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4A1A" w14:textId="77777777" w:rsidR="00E00C6C" w:rsidRDefault="00E00C6C">
      <w:pPr>
        <w:pStyle w:val="Textoindependiente"/>
        <w:rPr>
          <w:rFonts w:ascii="Times New Roman"/>
          <w:sz w:val="24"/>
        </w:rPr>
      </w:pPr>
    </w:p>
    <w:p w14:paraId="0663AF73" w14:textId="77777777" w:rsidR="00E00C6C" w:rsidRDefault="00E00C6C">
      <w:pPr>
        <w:pStyle w:val="Textoindependiente"/>
        <w:spacing w:before="40"/>
        <w:rPr>
          <w:rFonts w:ascii="Times New Roman"/>
          <w:sz w:val="24"/>
        </w:rPr>
      </w:pPr>
    </w:p>
    <w:p w14:paraId="394E86C0" w14:textId="77777777" w:rsidR="00E00C6C" w:rsidRDefault="00FD2E7C">
      <w:pPr>
        <w:pStyle w:val="Ttulo1"/>
        <w:numPr>
          <w:ilvl w:val="0"/>
          <w:numId w:val="21"/>
        </w:numPr>
        <w:tabs>
          <w:tab w:val="left" w:pos="414"/>
        </w:tabs>
        <w:ind w:left="414" w:hanging="395"/>
        <w:jc w:val="both"/>
      </w:pPr>
      <w:r>
        <w:t>-</w:t>
      </w:r>
      <w:r>
        <w:rPr>
          <w:spacing w:val="-2"/>
        </w:rPr>
        <w:t xml:space="preserve"> </w:t>
      </w:r>
      <w:r>
        <w:t>ACTIVIDAD</w:t>
      </w:r>
      <w:r>
        <w:rPr>
          <w:spacing w:val="-2"/>
        </w:rPr>
        <w:t xml:space="preserve"> </w:t>
      </w:r>
      <w:r>
        <w:t>DE</w:t>
      </w:r>
      <w:r>
        <w:rPr>
          <w:spacing w:val="-4"/>
        </w:rPr>
        <w:t xml:space="preserve"> </w:t>
      </w:r>
      <w:r>
        <w:t>LA</w:t>
      </w:r>
      <w:r>
        <w:rPr>
          <w:spacing w:val="-2"/>
        </w:rPr>
        <w:t xml:space="preserve"> FUNDACIÓN</w:t>
      </w:r>
    </w:p>
    <w:p w14:paraId="14944187" w14:textId="77777777" w:rsidR="00E00C6C" w:rsidRDefault="00FD2E7C">
      <w:pPr>
        <w:pStyle w:val="Textoindependiente"/>
        <w:spacing w:before="333"/>
        <w:ind w:left="19" w:right="561"/>
        <w:jc w:val="both"/>
      </w:pPr>
      <w:r>
        <w:t>La entidad FUNDACION CAJA INSULAR</w:t>
      </w:r>
      <w:r>
        <w:rPr>
          <w:spacing w:val="-1"/>
        </w:rPr>
        <w:t xml:space="preserve"> </w:t>
      </w:r>
      <w:r>
        <w:t>DE</w:t>
      </w:r>
      <w:r>
        <w:rPr>
          <w:spacing w:val="-2"/>
        </w:rPr>
        <w:t xml:space="preserve"> </w:t>
      </w:r>
      <w:r>
        <w:t>AHORROS, a</w:t>
      </w:r>
      <w:r>
        <w:rPr>
          <w:spacing w:val="-1"/>
        </w:rPr>
        <w:t xml:space="preserve"> </w:t>
      </w:r>
      <w:r>
        <w:t>que</w:t>
      </w:r>
      <w:r>
        <w:rPr>
          <w:spacing w:val="-2"/>
        </w:rPr>
        <w:t xml:space="preserve"> </w:t>
      </w:r>
      <w:r>
        <w:t>se refiere la presente</w:t>
      </w:r>
      <w:r>
        <w:rPr>
          <w:spacing w:val="-2"/>
        </w:rPr>
        <w:t xml:space="preserve"> </w:t>
      </w:r>
      <w:r>
        <w:t xml:space="preserve">memoria se constituyó en el año 2014 y tiene su domicilio social y fiscal en Alameda de Colón, 1-35001, Las Palmas de Gran Canaria. El Régimen Jurídico en el momento de su constitución fue de </w:t>
      </w:r>
      <w:r>
        <w:rPr>
          <w:spacing w:val="-2"/>
        </w:rPr>
        <w:t>Fundación.</w:t>
      </w:r>
    </w:p>
    <w:p w14:paraId="16A2A05A" w14:textId="77777777" w:rsidR="00E00C6C" w:rsidRDefault="00E00C6C">
      <w:pPr>
        <w:pStyle w:val="Textoindependiente"/>
      </w:pPr>
    </w:p>
    <w:p w14:paraId="77EE5B08" w14:textId="77777777" w:rsidR="00E00C6C" w:rsidRDefault="00FD2E7C">
      <w:pPr>
        <w:pStyle w:val="Textoindependiente"/>
        <w:spacing w:before="1"/>
        <w:ind w:left="19" w:right="560"/>
        <w:jc w:val="both"/>
      </w:pPr>
      <w:r>
        <w:t>La Fundación es una institución benéfico-social exenta de lucro mercantil resultante de la transformación</w:t>
      </w:r>
      <w:r>
        <w:rPr>
          <w:spacing w:val="-11"/>
        </w:rPr>
        <w:t xml:space="preserve"> </w:t>
      </w:r>
      <w:r>
        <w:t>de</w:t>
      </w:r>
      <w:r>
        <w:rPr>
          <w:spacing w:val="-9"/>
        </w:rPr>
        <w:t xml:space="preserve"> </w:t>
      </w:r>
      <w:r>
        <w:t>la</w:t>
      </w:r>
      <w:r>
        <w:rPr>
          <w:spacing w:val="-9"/>
        </w:rPr>
        <w:t xml:space="preserve"> </w:t>
      </w:r>
      <w:r>
        <w:t>Caja</w:t>
      </w:r>
      <w:r>
        <w:rPr>
          <w:spacing w:val="-9"/>
        </w:rPr>
        <w:t xml:space="preserve"> </w:t>
      </w:r>
      <w:r>
        <w:t>Insular</w:t>
      </w:r>
      <w:r>
        <w:rPr>
          <w:spacing w:val="-11"/>
        </w:rPr>
        <w:t xml:space="preserve"> </w:t>
      </w:r>
      <w:r>
        <w:t>de</w:t>
      </w:r>
      <w:r>
        <w:rPr>
          <w:spacing w:val="-12"/>
        </w:rPr>
        <w:t xml:space="preserve"> </w:t>
      </w:r>
      <w:r>
        <w:t>Ahorros</w:t>
      </w:r>
      <w:r>
        <w:rPr>
          <w:spacing w:val="-8"/>
        </w:rPr>
        <w:t xml:space="preserve"> </w:t>
      </w:r>
      <w:r>
        <w:t>de</w:t>
      </w:r>
      <w:r>
        <w:rPr>
          <w:spacing w:val="-9"/>
        </w:rPr>
        <w:t xml:space="preserve"> </w:t>
      </w:r>
      <w:r>
        <w:t>Canarias-La</w:t>
      </w:r>
      <w:r>
        <w:rPr>
          <w:spacing w:val="-11"/>
        </w:rPr>
        <w:t xml:space="preserve"> </w:t>
      </w:r>
      <w:r>
        <w:t>caja</w:t>
      </w:r>
      <w:r>
        <w:rPr>
          <w:spacing w:val="-9"/>
        </w:rPr>
        <w:t xml:space="preserve"> </w:t>
      </w:r>
      <w:r>
        <w:t>de</w:t>
      </w:r>
      <w:r>
        <w:rPr>
          <w:spacing w:val="-9"/>
        </w:rPr>
        <w:t xml:space="preserve"> </w:t>
      </w:r>
      <w:r>
        <w:t>Canarias,</w:t>
      </w:r>
      <w:r>
        <w:rPr>
          <w:spacing w:val="-7"/>
        </w:rPr>
        <w:t xml:space="preserve"> </w:t>
      </w:r>
      <w:r>
        <w:t>fundada</w:t>
      </w:r>
      <w:r>
        <w:rPr>
          <w:spacing w:val="-9"/>
        </w:rPr>
        <w:t xml:space="preserve"> </w:t>
      </w:r>
      <w:r>
        <w:t>en</w:t>
      </w:r>
      <w:r>
        <w:rPr>
          <w:spacing w:val="-11"/>
        </w:rPr>
        <w:t xml:space="preserve"> </w:t>
      </w:r>
      <w:r>
        <w:t>el</w:t>
      </w:r>
      <w:r>
        <w:rPr>
          <w:spacing w:val="-9"/>
        </w:rPr>
        <w:t xml:space="preserve"> </w:t>
      </w:r>
      <w:r>
        <w:t xml:space="preserve">año 1939 por el Excmo. Cabildo Insular de Gran Canaria. Su objeto social fundamental era crear y sostener obras benéfico-sociales propias o en colaboración, encontrándose representada en los ámbitos de educación, cultura, deportes, investigación, sanidad, asistencia social y medio </w:t>
      </w:r>
      <w:r>
        <w:rPr>
          <w:spacing w:val="-2"/>
        </w:rPr>
        <w:t>ambiente.</w:t>
      </w:r>
    </w:p>
    <w:p w14:paraId="0E2746E8" w14:textId="77777777" w:rsidR="00E00C6C" w:rsidRDefault="00FD2E7C">
      <w:pPr>
        <w:pStyle w:val="Textoindependiente"/>
        <w:spacing w:before="306"/>
        <w:ind w:left="19"/>
        <w:jc w:val="both"/>
      </w:pPr>
      <w:r>
        <w:t>La</w:t>
      </w:r>
      <w:r>
        <w:rPr>
          <w:spacing w:val="-9"/>
        </w:rPr>
        <w:t xml:space="preserve"> </w:t>
      </w:r>
      <w:r>
        <w:t>entidad</w:t>
      </w:r>
      <w:r>
        <w:rPr>
          <w:spacing w:val="-9"/>
        </w:rPr>
        <w:t xml:space="preserve"> </w:t>
      </w:r>
      <w:r>
        <w:t>se</w:t>
      </w:r>
      <w:r>
        <w:rPr>
          <w:spacing w:val="-7"/>
        </w:rPr>
        <w:t xml:space="preserve"> </w:t>
      </w:r>
      <w:r>
        <w:t>encuentra</w:t>
      </w:r>
      <w:r>
        <w:rPr>
          <w:spacing w:val="-7"/>
        </w:rPr>
        <w:t xml:space="preserve"> </w:t>
      </w:r>
      <w:r>
        <w:t>sujeta</w:t>
      </w:r>
      <w:r>
        <w:rPr>
          <w:spacing w:val="-7"/>
        </w:rPr>
        <w:t xml:space="preserve"> </w:t>
      </w:r>
      <w:r>
        <w:t>a</w:t>
      </w:r>
      <w:r>
        <w:rPr>
          <w:spacing w:val="-7"/>
        </w:rPr>
        <w:t xml:space="preserve"> </w:t>
      </w:r>
      <w:r>
        <w:t>la</w:t>
      </w:r>
      <w:r>
        <w:rPr>
          <w:spacing w:val="-7"/>
        </w:rPr>
        <w:t xml:space="preserve"> </w:t>
      </w:r>
      <w:r>
        <w:t>normativa</w:t>
      </w:r>
      <w:r>
        <w:rPr>
          <w:spacing w:val="-8"/>
        </w:rPr>
        <w:t xml:space="preserve"> </w:t>
      </w:r>
      <w:r>
        <w:t>y</w:t>
      </w:r>
      <w:r>
        <w:rPr>
          <w:spacing w:val="-9"/>
        </w:rPr>
        <w:t xml:space="preserve"> </w:t>
      </w:r>
      <w:r>
        <w:t>regulaciones</w:t>
      </w:r>
      <w:r>
        <w:rPr>
          <w:spacing w:val="-6"/>
        </w:rPr>
        <w:t xml:space="preserve"> </w:t>
      </w:r>
      <w:r>
        <w:t>de</w:t>
      </w:r>
      <w:r>
        <w:rPr>
          <w:spacing w:val="-8"/>
        </w:rPr>
        <w:t xml:space="preserve"> </w:t>
      </w:r>
      <w:r>
        <w:t>las</w:t>
      </w:r>
      <w:r>
        <w:rPr>
          <w:spacing w:val="-6"/>
        </w:rPr>
        <w:t xml:space="preserve"> </w:t>
      </w:r>
      <w:r>
        <w:t>entidades</w:t>
      </w:r>
      <w:r>
        <w:rPr>
          <w:spacing w:val="-6"/>
        </w:rPr>
        <w:t xml:space="preserve"> </w:t>
      </w:r>
      <w:r>
        <w:t>sin</w:t>
      </w:r>
      <w:r>
        <w:rPr>
          <w:spacing w:val="-9"/>
        </w:rPr>
        <w:t xml:space="preserve"> </w:t>
      </w:r>
      <w:r>
        <w:t>ánimo</w:t>
      </w:r>
      <w:r>
        <w:rPr>
          <w:spacing w:val="-8"/>
        </w:rPr>
        <w:t xml:space="preserve"> </w:t>
      </w:r>
      <w:r>
        <w:t>de</w:t>
      </w:r>
      <w:r>
        <w:rPr>
          <w:spacing w:val="-7"/>
        </w:rPr>
        <w:t xml:space="preserve"> </w:t>
      </w:r>
      <w:r>
        <w:rPr>
          <w:spacing w:val="-2"/>
        </w:rPr>
        <w:t>lucro.</w:t>
      </w:r>
    </w:p>
    <w:p w14:paraId="13D7F5A5" w14:textId="77777777" w:rsidR="00E00C6C" w:rsidRDefault="00E00C6C">
      <w:pPr>
        <w:pStyle w:val="Textoindependiente"/>
        <w:spacing w:before="1"/>
      </w:pPr>
    </w:p>
    <w:p w14:paraId="5EF779BB" w14:textId="77777777" w:rsidR="00E00C6C" w:rsidRDefault="00FD2E7C">
      <w:pPr>
        <w:pStyle w:val="Textoindependiente"/>
        <w:spacing w:before="1"/>
        <w:ind w:left="19" w:right="564"/>
        <w:jc w:val="both"/>
      </w:pPr>
      <w:r>
        <w:t xml:space="preserve">Con fecha 30 de julio de 2010, la Caja Insular de Ahorros de Canarias junto con la Caja de Ahorros y Monte de Piedad de Madrid; la Caja de Ahorros de Valencia, Castellón y Alicante, Bancaja, la Caja de Ahorros y Monte de Piedad de Ávila, Caixa </w:t>
      </w:r>
      <w:proofErr w:type="spellStart"/>
      <w:r>
        <w:t>d'Estalvis</w:t>
      </w:r>
      <w:proofErr w:type="spellEnd"/>
      <w:r>
        <w:t xml:space="preserve"> </w:t>
      </w:r>
      <w:proofErr w:type="spellStart"/>
      <w:r>
        <w:t>Laietana</w:t>
      </w:r>
      <w:proofErr w:type="spellEnd"/>
      <w:r>
        <w:t>, la Caja de Ahorros</w:t>
      </w:r>
      <w:r>
        <w:rPr>
          <w:spacing w:val="-7"/>
        </w:rPr>
        <w:t xml:space="preserve"> </w:t>
      </w:r>
      <w:r>
        <w:t>y</w:t>
      </w:r>
      <w:r>
        <w:rPr>
          <w:spacing w:val="-9"/>
        </w:rPr>
        <w:t xml:space="preserve"> </w:t>
      </w:r>
      <w:r>
        <w:t>Monte</w:t>
      </w:r>
      <w:r>
        <w:rPr>
          <w:spacing w:val="-8"/>
        </w:rPr>
        <w:t xml:space="preserve"> </w:t>
      </w:r>
      <w:r>
        <w:t>de</w:t>
      </w:r>
      <w:r>
        <w:rPr>
          <w:spacing w:val="-8"/>
        </w:rPr>
        <w:t xml:space="preserve"> </w:t>
      </w:r>
      <w:r>
        <w:t>Piedad</w:t>
      </w:r>
      <w:r>
        <w:rPr>
          <w:spacing w:val="-7"/>
        </w:rPr>
        <w:t xml:space="preserve"> </w:t>
      </w:r>
      <w:r>
        <w:t>de</w:t>
      </w:r>
      <w:r>
        <w:rPr>
          <w:spacing w:val="-8"/>
        </w:rPr>
        <w:t xml:space="preserve"> </w:t>
      </w:r>
      <w:r>
        <w:t>Segovia</w:t>
      </w:r>
      <w:r>
        <w:rPr>
          <w:spacing w:val="-7"/>
        </w:rPr>
        <w:t xml:space="preserve"> </w:t>
      </w:r>
      <w:r>
        <w:t>y</w:t>
      </w:r>
      <w:r>
        <w:rPr>
          <w:spacing w:val="-7"/>
        </w:rPr>
        <w:t xml:space="preserve"> </w:t>
      </w:r>
      <w:r>
        <w:t>la</w:t>
      </w:r>
      <w:r>
        <w:rPr>
          <w:spacing w:val="-10"/>
        </w:rPr>
        <w:t xml:space="preserve"> </w:t>
      </w:r>
      <w:r>
        <w:t>Caja</w:t>
      </w:r>
      <w:r>
        <w:rPr>
          <w:spacing w:val="-10"/>
        </w:rPr>
        <w:t xml:space="preserve"> </w:t>
      </w:r>
      <w:r>
        <w:t>de</w:t>
      </w:r>
      <w:r>
        <w:rPr>
          <w:spacing w:val="-8"/>
        </w:rPr>
        <w:t xml:space="preserve"> </w:t>
      </w:r>
      <w:r>
        <w:t>Ahorros</w:t>
      </w:r>
      <w:r>
        <w:rPr>
          <w:spacing w:val="-7"/>
        </w:rPr>
        <w:t xml:space="preserve"> </w:t>
      </w:r>
      <w:r>
        <w:t>de</w:t>
      </w:r>
      <w:r>
        <w:rPr>
          <w:spacing w:val="-11"/>
        </w:rPr>
        <w:t xml:space="preserve"> </w:t>
      </w:r>
      <w:r>
        <w:t>La</w:t>
      </w:r>
      <w:r>
        <w:rPr>
          <w:spacing w:val="-10"/>
        </w:rPr>
        <w:t xml:space="preserve"> </w:t>
      </w:r>
      <w:r>
        <w:t>Rioja</w:t>
      </w:r>
      <w:r>
        <w:rPr>
          <w:spacing w:val="-10"/>
        </w:rPr>
        <w:t xml:space="preserve"> </w:t>
      </w:r>
      <w:r>
        <w:t>suscribieron</w:t>
      </w:r>
      <w:r>
        <w:rPr>
          <w:spacing w:val="-8"/>
        </w:rPr>
        <w:t xml:space="preserve"> </w:t>
      </w:r>
      <w:r>
        <w:t>un</w:t>
      </w:r>
      <w:r>
        <w:rPr>
          <w:spacing w:val="-7"/>
        </w:rPr>
        <w:t xml:space="preserve"> </w:t>
      </w:r>
      <w:r>
        <w:t>contrato de Integración para la constitución de un grupo consolidable de entidades de crédito de base contractual en torno a un Sistema Institucional de Protección.</w:t>
      </w:r>
    </w:p>
    <w:p w14:paraId="5705DD03" w14:textId="77777777" w:rsidR="00E00C6C" w:rsidRDefault="00FD2E7C">
      <w:pPr>
        <w:pStyle w:val="Textoindependiente"/>
        <w:spacing w:before="306"/>
        <w:ind w:left="19"/>
        <w:jc w:val="both"/>
      </w:pPr>
      <w:r>
        <w:t>Se</w:t>
      </w:r>
      <w:r>
        <w:rPr>
          <w:spacing w:val="-5"/>
        </w:rPr>
        <w:t xml:space="preserve"> </w:t>
      </w:r>
      <w:r>
        <w:t>constituyó</w:t>
      </w:r>
      <w:r>
        <w:rPr>
          <w:spacing w:val="-4"/>
        </w:rPr>
        <w:t xml:space="preserve"> </w:t>
      </w:r>
      <w:r>
        <w:t>el</w:t>
      </w:r>
      <w:r>
        <w:rPr>
          <w:spacing w:val="-3"/>
        </w:rPr>
        <w:t xml:space="preserve"> </w:t>
      </w:r>
      <w:r>
        <w:t>3</w:t>
      </w:r>
      <w:r>
        <w:rPr>
          <w:spacing w:val="-4"/>
        </w:rPr>
        <w:t xml:space="preserve"> </w:t>
      </w:r>
      <w:r>
        <w:t>de</w:t>
      </w:r>
      <w:r>
        <w:rPr>
          <w:spacing w:val="-2"/>
        </w:rPr>
        <w:t xml:space="preserve"> </w:t>
      </w:r>
      <w:r>
        <w:t>diciembre</w:t>
      </w:r>
      <w:r>
        <w:rPr>
          <w:spacing w:val="-6"/>
        </w:rPr>
        <w:t xml:space="preserve"> </w:t>
      </w:r>
      <w:r>
        <w:t>de</w:t>
      </w:r>
      <w:r>
        <w:rPr>
          <w:spacing w:val="-2"/>
        </w:rPr>
        <w:t xml:space="preserve"> </w:t>
      </w:r>
      <w:r>
        <w:t>2010</w:t>
      </w:r>
      <w:r>
        <w:rPr>
          <w:spacing w:val="-4"/>
        </w:rPr>
        <w:t xml:space="preserve"> </w:t>
      </w:r>
      <w:r>
        <w:t>y</w:t>
      </w:r>
      <w:r>
        <w:rPr>
          <w:spacing w:val="-4"/>
        </w:rPr>
        <w:t xml:space="preserve"> </w:t>
      </w:r>
      <w:r>
        <w:t>comenzó</w:t>
      </w:r>
      <w:r>
        <w:rPr>
          <w:spacing w:val="-2"/>
        </w:rPr>
        <w:t xml:space="preserve"> </w:t>
      </w:r>
      <w:r>
        <w:t>a</w:t>
      </w:r>
      <w:r>
        <w:rPr>
          <w:spacing w:val="-4"/>
        </w:rPr>
        <w:t xml:space="preserve"> </w:t>
      </w:r>
      <w:r>
        <w:t>operar</w:t>
      </w:r>
      <w:r>
        <w:rPr>
          <w:spacing w:val="-4"/>
        </w:rPr>
        <w:t xml:space="preserve"> </w:t>
      </w:r>
      <w:r>
        <w:t>el</w:t>
      </w:r>
      <w:r>
        <w:rPr>
          <w:spacing w:val="-2"/>
        </w:rPr>
        <w:t xml:space="preserve"> </w:t>
      </w:r>
      <w:r>
        <w:t>1</w:t>
      </w:r>
      <w:r>
        <w:rPr>
          <w:spacing w:val="-2"/>
        </w:rPr>
        <w:t xml:space="preserve"> </w:t>
      </w:r>
      <w:r>
        <w:t>de</w:t>
      </w:r>
      <w:r>
        <w:rPr>
          <w:spacing w:val="-6"/>
        </w:rPr>
        <w:t xml:space="preserve"> </w:t>
      </w:r>
      <w:r>
        <w:t>enero</w:t>
      </w:r>
      <w:r>
        <w:rPr>
          <w:spacing w:val="-3"/>
        </w:rPr>
        <w:t xml:space="preserve"> </w:t>
      </w:r>
      <w:r>
        <w:t>de</w:t>
      </w:r>
      <w:r>
        <w:rPr>
          <w:spacing w:val="-2"/>
        </w:rPr>
        <w:t xml:space="preserve"> 2011.</w:t>
      </w:r>
    </w:p>
    <w:p w14:paraId="16FCB361" w14:textId="77777777" w:rsidR="00E00C6C" w:rsidRDefault="00FD2E7C">
      <w:pPr>
        <w:pStyle w:val="Textoindependiente"/>
        <w:spacing w:before="305"/>
        <w:ind w:left="19" w:right="561"/>
        <w:jc w:val="both"/>
      </w:pPr>
      <w:r>
        <w:t>El 27 de junio de 2012 se produjo el hecho determinante de la disolución de la Caja Insular de Ahorros</w:t>
      </w:r>
      <w:r>
        <w:rPr>
          <w:spacing w:val="-3"/>
        </w:rPr>
        <w:t xml:space="preserve"> </w:t>
      </w:r>
      <w:r>
        <w:t>de</w:t>
      </w:r>
      <w:r>
        <w:rPr>
          <w:spacing w:val="-7"/>
        </w:rPr>
        <w:t xml:space="preserve"> </w:t>
      </w:r>
      <w:r>
        <w:t>Canarias,</w:t>
      </w:r>
      <w:r>
        <w:rPr>
          <w:spacing w:val="-2"/>
        </w:rPr>
        <w:t xml:space="preserve"> </w:t>
      </w:r>
      <w:r>
        <w:t>tras</w:t>
      </w:r>
      <w:r>
        <w:rPr>
          <w:spacing w:val="-3"/>
        </w:rPr>
        <w:t xml:space="preserve"> </w:t>
      </w:r>
      <w:r>
        <w:t>el</w:t>
      </w:r>
      <w:r>
        <w:rPr>
          <w:spacing w:val="-4"/>
        </w:rPr>
        <w:t xml:space="preserve"> </w:t>
      </w:r>
      <w:r>
        <w:t>proceso</w:t>
      </w:r>
      <w:r>
        <w:rPr>
          <w:spacing w:val="-4"/>
        </w:rPr>
        <w:t xml:space="preserve"> </w:t>
      </w:r>
      <w:r>
        <w:t>de</w:t>
      </w:r>
      <w:r>
        <w:rPr>
          <w:spacing w:val="-5"/>
        </w:rPr>
        <w:t xml:space="preserve"> </w:t>
      </w:r>
      <w:r>
        <w:t>conversión</w:t>
      </w:r>
      <w:r>
        <w:rPr>
          <w:spacing w:val="-4"/>
        </w:rPr>
        <w:t xml:space="preserve"> </w:t>
      </w:r>
      <w:r>
        <w:t>del</w:t>
      </w:r>
      <w:r>
        <w:rPr>
          <w:spacing w:val="-4"/>
        </w:rPr>
        <w:t xml:space="preserve"> </w:t>
      </w:r>
      <w:r>
        <w:t>FROB</w:t>
      </w:r>
      <w:r>
        <w:rPr>
          <w:spacing w:val="-4"/>
        </w:rPr>
        <w:t xml:space="preserve"> </w:t>
      </w:r>
      <w:r>
        <w:t>en</w:t>
      </w:r>
      <w:r>
        <w:rPr>
          <w:spacing w:val="-4"/>
        </w:rPr>
        <w:t xml:space="preserve"> </w:t>
      </w:r>
      <w:r>
        <w:t>acciones</w:t>
      </w:r>
      <w:r>
        <w:rPr>
          <w:spacing w:val="-3"/>
        </w:rPr>
        <w:t xml:space="preserve"> </w:t>
      </w:r>
      <w:r>
        <w:t>del</w:t>
      </w:r>
      <w:r>
        <w:rPr>
          <w:spacing w:val="-4"/>
        </w:rPr>
        <w:t xml:space="preserve"> </w:t>
      </w:r>
      <w:r>
        <w:t>Banco</w:t>
      </w:r>
      <w:r>
        <w:rPr>
          <w:spacing w:val="-4"/>
        </w:rPr>
        <w:t xml:space="preserve"> </w:t>
      </w:r>
      <w:r>
        <w:t>Financiero</w:t>
      </w:r>
      <w:r>
        <w:rPr>
          <w:spacing w:val="-7"/>
        </w:rPr>
        <w:t xml:space="preserve"> </w:t>
      </w:r>
      <w:r>
        <w:t>y de Ahorros, S.A., matriz de Bankia, del que La Caja de Canarias era accionista conjuntamente con las otras seis cajas que formaron el grupo BFA-Bankia, y en él todas las cajas fundadoras perdieron</w:t>
      </w:r>
      <w:r>
        <w:rPr>
          <w:spacing w:val="-17"/>
        </w:rPr>
        <w:t xml:space="preserve"> </w:t>
      </w:r>
      <w:r>
        <w:t>sus</w:t>
      </w:r>
      <w:r>
        <w:rPr>
          <w:spacing w:val="-16"/>
        </w:rPr>
        <w:t xml:space="preserve"> </w:t>
      </w:r>
      <w:r>
        <w:t>derechos</w:t>
      </w:r>
      <w:r>
        <w:rPr>
          <w:spacing w:val="-17"/>
        </w:rPr>
        <w:t xml:space="preserve"> </w:t>
      </w:r>
      <w:r>
        <w:t>de</w:t>
      </w:r>
      <w:r>
        <w:rPr>
          <w:spacing w:val="-16"/>
        </w:rPr>
        <w:t xml:space="preserve"> </w:t>
      </w:r>
      <w:r>
        <w:t>participación.</w:t>
      </w:r>
      <w:r>
        <w:rPr>
          <w:spacing w:val="-17"/>
        </w:rPr>
        <w:t xml:space="preserve"> </w:t>
      </w:r>
      <w:r>
        <w:t>El</w:t>
      </w:r>
      <w:r>
        <w:rPr>
          <w:spacing w:val="-16"/>
        </w:rPr>
        <w:t xml:space="preserve"> </w:t>
      </w:r>
      <w:r>
        <w:t>Fondo</w:t>
      </w:r>
      <w:r>
        <w:rPr>
          <w:spacing w:val="-17"/>
        </w:rPr>
        <w:t xml:space="preserve"> </w:t>
      </w:r>
      <w:r>
        <w:t>de</w:t>
      </w:r>
      <w:r>
        <w:rPr>
          <w:spacing w:val="-16"/>
        </w:rPr>
        <w:t xml:space="preserve"> </w:t>
      </w:r>
      <w:r>
        <w:t>reestructuración</w:t>
      </w:r>
      <w:r>
        <w:rPr>
          <w:spacing w:val="-16"/>
        </w:rPr>
        <w:t xml:space="preserve"> </w:t>
      </w:r>
      <w:r>
        <w:t>ordenada</w:t>
      </w:r>
      <w:r>
        <w:rPr>
          <w:spacing w:val="-17"/>
        </w:rPr>
        <w:t xml:space="preserve"> </w:t>
      </w:r>
      <w:r>
        <w:t>bancaria</w:t>
      </w:r>
      <w:r>
        <w:rPr>
          <w:spacing w:val="-16"/>
        </w:rPr>
        <w:t xml:space="preserve"> </w:t>
      </w:r>
      <w:r>
        <w:t>(FROB) se convirtió el 27 de junio en el accionista único del Banco Financiero y de Ahorros, S.A.</w:t>
      </w:r>
    </w:p>
    <w:p w14:paraId="777A4A4E" w14:textId="77777777" w:rsidR="00E00C6C" w:rsidRDefault="00E00C6C">
      <w:pPr>
        <w:pStyle w:val="Textoindependiente"/>
      </w:pPr>
    </w:p>
    <w:p w14:paraId="298189C6" w14:textId="77777777" w:rsidR="00E00C6C" w:rsidRDefault="00FD2E7C">
      <w:pPr>
        <w:pStyle w:val="Textoindependiente"/>
        <w:ind w:left="19" w:right="561"/>
        <w:jc w:val="both"/>
      </w:pPr>
      <w:r>
        <w:t>Conforme a lo</w:t>
      </w:r>
      <w:r>
        <w:rPr>
          <w:spacing w:val="-2"/>
        </w:rPr>
        <w:t xml:space="preserve"> </w:t>
      </w:r>
      <w:r>
        <w:t>dispuesto</w:t>
      </w:r>
      <w:r>
        <w:rPr>
          <w:spacing w:val="-2"/>
        </w:rPr>
        <w:t xml:space="preserve"> </w:t>
      </w:r>
      <w:r>
        <w:t>en</w:t>
      </w:r>
      <w:r>
        <w:rPr>
          <w:spacing w:val="-1"/>
        </w:rPr>
        <w:t xml:space="preserve"> </w:t>
      </w:r>
      <w:r>
        <w:t>el</w:t>
      </w:r>
      <w:r>
        <w:rPr>
          <w:spacing w:val="-1"/>
        </w:rPr>
        <w:t xml:space="preserve"> </w:t>
      </w:r>
      <w:r>
        <w:t>Real</w:t>
      </w:r>
      <w:r>
        <w:rPr>
          <w:spacing w:val="-1"/>
        </w:rPr>
        <w:t xml:space="preserve"> </w:t>
      </w:r>
      <w:r>
        <w:t>Decreto-ley 11/2010, de</w:t>
      </w:r>
      <w:r>
        <w:rPr>
          <w:spacing w:val="-1"/>
        </w:rPr>
        <w:t xml:space="preserve"> </w:t>
      </w:r>
      <w:r>
        <w:t>9</w:t>
      </w:r>
      <w:r>
        <w:rPr>
          <w:spacing w:val="-1"/>
        </w:rPr>
        <w:t xml:space="preserve"> </w:t>
      </w:r>
      <w:r>
        <w:t>de</w:t>
      </w:r>
      <w:r>
        <w:rPr>
          <w:spacing w:val="-1"/>
        </w:rPr>
        <w:t xml:space="preserve"> </w:t>
      </w:r>
      <w:r>
        <w:t>julio,</w:t>
      </w:r>
      <w:r>
        <w:rPr>
          <w:spacing w:val="-1"/>
        </w:rPr>
        <w:t xml:space="preserve"> </w:t>
      </w:r>
      <w:r>
        <w:t>de órganos de</w:t>
      </w:r>
      <w:r>
        <w:rPr>
          <w:spacing w:val="-1"/>
        </w:rPr>
        <w:t xml:space="preserve"> </w:t>
      </w:r>
      <w:r>
        <w:t>gobierno</w:t>
      </w:r>
      <w:r>
        <w:rPr>
          <w:spacing w:val="-4"/>
        </w:rPr>
        <w:t xml:space="preserve"> </w:t>
      </w:r>
      <w:r>
        <w:t>y otros</w:t>
      </w:r>
      <w:r>
        <w:rPr>
          <w:spacing w:val="-5"/>
        </w:rPr>
        <w:t xml:space="preserve"> </w:t>
      </w:r>
      <w:r>
        <w:t>aspectos</w:t>
      </w:r>
      <w:r>
        <w:rPr>
          <w:spacing w:val="-5"/>
        </w:rPr>
        <w:t xml:space="preserve"> </w:t>
      </w:r>
      <w:r>
        <w:t>del</w:t>
      </w:r>
      <w:r>
        <w:rPr>
          <w:spacing w:val="-6"/>
        </w:rPr>
        <w:t xml:space="preserve"> </w:t>
      </w:r>
      <w:r>
        <w:t>régimen</w:t>
      </w:r>
      <w:r>
        <w:rPr>
          <w:spacing w:val="-6"/>
        </w:rPr>
        <w:t xml:space="preserve"> </w:t>
      </w:r>
      <w:r>
        <w:t>jurídico</w:t>
      </w:r>
      <w:r>
        <w:rPr>
          <w:spacing w:val="-7"/>
        </w:rPr>
        <w:t xml:space="preserve"> </w:t>
      </w:r>
      <w:r>
        <w:t>de</w:t>
      </w:r>
      <w:r>
        <w:rPr>
          <w:spacing w:val="-7"/>
        </w:rPr>
        <w:t xml:space="preserve"> </w:t>
      </w:r>
      <w:r>
        <w:t>las</w:t>
      </w:r>
      <w:r>
        <w:rPr>
          <w:spacing w:val="-5"/>
        </w:rPr>
        <w:t xml:space="preserve"> </w:t>
      </w:r>
      <w:r>
        <w:t>Cajas</w:t>
      </w:r>
      <w:r>
        <w:rPr>
          <w:spacing w:val="-5"/>
        </w:rPr>
        <w:t xml:space="preserve"> </w:t>
      </w:r>
      <w:r>
        <w:t>de</w:t>
      </w:r>
      <w:r>
        <w:rPr>
          <w:spacing w:val="-9"/>
        </w:rPr>
        <w:t xml:space="preserve"> </w:t>
      </w:r>
      <w:r>
        <w:t>Ahorro,</w:t>
      </w:r>
      <w:r>
        <w:rPr>
          <w:spacing w:val="-7"/>
        </w:rPr>
        <w:t xml:space="preserve"> </w:t>
      </w:r>
      <w:r>
        <w:t>modificado</w:t>
      </w:r>
      <w:r>
        <w:rPr>
          <w:spacing w:val="-9"/>
        </w:rPr>
        <w:t xml:space="preserve"> </w:t>
      </w:r>
      <w:r>
        <w:t>por</w:t>
      </w:r>
      <w:r>
        <w:rPr>
          <w:spacing w:val="-6"/>
        </w:rPr>
        <w:t xml:space="preserve"> </w:t>
      </w:r>
      <w:r>
        <w:t>Ley</w:t>
      </w:r>
      <w:r>
        <w:rPr>
          <w:spacing w:val="-6"/>
        </w:rPr>
        <w:t xml:space="preserve"> </w:t>
      </w:r>
      <w:r>
        <w:t>9/2012</w:t>
      </w:r>
      <w:r>
        <w:rPr>
          <w:spacing w:val="-6"/>
        </w:rPr>
        <w:t xml:space="preserve"> </w:t>
      </w:r>
      <w:r>
        <w:t>de</w:t>
      </w:r>
      <w:r>
        <w:rPr>
          <w:spacing w:val="-7"/>
        </w:rPr>
        <w:t xml:space="preserve"> </w:t>
      </w:r>
      <w:r>
        <w:t>14</w:t>
      </w:r>
      <w:r>
        <w:rPr>
          <w:spacing w:val="-6"/>
        </w:rPr>
        <w:t xml:space="preserve"> </w:t>
      </w:r>
      <w:r>
        <w:t>de noviembre, de reestructuración y resolución de entidades de crédito, si una caja de Ahorros redujese su participación de modo que no alcance el 25% de los derechos de voto de la entidad de crédito, procede la transformación en fundación de carácter especial, lo cual deberá producirse</w:t>
      </w:r>
      <w:r>
        <w:rPr>
          <w:spacing w:val="-3"/>
        </w:rPr>
        <w:t xml:space="preserve"> </w:t>
      </w:r>
      <w:r>
        <w:t>en</w:t>
      </w:r>
      <w:r>
        <w:rPr>
          <w:spacing w:val="-3"/>
        </w:rPr>
        <w:t xml:space="preserve"> </w:t>
      </w:r>
      <w:r>
        <w:t>el</w:t>
      </w:r>
      <w:r>
        <w:rPr>
          <w:spacing w:val="-3"/>
        </w:rPr>
        <w:t xml:space="preserve"> </w:t>
      </w:r>
      <w:r>
        <w:t>plazo</w:t>
      </w:r>
      <w:r>
        <w:rPr>
          <w:spacing w:val="-6"/>
        </w:rPr>
        <w:t xml:space="preserve"> </w:t>
      </w:r>
      <w:r>
        <w:t>de</w:t>
      </w:r>
      <w:r>
        <w:rPr>
          <w:spacing w:val="-4"/>
        </w:rPr>
        <w:t xml:space="preserve"> </w:t>
      </w:r>
      <w:r>
        <w:t>cinco</w:t>
      </w:r>
      <w:r>
        <w:rPr>
          <w:spacing w:val="-4"/>
        </w:rPr>
        <w:t xml:space="preserve"> </w:t>
      </w:r>
      <w:r>
        <w:t>meses</w:t>
      </w:r>
      <w:r>
        <w:rPr>
          <w:spacing w:val="-5"/>
        </w:rPr>
        <w:t xml:space="preserve"> </w:t>
      </w:r>
      <w:r>
        <w:t>a</w:t>
      </w:r>
      <w:r>
        <w:rPr>
          <w:spacing w:val="-3"/>
        </w:rPr>
        <w:t xml:space="preserve"> </w:t>
      </w:r>
      <w:r>
        <w:t>contar</w:t>
      </w:r>
      <w:r>
        <w:rPr>
          <w:spacing w:val="-3"/>
        </w:rPr>
        <w:t xml:space="preserve"> </w:t>
      </w:r>
      <w:r>
        <w:t>desde</w:t>
      </w:r>
      <w:r>
        <w:rPr>
          <w:spacing w:val="-3"/>
        </w:rPr>
        <w:t xml:space="preserve"> </w:t>
      </w:r>
      <w:r>
        <w:t>el</w:t>
      </w:r>
      <w:r>
        <w:rPr>
          <w:spacing w:val="-3"/>
        </w:rPr>
        <w:t xml:space="preserve"> </w:t>
      </w:r>
      <w:r>
        <w:t>momento</w:t>
      </w:r>
      <w:r>
        <w:rPr>
          <w:spacing w:val="-3"/>
        </w:rPr>
        <w:t xml:space="preserve"> </w:t>
      </w:r>
      <w:r>
        <w:t>en</w:t>
      </w:r>
      <w:r>
        <w:rPr>
          <w:spacing w:val="-3"/>
        </w:rPr>
        <w:t xml:space="preserve"> </w:t>
      </w:r>
      <w:r>
        <w:t>el</w:t>
      </w:r>
      <w:r>
        <w:rPr>
          <w:spacing w:val="-3"/>
        </w:rPr>
        <w:t xml:space="preserve"> </w:t>
      </w:r>
      <w:r>
        <w:t>que</w:t>
      </w:r>
      <w:r>
        <w:rPr>
          <w:spacing w:val="-4"/>
        </w:rPr>
        <w:t xml:space="preserve"> </w:t>
      </w:r>
      <w:r>
        <w:t>se</w:t>
      </w:r>
      <w:r>
        <w:rPr>
          <w:spacing w:val="-3"/>
        </w:rPr>
        <w:t xml:space="preserve"> </w:t>
      </w:r>
      <w:r>
        <w:t>produzca</w:t>
      </w:r>
      <w:r>
        <w:rPr>
          <w:spacing w:val="-3"/>
        </w:rPr>
        <w:t xml:space="preserve"> </w:t>
      </w:r>
      <w:r>
        <w:t>el</w:t>
      </w:r>
      <w:r>
        <w:rPr>
          <w:spacing w:val="-3"/>
        </w:rPr>
        <w:t xml:space="preserve"> </w:t>
      </w:r>
      <w:r>
        <w:t>hecho determinante de la disolución. En este sentido, el 27 de noviembre de 2012, se produjo el vencimiento del plazo conferido para la transformación voluntaria en Fundación de La Caja de Canarias,</w:t>
      </w:r>
      <w:r>
        <w:rPr>
          <w:spacing w:val="18"/>
        </w:rPr>
        <w:t xml:space="preserve"> </w:t>
      </w:r>
      <w:r>
        <w:t>y</w:t>
      </w:r>
      <w:r>
        <w:rPr>
          <w:spacing w:val="16"/>
        </w:rPr>
        <w:t xml:space="preserve"> </w:t>
      </w:r>
      <w:r>
        <w:t>al</w:t>
      </w:r>
      <w:r>
        <w:rPr>
          <w:spacing w:val="15"/>
        </w:rPr>
        <w:t xml:space="preserve"> </w:t>
      </w:r>
      <w:r>
        <w:t>no</w:t>
      </w:r>
      <w:r>
        <w:rPr>
          <w:spacing w:val="17"/>
        </w:rPr>
        <w:t xml:space="preserve"> </w:t>
      </w:r>
      <w:r>
        <w:t>haberse</w:t>
      </w:r>
      <w:r>
        <w:rPr>
          <w:spacing w:val="20"/>
        </w:rPr>
        <w:t xml:space="preserve"> </w:t>
      </w:r>
      <w:r>
        <w:t>ejecutado</w:t>
      </w:r>
      <w:r>
        <w:rPr>
          <w:spacing w:val="17"/>
        </w:rPr>
        <w:t xml:space="preserve"> </w:t>
      </w:r>
      <w:r>
        <w:t>dicha</w:t>
      </w:r>
      <w:r>
        <w:rPr>
          <w:spacing w:val="17"/>
        </w:rPr>
        <w:t xml:space="preserve"> </w:t>
      </w:r>
      <w:r>
        <w:t>transformación,</w:t>
      </w:r>
      <w:r>
        <w:rPr>
          <w:spacing w:val="18"/>
        </w:rPr>
        <w:t xml:space="preserve"> </w:t>
      </w:r>
      <w:r>
        <w:t>se</w:t>
      </w:r>
      <w:r>
        <w:rPr>
          <w:spacing w:val="15"/>
        </w:rPr>
        <w:t xml:space="preserve"> </w:t>
      </w:r>
      <w:r>
        <w:t>produjo</w:t>
      </w:r>
      <w:r>
        <w:rPr>
          <w:spacing w:val="17"/>
        </w:rPr>
        <w:t xml:space="preserve"> </w:t>
      </w:r>
      <w:r>
        <w:t>la</w:t>
      </w:r>
      <w:r>
        <w:rPr>
          <w:spacing w:val="18"/>
        </w:rPr>
        <w:t xml:space="preserve"> </w:t>
      </w:r>
      <w:r>
        <w:t>disolución</w:t>
      </w:r>
      <w:r>
        <w:rPr>
          <w:spacing w:val="15"/>
        </w:rPr>
        <w:t xml:space="preserve"> </w:t>
      </w:r>
      <w:r>
        <w:t>directa</w:t>
      </w:r>
      <w:r>
        <w:rPr>
          <w:spacing w:val="17"/>
        </w:rPr>
        <w:t xml:space="preserve"> </w:t>
      </w:r>
      <w:r>
        <w:rPr>
          <w:spacing w:val="-5"/>
        </w:rPr>
        <w:t>de</w:t>
      </w:r>
    </w:p>
    <w:p w14:paraId="698F3915" w14:textId="77777777" w:rsidR="00E00C6C" w:rsidRDefault="00E00C6C">
      <w:pPr>
        <w:pStyle w:val="Textoindependiente"/>
        <w:jc w:val="both"/>
        <w:sectPr w:rsidR="00E00C6C">
          <w:headerReference w:type="default" r:id="rId7"/>
          <w:type w:val="continuous"/>
          <w:pgSz w:w="11910" w:h="16840"/>
          <w:pgMar w:top="2140" w:right="425" w:bottom="280" w:left="1133" w:header="864" w:footer="0" w:gutter="0"/>
          <w:pgNumType w:start="1"/>
          <w:cols w:space="720"/>
        </w:sectPr>
      </w:pPr>
    </w:p>
    <w:p w14:paraId="368DD7C3" w14:textId="77777777" w:rsidR="00E00C6C" w:rsidRDefault="00FD2E7C">
      <w:pPr>
        <w:pStyle w:val="Textoindependiente"/>
        <w:spacing w:before="232"/>
        <w:ind w:left="19" w:right="562"/>
        <w:jc w:val="both"/>
      </w:pPr>
      <w:r>
        <w:lastRenderedPageBreak/>
        <w:t>todos</w:t>
      </w:r>
      <w:r>
        <w:rPr>
          <w:spacing w:val="-8"/>
        </w:rPr>
        <w:t xml:space="preserve"> </w:t>
      </w:r>
      <w:r>
        <w:t>sus</w:t>
      </w:r>
      <w:r>
        <w:rPr>
          <w:spacing w:val="-8"/>
        </w:rPr>
        <w:t xml:space="preserve"> </w:t>
      </w:r>
      <w:r>
        <w:t>órganos</w:t>
      </w:r>
      <w:r>
        <w:rPr>
          <w:spacing w:val="-10"/>
        </w:rPr>
        <w:t xml:space="preserve"> </w:t>
      </w:r>
      <w:r>
        <w:t>de</w:t>
      </w:r>
      <w:r>
        <w:rPr>
          <w:spacing w:val="-9"/>
        </w:rPr>
        <w:t xml:space="preserve"> </w:t>
      </w:r>
      <w:r>
        <w:t>gobierno</w:t>
      </w:r>
      <w:r>
        <w:rPr>
          <w:spacing w:val="-9"/>
        </w:rPr>
        <w:t xml:space="preserve"> </w:t>
      </w:r>
      <w:r>
        <w:t>y</w:t>
      </w:r>
      <w:r>
        <w:rPr>
          <w:spacing w:val="-10"/>
        </w:rPr>
        <w:t xml:space="preserve"> </w:t>
      </w:r>
      <w:r>
        <w:t>la</w:t>
      </w:r>
      <w:r>
        <w:rPr>
          <w:spacing w:val="-11"/>
        </w:rPr>
        <w:t xml:space="preserve"> </w:t>
      </w:r>
      <w:r>
        <w:t>baja</w:t>
      </w:r>
      <w:r>
        <w:rPr>
          <w:spacing w:val="-9"/>
        </w:rPr>
        <w:t xml:space="preserve"> </w:t>
      </w:r>
      <w:r>
        <w:t>en</w:t>
      </w:r>
      <w:r>
        <w:rPr>
          <w:spacing w:val="-11"/>
        </w:rPr>
        <w:t xml:space="preserve"> </w:t>
      </w:r>
      <w:r>
        <w:t>el</w:t>
      </w:r>
      <w:r>
        <w:rPr>
          <w:spacing w:val="-9"/>
        </w:rPr>
        <w:t xml:space="preserve"> </w:t>
      </w:r>
      <w:r>
        <w:t>registro</w:t>
      </w:r>
      <w:r>
        <w:rPr>
          <w:spacing w:val="-9"/>
        </w:rPr>
        <w:t xml:space="preserve"> </w:t>
      </w:r>
      <w:r>
        <w:t>especial</w:t>
      </w:r>
      <w:r>
        <w:rPr>
          <w:spacing w:val="-11"/>
        </w:rPr>
        <w:t xml:space="preserve"> </w:t>
      </w:r>
      <w:r>
        <w:t>de</w:t>
      </w:r>
      <w:r>
        <w:rPr>
          <w:spacing w:val="-11"/>
        </w:rPr>
        <w:t xml:space="preserve"> </w:t>
      </w:r>
      <w:r>
        <w:t>entidades</w:t>
      </w:r>
      <w:r>
        <w:rPr>
          <w:spacing w:val="-8"/>
        </w:rPr>
        <w:t xml:space="preserve"> </w:t>
      </w:r>
      <w:r>
        <w:t>de</w:t>
      </w:r>
      <w:r>
        <w:rPr>
          <w:spacing w:val="-11"/>
        </w:rPr>
        <w:t xml:space="preserve"> </w:t>
      </w:r>
      <w:r>
        <w:t>crédito</w:t>
      </w:r>
      <w:r>
        <w:rPr>
          <w:spacing w:val="-9"/>
        </w:rPr>
        <w:t xml:space="preserve"> </w:t>
      </w:r>
      <w:r>
        <w:t>del</w:t>
      </w:r>
      <w:r>
        <w:rPr>
          <w:spacing w:val="-11"/>
        </w:rPr>
        <w:t xml:space="preserve"> </w:t>
      </w:r>
      <w:r>
        <w:t>Banco de</w:t>
      </w:r>
      <w:r>
        <w:rPr>
          <w:spacing w:val="-10"/>
        </w:rPr>
        <w:t xml:space="preserve"> </w:t>
      </w:r>
      <w:r>
        <w:t>España,</w:t>
      </w:r>
      <w:r>
        <w:rPr>
          <w:spacing w:val="-10"/>
        </w:rPr>
        <w:t xml:space="preserve"> </w:t>
      </w:r>
      <w:r>
        <w:t>instándose</w:t>
      </w:r>
      <w:r>
        <w:rPr>
          <w:spacing w:val="-12"/>
        </w:rPr>
        <w:t xml:space="preserve"> </w:t>
      </w:r>
      <w:r>
        <w:t>al</w:t>
      </w:r>
      <w:r>
        <w:rPr>
          <w:spacing w:val="-12"/>
        </w:rPr>
        <w:t xml:space="preserve"> </w:t>
      </w:r>
      <w:r>
        <w:t>Gobierno</w:t>
      </w:r>
      <w:r>
        <w:rPr>
          <w:spacing w:val="-13"/>
        </w:rPr>
        <w:t xml:space="preserve"> </w:t>
      </w:r>
      <w:r>
        <w:t>de</w:t>
      </w:r>
      <w:r>
        <w:rPr>
          <w:spacing w:val="-10"/>
        </w:rPr>
        <w:t xml:space="preserve"> </w:t>
      </w:r>
      <w:r>
        <w:t>Canarias</w:t>
      </w:r>
      <w:r>
        <w:rPr>
          <w:spacing w:val="-11"/>
        </w:rPr>
        <w:t xml:space="preserve"> </w:t>
      </w:r>
      <w:r>
        <w:t>al</w:t>
      </w:r>
      <w:r>
        <w:rPr>
          <w:spacing w:val="-10"/>
        </w:rPr>
        <w:t xml:space="preserve"> </w:t>
      </w:r>
      <w:r>
        <w:t>protectorado</w:t>
      </w:r>
      <w:r>
        <w:rPr>
          <w:spacing w:val="-11"/>
        </w:rPr>
        <w:t xml:space="preserve"> </w:t>
      </w:r>
      <w:r>
        <w:t>correspondiente</w:t>
      </w:r>
      <w:r>
        <w:rPr>
          <w:spacing w:val="-10"/>
        </w:rPr>
        <w:t xml:space="preserve"> </w:t>
      </w:r>
      <w:r>
        <w:t>y</w:t>
      </w:r>
      <w:r>
        <w:rPr>
          <w:spacing w:val="-11"/>
        </w:rPr>
        <w:t xml:space="preserve"> </w:t>
      </w:r>
      <w:r>
        <w:t>nombrando</w:t>
      </w:r>
      <w:r>
        <w:rPr>
          <w:spacing w:val="-12"/>
        </w:rPr>
        <w:t xml:space="preserve"> </w:t>
      </w:r>
      <w:r>
        <w:t>una comisión</w:t>
      </w:r>
      <w:r>
        <w:rPr>
          <w:spacing w:val="-6"/>
        </w:rPr>
        <w:t xml:space="preserve"> </w:t>
      </w:r>
      <w:r>
        <w:t>gestora</w:t>
      </w:r>
      <w:r>
        <w:rPr>
          <w:spacing w:val="40"/>
        </w:rPr>
        <w:t xml:space="preserve"> </w:t>
      </w:r>
      <w:r>
        <w:t>a</w:t>
      </w:r>
      <w:r>
        <w:rPr>
          <w:spacing w:val="-5"/>
        </w:rPr>
        <w:t xml:space="preserve"> </w:t>
      </w:r>
      <w:r>
        <w:t>los</w:t>
      </w:r>
      <w:r>
        <w:rPr>
          <w:spacing w:val="-7"/>
        </w:rPr>
        <w:t xml:space="preserve"> </w:t>
      </w:r>
      <w:r>
        <w:t>efectos</w:t>
      </w:r>
      <w:r>
        <w:rPr>
          <w:spacing w:val="-2"/>
        </w:rPr>
        <w:t xml:space="preserve"> </w:t>
      </w:r>
      <w:r>
        <w:t>de</w:t>
      </w:r>
      <w:r>
        <w:rPr>
          <w:spacing w:val="-6"/>
        </w:rPr>
        <w:t xml:space="preserve"> </w:t>
      </w:r>
      <w:r>
        <w:t>materializar</w:t>
      </w:r>
      <w:r>
        <w:rPr>
          <w:spacing w:val="-6"/>
        </w:rPr>
        <w:t xml:space="preserve"> </w:t>
      </w:r>
      <w:r>
        <w:t>la</w:t>
      </w:r>
      <w:r>
        <w:rPr>
          <w:spacing w:val="-6"/>
        </w:rPr>
        <w:t xml:space="preserve"> </w:t>
      </w:r>
      <w:r>
        <w:t>transformación</w:t>
      </w:r>
      <w:r>
        <w:rPr>
          <w:spacing w:val="-5"/>
        </w:rPr>
        <w:t xml:space="preserve"> </w:t>
      </w:r>
      <w:r>
        <w:t>de</w:t>
      </w:r>
      <w:r>
        <w:rPr>
          <w:spacing w:val="-4"/>
        </w:rPr>
        <w:t xml:space="preserve"> </w:t>
      </w:r>
      <w:r>
        <w:t>la</w:t>
      </w:r>
      <w:r>
        <w:rPr>
          <w:spacing w:val="-6"/>
        </w:rPr>
        <w:t xml:space="preserve"> </w:t>
      </w:r>
      <w:r>
        <w:t>Entidad</w:t>
      </w:r>
      <w:r>
        <w:rPr>
          <w:spacing w:val="-5"/>
        </w:rPr>
        <w:t xml:space="preserve"> </w:t>
      </w:r>
      <w:r>
        <w:t>en</w:t>
      </w:r>
      <w:r>
        <w:rPr>
          <w:spacing w:val="-5"/>
        </w:rPr>
        <w:t xml:space="preserve"> </w:t>
      </w:r>
      <w:r>
        <w:t>Fundación,</w:t>
      </w:r>
      <w:r>
        <w:rPr>
          <w:spacing w:val="-6"/>
        </w:rPr>
        <w:t xml:space="preserve"> </w:t>
      </w:r>
      <w:r>
        <w:t>en cumplimiento de la normativa estatal y autonómica aplicable.</w:t>
      </w:r>
    </w:p>
    <w:p w14:paraId="7A9B145A" w14:textId="77777777" w:rsidR="00E00C6C" w:rsidRDefault="00E00C6C">
      <w:pPr>
        <w:pStyle w:val="Textoindependiente"/>
        <w:spacing w:before="1"/>
      </w:pPr>
    </w:p>
    <w:p w14:paraId="2A68A999" w14:textId="77777777" w:rsidR="00E00C6C" w:rsidRDefault="00FD2E7C">
      <w:pPr>
        <w:pStyle w:val="Textoindependiente"/>
        <w:ind w:left="19" w:right="562"/>
        <w:jc w:val="both"/>
      </w:pPr>
      <w:r>
        <w:t>Hasta el momento de su segregación en 2011, la entidad se encontraba sujeta a la normativa y regulaciones de las entidades bancarias, en aras al extinto objeto social que consistía en fomentar</w:t>
      </w:r>
      <w:r>
        <w:rPr>
          <w:spacing w:val="-17"/>
        </w:rPr>
        <w:t xml:space="preserve"> </w:t>
      </w:r>
      <w:r>
        <w:t>el</w:t>
      </w:r>
      <w:r>
        <w:rPr>
          <w:spacing w:val="-16"/>
        </w:rPr>
        <w:t xml:space="preserve"> </w:t>
      </w:r>
      <w:r>
        <w:t>ahorro</w:t>
      </w:r>
      <w:r>
        <w:rPr>
          <w:spacing w:val="-17"/>
        </w:rPr>
        <w:t xml:space="preserve"> </w:t>
      </w:r>
      <w:r>
        <w:t>y</w:t>
      </w:r>
      <w:r>
        <w:rPr>
          <w:spacing w:val="-16"/>
        </w:rPr>
        <w:t xml:space="preserve"> </w:t>
      </w:r>
      <w:r>
        <w:t>atender</w:t>
      </w:r>
      <w:r>
        <w:rPr>
          <w:spacing w:val="-17"/>
        </w:rPr>
        <w:t xml:space="preserve"> </w:t>
      </w:r>
      <w:r>
        <w:t>las</w:t>
      </w:r>
      <w:r>
        <w:rPr>
          <w:spacing w:val="-16"/>
        </w:rPr>
        <w:t xml:space="preserve"> </w:t>
      </w:r>
      <w:r>
        <w:t>necesidades</w:t>
      </w:r>
      <w:r>
        <w:rPr>
          <w:spacing w:val="-17"/>
        </w:rPr>
        <w:t xml:space="preserve"> </w:t>
      </w:r>
      <w:r>
        <w:t>económicas</w:t>
      </w:r>
      <w:r>
        <w:rPr>
          <w:spacing w:val="-16"/>
        </w:rPr>
        <w:t xml:space="preserve"> </w:t>
      </w:r>
      <w:r>
        <w:t>de</w:t>
      </w:r>
      <w:r>
        <w:rPr>
          <w:spacing w:val="-16"/>
        </w:rPr>
        <w:t xml:space="preserve"> </w:t>
      </w:r>
      <w:r>
        <w:t>sus</w:t>
      </w:r>
      <w:r>
        <w:rPr>
          <w:spacing w:val="-17"/>
        </w:rPr>
        <w:t xml:space="preserve"> </w:t>
      </w:r>
      <w:r>
        <w:t>clientes</w:t>
      </w:r>
      <w:r>
        <w:rPr>
          <w:spacing w:val="-16"/>
        </w:rPr>
        <w:t xml:space="preserve"> </w:t>
      </w:r>
      <w:r>
        <w:t>concediendo</w:t>
      </w:r>
      <w:r>
        <w:rPr>
          <w:spacing w:val="-17"/>
        </w:rPr>
        <w:t xml:space="preserve"> </w:t>
      </w:r>
      <w:r>
        <w:t>toda</w:t>
      </w:r>
      <w:r>
        <w:rPr>
          <w:spacing w:val="-16"/>
        </w:rPr>
        <w:t xml:space="preserve"> </w:t>
      </w:r>
      <w:r>
        <w:t>clases de operaciones de préstamos, créditos y otras cualesquiera que implicasen riesgo.</w:t>
      </w:r>
    </w:p>
    <w:p w14:paraId="0C3F1173" w14:textId="77777777" w:rsidR="00E00C6C" w:rsidRDefault="00FD2E7C">
      <w:pPr>
        <w:pStyle w:val="Textoindependiente"/>
        <w:spacing w:before="306"/>
        <w:ind w:left="19" w:right="563"/>
        <w:jc w:val="both"/>
      </w:pPr>
      <w:r>
        <w:t>Con</w:t>
      </w:r>
      <w:r>
        <w:rPr>
          <w:spacing w:val="-11"/>
        </w:rPr>
        <w:t xml:space="preserve"> </w:t>
      </w:r>
      <w:r>
        <w:t>fecha</w:t>
      </w:r>
      <w:r>
        <w:rPr>
          <w:spacing w:val="-14"/>
        </w:rPr>
        <w:t xml:space="preserve"> </w:t>
      </w:r>
      <w:r>
        <w:t>16</w:t>
      </w:r>
      <w:r>
        <w:rPr>
          <w:spacing w:val="-13"/>
        </w:rPr>
        <w:t xml:space="preserve"> </w:t>
      </w:r>
      <w:r>
        <w:t>de</w:t>
      </w:r>
      <w:r>
        <w:rPr>
          <w:spacing w:val="-16"/>
        </w:rPr>
        <w:t xml:space="preserve"> </w:t>
      </w:r>
      <w:r>
        <w:t>mayo</w:t>
      </w:r>
      <w:r>
        <w:rPr>
          <w:spacing w:val="-14"/>
        </w:rPr>
        <w:t xml:space="preserve"> </w:t>
      </w:r>
      <w:r>
        <w:t>de</w:t>
      </w:r>
      <w:r>
        <w:rPr>
          <w:spacing w:val="-12"/>
        </w:rPr>
        <w:t xml:space="preserve"> </w:t>
      </w:r>
      <w:r>
        <w:t>2011</w:t>
      </w:r>
      <w:r>
        <w:rPr>
          <w:spacing w:val="-14"/>
        </w:rPr>
        <w:t xml:space="preserve"> </w:t>
      </w:r>
      <w:r>
        <w:t>se</w:t>
      </w:r>
      <w:r>
        <w:rPr>
          <w:spacing w:val="-13"/>
        </w:rPr>
        <w:t xml:space="preserve"> </w:t>
      </w:r>
      <w:r>
        <w:t>eleva</w:t>
      </w:r>
      <w:r>
        <w:rPr>
          <w:spacing w:val="-13"/>
        </w:rPr>
        <w:t xml:space="preserve"> </w:t>
      </w:r>
      <w:r>
        <w:t>a</w:t>
      </w:r>
      <w:r>
        <w:rPr>
          <w:spacing w:val="-13"/>
        </w:rPr>
        <w:t xml:space="preserve"> </w:t>
      </w:r>
      <w:r>
        <w:t>público</w:t>
      </w:r>
      <w:r>
        <w:rPr>
          <w:spacing w:val="-17"/>
        </w:rPr>
        <w:t xml:space="preserve"> </w:t>
      </w:r>
      <w:r>
        <w:t>mediante</w:t>
      </w:r>
      <w:r>
        <w:rPr>
          <w:spacing w:val="-13"/>
        </w:rPr>
        <w:t xml:space="preserve"> </w:t>
      </w:r>
      <w:r>
        <w:t>escritura</w:t>
      </w:r>
      <w:r>
        <w:rPr>
          <w:spacing w:val="-13"/>
        </w:rPr>
        <w:t xml:space="preserve"> </w:t>
      </w:r>
      <w:r>
        <w:t>realizada</w:t>
      </w:r>
      <w:r>
        <w:rPr>
          <w:spacing w:val="-13"/>
        </w:rPr>
        <w:t xml:space="preserve"> </w:t>
      </w:r>
      <w:r>
        <w:t>ante</w:t>
      </w:r>
      <w:r>
        <w:rPr>
          <w:spacing w:val="-12"/>
        </w:rPr>
        <w:t xml:space="preserve"> </w:t>
      </w:r>
      <w:r>
        <w:t>notario</w:t>
      </w:r>
      <w:r>
        <w:rPr>
          <w:spacing w:val="-14"/>
        </w:rPr>
        <w:t xml:space="preserve"> </w:t>
      </w:r>
      <w:r>
        <w:t>Javier Fernández Merino, la segregación de los negocios bancarios para su integración en el Banco Financiero y de Ahorros, S.A. con efectos contables 1 de enero de 2011.</w:t>
      </w:r>
    </w:p>
    <w:p w14:paraId="6A8D2B76" w14:textId="77777777" w:rsidR="00E00C6C" w:rsidRDefault="00FD2E7C">
      <w:pPr>
        <w:pStyle w:val="Textoindependiente"/>
        <w:spacing w:before="306"/>
        <w:ind w:left="19" w:right="561"/>
        <w:jc w:val="both"/>
      </w:pPr>
      <w:r>
        <w:t>La</w:t>
      </w:r>
      <w:r>
        <w:rPr>
          <w:spacing w:val="-8"/>
        </w:rPr>
        <w:t xml:space="preserve"> </w:t>
      </w:r>
      <w:r>
        <w:t>Ley</w:t>
      </w:r>
      <w:r>
        <w:rPr>
          <w:spacing w:val="-8"/>
        </w:rPr>
        <w:t xml:space="preserve"> </w:t>
      </w:r>
      <w:r>
        <w:t>9/2012,</w:t>
      </w:r>
      <w:r>
        <w:rPr>
          <w:spacing w:val="-7"/>
        </w:rPr>
        <w:t xml:space="preserve"> </w:t>
      </w:r>
      <w:r>
        <w:t>de</w:t>
      </w:r>
      <w:r>
        <w:rPr>
          <w:spacing w:val="-7"/>
        </w:rPr>
        <w:t xml:space="preserve"> </w:t>
      </w:r>
      <w:r>
        <w:t>14</w:t>
      </w:r>
      <w:r>
        <w:rPr>
          <w:spacing w:val="-8"/>
        </w:rPr>
        <w:t xml:space="preserve"> </w:t>
      </w:r>
      <w:r>
        <w:t>de</w:t>
      </w:r>
      <w:r>
        <w:rPr>
          <w:spacing w:val="-9"/>
        </w:rPr>
        <w:t xml:space="preserve"> </w:t>
      </w:r>
      <w:r>
        <w:t>noviembre</w:t>
      </w:r>
      <w:r>
        <w:rPr>
          <w:spacing w:val="-9"/>
        </w:rPr>
        <w:t xml:space="preserve"> </w:t>
      </w:r>
      <w:r>
        <w:t>de</w:t>
      </w:r>
      <w:r>
        <w:rPr>
          <w:spacing w:val="-7"/>
        </w:rPr>
        <w:t xml:space="preserve"> </w:t>
      </w:r>
      <w:r>
        <w:t>reestructuración</w:t>
      </w:r>
      <w:r>
        <w:rPr>
          <w:spacing w:val="-7"/>
        </w:rPr>
        <w:t xml:space="preserve"> </w:t>
      </w:r>
      <w:r>
        <w:t>y</w:t>
      </w:r>
      <w:r>
        <w:rPr>
          <w:spacing w:val="-8"/>
        </w:rPr>
        <w:t xml:space="preserve"> </w:t>
      </w:r>
      <w:r>
        <w:t>resolución</w:t>
      </w:r>
      <w:r>
        <w:rPr>
          <w:spacing w:val="-8"/>
        </w:rPr>
        <w:t xml:space="preserve"> </w:t>
      </w:r>
      <w:r>
        <w:t>de</w:t>
      </w:r>
      <w:r>
        <w:rPr>
          <w:spacing w:val="-9"/>
        </w:rPr>
        <w:t xml:space="preserve"> </w:t>
      </w:r>
      <w:r>
        <w:t>entidades</w:t>
      </w:r>
      <w:r>
        <w:rPr>
          <w:spacing w:val="-8"/>
        </w:rPr>
        <w:t xml:space="preserve"> </w:t>
      </w:r>
      <w:r>
        <w:t>de</w:t>
      </w:r>
      <w:r>
        <w:rPr>
          <w:spacing w:val="-7"/>
        </w:rPr>
        <w:t xml:space="preserve"> </w:t>
      </w:r>
      <w:r>
        <w:t>crédito,</w:t>
      </w:r>
      <w:r>
        <w:rPr>
          <w:spacing w:val="-5"/>
        </w:rPr>
        <w:t xml:space="preserve"> </w:t>
      </w:r>
      <w:r>
        <w:t>en su Disposición</w:t>
      </w:r>
      <w:r>
        <w:rPr>
          <w:spacing w:val="-2"/>
        </w:rPr>
        <w:t xml:space="preserve"> </w:t>
      </w:r>
      <w:r>
        <w:t>Final</w:t>
      </w:r>
      <w:r>
        <w:rPr>
          <w:spacing w:val="-2"/>
        </w:rPr>
        <w:t xml:space="preserve"> </w:t>
      </w:r>
      <w:r>
        <w:t>Decimotercera de</w:t>
      </w:r>
      <w:r>
        <w:rPr>
          <w:spacing w:val="-2"/>
        </w:rPr>
        <w:t xml:space="preserve"> </w:t>
      </w:r>
      <w:r>
        <w:t>Modificación del</w:t>
      </w:r>
      <w:r>
        <w:rPr>
          <w:spacing w:val="-2"/>
        </w:rPr>
        <w:t xml:space="preserve"> </w:t>
      </w:r>
      <w:r>
        <w:t>Real</w:t>
      </w:r>
      <w:r>
        <w:rPr>
          <w:spacing w:val="-2"/>
        </w:rPr>
        <w:t xml:space="preserve"> </w:t>
      </w:r>
      <w:r>
        <w:t>Decreto-ley 11/2010, de</w:t>
      </w:r>
      <w:r>
        <w:rPr>
          <w:spacing w:val="-2"/>
        </w:rPr>
        <w:t xml:space="preserve"> </w:t>
      </w:r>
      <w:r>
        <w:t>9</w:t>
      </w:r>
      <w:r>
        <w:rPr>
          <w:spacing w:val="-4"/>
        </w:rPr>
        <w:t xml:space="preserve"> </w:t>
      </w:r>
      <w:r>
        <w:t>de</w:t>
      </w:r>
      <w:r>
        <w:rPr>
          <w:spacing w:val="-2"/>
        </w:rPr>
        <w:t xml:space="preserve"> </w:t>
      </w:r>
      <w:r>
        <w:t>julio, de órganos de gobierno y otros aspectos del régimen jurídico de las Cajas de Ahorro, se añade una</w:t>
      </w:r>
      <w:r>
        <w:rPr>
          <w:spacing w:val="-7"/>
        </w:rPr>
        <w:t xml:space="preserve"> </w:t>
      </w:r>
      <w:r>
        <w:t>Disposición</w:t>
      </w:r>
      <w:r>
        <w:rPr>
          <w:spacing w:val="-10"/>
        </w:rPr>
        <w:t xml:space="preserve"> </w:t>
      </w:r>
      <w:r>
        <w:t>Transitoria</w:t>
      </w:r>
      <w:r>
        <w:rPr>
          <w:spacing w:val="-7"/>
        </w:rPr>
        <w:t xml:space="preserve"> </w:t>
      </w:r>
      <w:r>
        <w:t>Novena</w:t>
      </w:r>
      <w:r>
        <w:rPr>
          <w:spacing w:val="-10"/>
        </w:rPr>
        <w:t xml:space="preserve"> </w:t>
      </w:r>
      <w:r>
        <w:t>referente</w:t>
      </w:r>
      <w:r>
        <w:rPr>
          <w:spacing w:val="-10"/>
        </w:rPr>
        <w:t xml:space="preserve"> </w:t>
      </w:r>
      <w:r>
        <w:t>al</w:t>
      </w:r>
      <w:r>
        <w:rPr>
          <w:spacing w:val="-7"/>
        </w:rPr>
        <w:t xml:space="preserve"> </w:t>
      </w:r>
      <w:r>
        <w:t>Régimen</w:t>
      </w:r>
      <w:r>
        <w:rPr>
          <w:spacing w:val="-7"/>
        </w:rPr>
        <w:t xml:space="preserve"> </w:t>
      </w:r>
      <w:r>
        <w:t>transitorio</w:t>
      </w:r>
      <w:r>
        <w:rPr>
          <w:spacing w:val="-10"/>
        </w:rPr>
        <w:t xml:space="preserve"> </w:t>
      </w:r>
      <w:r>
        <w:t>de</w:t>
      </w:r>
      <w:r>
        <w:rPr>
          <w:spacing w:val="-8"/>
        </w:rPr>
        <w:t xml:space="preserve"> </w:t>
      </w:r>
      <w:r>
        <w:t>la</w:t>
      </w:r>
      <w:r>
        <w:rPr>
          <w:spacing w:val="-10"/>
        </w:rPr>
        <w:t xml:space="preserve"> </w:t>
      </w:r>
      <w:r>
        <w:t>transformación</w:t>
      </w:r>
      <w:r>
        <w:rPr>
          <w:spacing w:val="-10"/>
        </w:rPr>
        <w:t xml:space="preserve"> </w:t>
      </w:r>
      <w:r>
        <w:t>de</w:t>
      </w:r>
      <w:r>
        <w:rPr>
          <w:spacing w:val="-10"/>
        </w:rPr>
        <w:t xml:space="preserve"> </w:t>
      </w:r>
      <w:r>
        <w:t>las Cajas de Ahorros en fundaciones de carácter especial, expresando lo siguiente:</w:t>
      </w:r>
    </w:p>
    <w:p w14:paraId="44C94108" w14:textId="77777777" w:rsidR="00E00C6C" w:rsidRDefault="00E00C6C">
      <w:pPr>
        <w:pStyle w:val="Textoindependiente"/>
        <w:spacing w:before="1"/>
      </w:pPr>
    </w:p>
    <w:p w14:paraId="77D0B0B6" w14:textId="77777777" w:rsidR="00E00C6C" w:rsidRDefault="00FD2E7C">
      <w:pPr>
        <w:spacing w:before="1"/>
        <w:ind w:left="19" w:right="559"/>
        <w:jc w:val="both"/>
        <w:rPr>
          <w:i/>
        </w:rPr>
      </w:pPr>
      <w:r>
        <w:rPr>
          <w:i/>
        </w:rPr>
        <w:t>Las Cajas de</w:t>
      </w:r>
      <w:r>
        <w:rPr>
          <w:i/>
          <w:spacing w:val="-1"/>
        </w:rPr>
        <w:t xml:space="preserve"> </w:t>
      </w:r>
      <w:r>
        <w:rPr>
          <w:i/>
        </w:rPr>
        <w:t>Ahorros que, al</w:t>
      </w:r>
      <w:r>
        <w:rPr>
          <w:i/>
          <w:spacing w:val="-1"/>
        </w:rPr>
        <w:t xml:space="preserve"> </w:t>
      </w:r>
      <w:r>
        <w:rPr>
          <w:i/>
        </w:rPr>
        <w:t>tiempo</w:t>
      </w:r>
      <w:r>
        <w:rPr>
          <w:i/>
          <w:spacing w:val="-2"/>
        </w:rPr>
        <w:t xml:space="preserve"> </w:t>
      </w:r>
      <w:r>
        <w:rPr>
          <w:i/>
        </w:rPr>
        <w:t>de la entrada en vigor de</w:t>
      </w:r>
      <w:r>
        <w:rPr>
          <w:i/>
          <w:spacing w:val="-1"/>
        </w:rPr>
        <w:t xml:space="preserve"> </w:t>
      </w:r>
      <w:r>
        <w:rPr>
          <w:i/>
        </w:rPr>
        <w:t>esta</w:t>
      </w:r>
      <w:r>
        <w:rPr>
          <w:i/>
          <w:spacing w:val="-1"/>
        </w:rPr>
        <w:t xml:space="preserve"> </w:t>
      </w:r>
      <w:r>
        <w:rPr>
          <w:i/>
        </w:rPr>
        <w:t>Ley, estén</w:t>
      </w:r>
      <w:r>
        <w:rPr>
          <w:i/>
          <w:spacing w:val="-1"/>
        </w:rPr>
        <w:t xml:space="preserve"> </w:t>
      </w:r>
      <w:r>
        <w:rPr>
          <w:i/>
        </w:rPr>
        <w:t>incursas en</w:t>
      </w:r>
      <w:r>
        <w:rPr>
          <w:i/>
          <w:spacing w:val="-1"/>
        </w:rPr>
        <w:t xml:space="preserve"> </w:t>
      </w:r>
      <w:r>
        <w:rPr>
          <w:i/>
        </w:rPr>
        <w:t>causa legal de transformación en fundación de carácter especial con independencia de que hayan solicitado</w:t>
      </w:r>
      <w:r>
        <w:rPr>
          <w:i/>
          <w:spacing w:val="-15"/>
        </w:rPr>
        <w:t xml:space="preserve"> </w:t>
      </w:r>
      <w:r>
        <w:rPr>
          <w:i/>
        </w:rPr>
        <w:t>la</w:t>
      </w:r>
      <w:r>
        <w:rPr>
          <w:i/>
          <w:spacing w:val="-14"/>
        </w:rPr>
        <w:t xml:space="preserve"> </w:t>
      </w:r>
      <w:r>
        <w:rPr>
          <w:i/>
        </w:rPr>
        <w:t>renuncia</w:t>
      </w:r>
      <w:r>
        <w:rPr>
          <w:i/>
          <w:spacing w:val="-15"/>
        </w:rPr>
        <w:t xml:space="preserve"> </w:t>
      </w:r>
      <w:r>
        <w:rPr>
          <w:i/>
        </w:rPr>
        <w:t>a</w:t>
      </w:r>
      <w:r>
        <w:rPr>
          <w:i/>
          <w:spacing w:val="-13"/>
        </w:rPr>
        <w:t xml:space="preserve"> </w:t>
      </w:r>
      <w:r>
        <w:rPr>
          <w:i/>
        </w:rPr>
        <w:t>la</w:t>
      </w:r>
      <w:r>
        <w:rPr>
          <w:i/>
          <w:spacing w:val="-13"/>
        </w:rPr>
        <w:t xml:space="preserve"> </w:t>
      </w:r>
      <w:r>
        <w:rPr>
          <w:i/>
        </w:rPr>
        <w:t>autorización</w:t>
      </w:r>
      <w:r>
        <w:rPr>
          <w:i/>
          <w:spacing w:val="-14"/>
        </w:rPr>
        <w:t xml:space="preserve"> </w:t>
      </w:r>
      <w:r>
        <w:rPr>
          <w:i/>
        </w:rPr>
        <w:t>para</w:t>
      </w:r>
      <w:r>
        <w:rPr>
          <w:i/>
          <w:spacing w:val="-14"/>
        </w:rPr>
        <w:t xml:space="preserve"> </w:t>
      </w:r>
      <w:r>
        <w:rPr>
          <w:i/>
        </w:rPr>
        <w:t>actuar</w:t>
      </w:r>
      <w:r>
        <w:rPr>
          <w:i/>
          <w:spacing w:val="-14"/>
        </w:rPr>
        <w:t xml:space="preserve"> </w:t>
      </w:r>
      <w:r>
        <w:rPr>
          <w:i/>
        </w:rPr>
        <w:t>como</w:t>
      </w:r>
      <w:r>
        <w:rPr>
          <w:i/>
          <w:spacing w:val="-14"/>
        </w:rPr>
        <w:t xml:space="preserve"> </w:t>
      </w:r>
      <w:r>
        <w:rPr>
          <w:i/>
        </w:rPr>
        <w:t>entidad</w:t>
      </w:r>
      <w:r>
        <w:rPr>
          <w:i/>
          <w:spacing w:val="-15"/>
        </w:rPr>
        <w:t xml:space="preserve"> </w:t>
      </w:r>
      <w:r>
        <w:rPr>
          <w:i/>
        </w:rPr>
        <w:t>de</w:t>
      </w:r>
      <w:r>
        <w:rPr>
          <w:i/>
          <w:spacing w:val="-14"/>
        </w:rPr>
        <w:t xml:space="preserve"> </w:t>
      </w:r>
      <w:r>
        <w:rPr>
          <w:i/>
        </w:rPr>
        <w:t>crédito,</w:t>
      </w:r>
      <w:r>
        <w:rPr>
          <w:i/>
          <w:spacing w:val="-12"/>
        </w:rPr>
        <w:t xml:space="preserve"> </w:t>
      </w:r>
      <w:r>
        <w:rPr>
          <w:i/>
        </w:rPr>
        <w:t>contarán</w:t>
      </w:r>
      <w:r>
        <w:rPr>
          <w:i/>
          <w:spacing w:val="-13"/>
        </w:rPr>
        <w:t xml:space="preserve"> </w:t>
      </w:r>
      <w:r>
        <w:rPr>
          <w:i/>
        </w:rPr>
        <w:t>con</w:t>
      </w:r>
      <w:r>
        <w:rPr>
          <w:i/>
          <w:spacing w:val="-13"/>
        </w:rPr>
        <w:t xml:space="preserve"> </w:t>
      </w:r>
      <w:r>
        <w:rPr>
          <w:i/>
        </w:rPr>
        <w:t>el</w:t>
      </w:r>
      <w:r>
        <w:rPr>
          <w:i/>
          <w:spacing w:val="-13"/>
        </w:rPr>
        <w:t xml:space="preserve"> </w:t>
      </w:r>
      <w:r>
        <w:rPr>
          <w:i/>
        </w:rPr>
        <w:t>plazo que reste de los cinco meses a que se refiere el artículo 6.2 de este Real Decreto-ley a contar desde que hubiesen incurrido en dicha causa.</w:t>
      </w:r>
    </w:p>
    <w:p w14:paraId="1C182A09" w14:textId="77777777" w:rsidR="00E00C6C" w:rsidRDefault="00FD2E7C">
      <w:pPr>
        <w:spacing w:before="305"/>
        <w:ind w:left="19" w:right="563"/>
        <w:jc w:val="both"/>
        <w:rPr>
          <w:i/>
        </w:rPr>
      </w:pPr>
      <w:r>
        <w:rPr>
          <w:i/>
        </w:rPr>
        <w:t>Por su parte, las Cajas de Ahorros que, al tiempo de la entrada en vigor de esta Ley, llevarán incursas en causa legal de transformación un periodo superior a los cinco meses, quedarán automáticamente transformadas con disolución de todos sus órganos y baja en el registro especial de entidades de crédito del Banco de España conforme al procedimiento previsto en el citado artículo 6.2 de este Real Decreto-ley.</w:t>
      </w:r>
    </w:p>
    <w:p w14:paraId="66114EBE" w14:textId="77777777" w:rsidR="00E00C6C" w:rsidRDefault="00E00C6C">
      <w:pPr>
        <w:pStyle w:val="Textoindependiente"/>
        <w:spacing w:before="2"/>
        <w:rPr>
          <w:i/>
        </w:rPr>
      </w:pPr>
    </w:p>
    <w:p w14:paraId="4106C70F" w14:textId="77777777" w:rsidR="00E00C6C" w:rsidRDefault="00FD2E7C">
      <w:pPr>
        <w:pStyle w:val="Textoindependiente"/>
        <w:ind w:left="19" w:right="558"/>
        <w:jc w:val="both"/>
      </w:pPr>
      <w:r>
        <w:t>La Ley 26/2013, de 27 de diciembre de cajas de ahorro y fundaciones bancarias, estableció en su</w:t>
      </w:r>
      <w:r>
        <w:rPr>
          <w:spacing w:val="-11"/>
        </w:rPr>
        <w:t xml:space="preserve"> </w:t>
      </w:r>
      <w:r>
        <w:t>Título</w:t>
      </w:r>
      <w:r>
        <w:rPr>
          <w:spacing w:val="-10"/>
        </w:rPr>
        <w:t xml:space="preserve"> </w:t>
      </w:r>
      <w:r>
        <w:t>II,</w:t>
      </w:r>
      <w:r>
        <w:rPr>
          <w:spacing w:val="-10"/>
        </w:rPr>
        <w:t xml:space="preserve"> </w:t>
      </w:r>
      <w:r>
        <w:t>capítulo</w:t>
      </w:r>
      <w:r>
        <w:rPr>
          <w:spacing w:val="-10"/>
        </w:rPr>
        <w:t xml:space="preserve"> </w:t>
      </w:r>
      <w:r>
        <w:t>I,</w:t>
      </w:r>
      <w:r>
        <w:rPr>
          <w:spacing w:val="-10"/>
        </w:rPr>
        <w:t xml:space="preserve"> </w:t>
      </w:r>
      <w:r>
        <w:t>artículo</w:t>
      </w:r>
      <w:r>
        <w:rPr>
          <w:spacing w:val="-10"/>
        </w:rPr>
        <w:t xml:space="preserve"> </w:t>
      </w:r>
      <w:r>
        <w:t>32,</w:t>
      </w:r>
      <w:r>
        <w:rPr>
          <w:spacing w:val="-8"/>
        </w:rPr>
        <w:t xml:space="preserve"> </w:t>
      </w:r>
      <w:r>
        <w:t>las</w:t>
      </w:r>
      <w:r>
        <w:rPr>
          <w:spacing w:val="-9"/>
        </w:rPr>
        <w:t xml:space="preserve"> </w:t>
      </w:r>
      <w:r>
        <w:t>condiciones</w:t>
      </w:r>
      <w:r>
        <w:rPr>
          <w:spacing w:val="-9"/>
        </w:rPr>
        <w:t xml:space="preserve"> </w:t>
      </w:r>
      <w:r>
        <w:t>para</w:t>
      </w:r>
      <w:r>
        <w:rPr>
          <w:spacing w:val="-12"/>
        </w:rPr>
        <w:t xml:space="preserve"> </w:t>
      </w:r>
      <w:r>
        <w:t>la</w:t>
      </w:r>
      <w:r>
        <w:rPr>
          <w:spacing w:val="-12"/>
        </w:rPr>
        <w:t xml:space="preserve"> </w:t>
      </w:r>
      <w:r>
        <w:t>transformación</w:t>
      </w:r>
      <w:r>
        <w:rPr>
          <w:spacing w:val="-10"/>
        </w:rPr>
        <w:t xml:space="preserve"> </w:t>
      </w:r>
      <w:r>
        <w:t>en</w:t>
      </w:r>
      <w:r>
        <w:rPr>
          <w:spacing w:val="-12"/>
        </w:rPr>
        <w:t xml:space="preserve"> </w:t>
      </w:r>
      <w:r>
        <w:t>fundación</w:t>
      </w:r>
      <w:r>
        <w:rPr>
          <w:spacing w:val="-12"/>
        </w:rPr>
        <w:t xml:space="preserve"> </w:t>
      </w:r>
      <w:r>
        <w:t>bancaria de las cajas de ahorro, a saber: “que mantenga una participación en una entidad de crédito que alcance,</w:t>
      </w:r>
      <w:r>
        <w:rPr>
          <w:spacing w:val="-4"/>
        </w:rPr>
        <w:t xml:space="preserve"> </w:t>
      </w:r>
      <w:r>
        <w:t>de</w:t>
      </w:r>
      <w:r>
        <w:rPr>
          <w:spacing w:val="-6"/>
        </w:rPr>
        <w:t xml:space="preserve"> </w:t>
      </w:r>
      <w:r>
        <w:t>forma</w:t>
      </w:r>
      <w:r>
        <w:rPr>
          <w:spacing w:val="-5"/>
        </w:rPr>
        <w:t xml:space="preserve"> </w:t>
      </w:r>
      <w:r>
        <w:t>directa</w:t>
      </w:r>
      <w:r>
        <w:rPr>
          <w:spacing w:val="-5"/>
        </w:rPr>
        <w:t xml:space="preserve"> </w:t>
      </w:r>
      <w:r>
        <w:t>o</w:t>
      </w:r>
      <w:r>
        <w:rPr>
          <w:spacing w:val="-6"/>
        </w:rPr>
        <w:t xml:space="preserve"> </w:t>
      </w:r>
      <w:r>
        <w:t>indirecta,</w:t>
      </w:r>
      <w:r>
        <w:rPr>
          <w:spacing w:val="-6"/>
        </w:rPr>
        <w:t xml:space="preserve"> </w:t>
      </w:r>
      <w:r>
        <w:t>al</w:t>
      </w:r>
      <w:r>
        <w:rPr>
          <w:spacing w:val="-8"/>
        </w:rPr>
        <w:t xml:space="preserve"> </w:t>
      </w:r>
      <w:r>
        <w:t>menos</w:t>
      </w:r>
      <w:r>
        <w:rPr>
          <w:spacing w:val="-7"/>
        </w:rPr>
        <w:t xml:space="preserve"> </w:t>
      </w:r>
      <w:r>
        <w:t>un</w:t>
      </w:r>
      <w:r>
        <w:rPr>
          <w:spacing w:val="-5"/>
        </w:rPr>
        <w:t xml:space="preserve"> </w:t>
      </w:r>
      <w:r>
        <w:t>10</w:t>
      </w:r>
      <w:r>
        <w:rPr>
          <w:spacing w:val="-8"/>
        </w:rPr>
        <w:t xml:space="preserve"> </w:t>
      </w:r>
      <w:r>
        <w:t>%</w:t>
      </w:r>
      <w:r>
        <w:rPr>
          <w:spacing w:val="-4"/>
        </w:rPr>
        <w:t xml:space="preserve"> </w:t>
      </w:r>
      <w:r>
        <w:t>de</w:t>
      </w:r>
      <w:r>
        <w:rPr>
          <w:spacing w:val="-6"/>
        </w:rPr>
        <w:t xml:space="preserve"> </w:t>
      </w:r>
      <w:r>
        <w:t>los</w:t>
      </w:r>
      <w:r>
        <w:rPr>
          <w:spacing w:val="-7"/>
        </w:rPr>
        <w:t xml:space="preserve"> </w:t>
      </w:r>
      <w:r>
        <w:t>derechos</w:t>
      </w:r>
      <w:r>
        <w:rPr>
          <w:spacing w:val="-4"/>
        </w:rPr>
        <w:t xml:space="preserve"> </w:t>
      </w:r>
      <w:r>
        <w:t>de</w:t>
      </w:r>
      <w:r>
        <w:rPr>
          <w:spacing w:val="-6"/>
        </w:rPr>
        <w:t xml:space="preserve"> </w:t>
      </w:r>
      <w:r>
        <w:t>voto</w:t>
      </w:r>
      <w:r>
        <w:rPr>
          <w:spacing w:val="-6"/>
        </w:rPr>
        <w:t xml:space="preserve"> </w:t>
      </w:r>
      <w:r>
        <w:t>o</w:t>
      </w:r>
      <w:r>
        <w:rPr>
          <w:spacing w:val="-6"/>
        </w:rPr>
        <w:t xml:space="preserve"> </w:t>
      </w:r>
      <w:r>
        <w:t>el</w:t>
      </w:r>
      <w:r>
        <w:rPr>
          <w:spacing w:val="-5"/>
        </w:rPr>
        <w:t xml:space="preserve"> </w:t>
      </w:r>
      <w:r>
        <w:t>capital</w:t>
      </w:r>
      <w:r>
        <w:rPr>
          <w:spacing w:val="-6"/>
        </w:rPr>
        <w:t xml:space="preserve"> </w:t>
      </w:r>
      <w:r>
        <w:t>de</w:t>
      </w:r>
      <w:r>
        <w:rPr>
          <w:spacing w:val="-6"/>
        </w:rPr>
        <w:t xml:space="preserve"> </w:t>
      </w:r>
      <w:r>
        <w:t>la entidad, o</w:t>
      </w:r>
      <w:r>
        <w:rPr>
          <w:spacing w:val="-1"/>
        </w:rPr>
        <w:t xml:space="preserve"> </w:t>
      </w:r>
      <w:r>
        <w:t>que le permita nombrar o destituir algún</w:t>
      </w:r>
      <w:r>
        <w:rPr>
          <w:spacing w:val="-1"/>
        </w:rPr>
        <w:t xml:space="preserve"> </w:t>
      </w:r>
      <w:r>
        <w:t>miembro de</w:t>
      </w:r>
      <w:r>
        <w:rPr>
          <w:spacing w:val="-1"/>
        </w:rPr>
        <w:t xml:space="preserve"> </w:t>
      </w:r>
      <w:r>
        <w:t>su órgano de administración; es por ello que en su artículo 34 reitera la Obligación de Transformación de las Cajas de Ahorro para que estas se transformasen en Fundaciones bancarias o fundaciones ordinarias. Al producirse el 27 de junio de 2012 el hecho determinante anteriormente relatado, la Fundación</w:t>
      </w:r>
    </w:p>
    <w:p w14:paraId="3C0F63D7" w14:textId="77777777" w:rsidR="00E00C6C" w:rsidRDefault="00E00C6C">
      <w:pPr>
        <w:pStyle w:val="Textoindependiente"/>
        <w:jc w:val="both"/>
        <w:sectPr w:rsidR="00E00C6C">
          <w:headerReference w:type="default" r:id="rId8"/>
          <w:footerReference w:type="default" r:id="rId9"/>
          <w:pgSz w:w="11910" w:h="16840"/>
          <w:pgMar w:top="2360" w:right="425" w:bottom="460" w:left="1133" w:header="864" w:footer="263" w:gutter="0"/>
          <w:pgNumType w:start="1"/>
          <w:cols w:space="720"/>
        </w:sectPr>
      </w:pPr>
    </w:p>
    <w:p w14:paraId="3575FD55" w14:textId="77777777" w:rsidR="00E00C6C" w:rsidRDefault="00FD2E7C">
      <w:pPr>
        <w:pStyle w:val="Textoindependiente"/>
        <w:spacing w:before="232"/>
        <w:ind w:left="19" w:right="567"/>
        <w:jc w:val="both"/>
      </w:pPr>
      <w:r>
        <w:lastRenderedPageBreak/>
        <w:t>La Caja de Canarias pierde toda participación</w:t>
      </w:r>
      <w:r>
        <w:rPr>
          <w:spacing w:val="-2"/>
        </w:rPr>
        <w:t xml:space="preserve"> </w:t>
      </w:r>
      <w:r>
        <w:t xml:space="preserve">en la entidad financiera, por lo que se ve obligada a transformarse en </w:t>
      </w:r>
      <w:r>
        <w:rPr>
          <w:b/>
          <w:i/>
        </w:rPr>
        <w:t>fundación ordinaria</w:t>
      </w:r>
      <w:r>
        <w:t>.</w:t>
      </w:r>
    </w:p>
    <w:p w14:paraId="0A8471A3" w14:textId="77777777" w:rsidR="00E00C6C" w:rsidRDefault="00E00C6C">
      <w:pPr>
        <w:pStyle w:val="Textoindependiente"/>
      </w:pPr>
    </w:p>
    <w:p w14:paraId="16081FD5" w14:textId="77777777" w:rsidR="00E00C6C" w:rsidRDefault="00FD2E7C">
      <w:pPr>
        <w:pStyle w:val="Textoindependiente"/>
        <w:ind w:left="19" w:right="564"/>
        <w:jc w:val="both"/>
      </w:pPr>
      <w:r>
        <w:t>La Fundación se encuentra orientada a fomentar y difundir toda clase de actividades socioculturales relacionadas con la cultura y la acción social en Canarias, especialmente en la provincia de Las Palmas. Concretamente sus líneas de actuación se centran en:</w:t>
      </w:r>
    </w:p>
    <w:p w14:paraId="50B9E8E6" w14:textId="77777777" w:rsidR="00E00C6C" w:rsidRDefault="00E00C6C">
      <w:pPr>
        <w:pStyle w:val="Textoindependiente"/>
      </w:pPr>
    </w:p>
    <w:p w14:paraId="07289414" w14:textId="77777777" w:rsidR="00E00C6C" w:rsidRDefault="00FD2E7C">
      <w:pPr>
        <w:pStyle w:val="Prrafodelista"/>
        <w:numPr>
          <w:ilvl w:val="0"/>
          <w:numId w:val="20"/>
        </w:numPr>
        <w:tabs>
          <w:tab w:val="left" w:pos="739"/>
        </w:tabs>
        <w:ind w:right="564"/>
        <w:jc w:val="both"/>
      </w:pPr>
      <w:r>
        <w:t>Acción Social: Programas y proyectos sociales para la mejora y el progreso de la comunidad canaria.</w:t>
      </w:r>
    </w:p>
    <w:p w14:paraId="3AC5728C" w14:textId="77777777" w:rsidR="00E00C6C" w:rsidRDefault="00FD2E7C">
      <w:pPr>
        <w:pStyle w:val="Prrafodelista"/>
        <w:numPr>
          <w:ilvl w:val="0"/>
          <w:numId w:val="20"/>
        </w:numPr>
        <w:tabs>
          <w:tab w:val="left" w:pos="739"/>
        </w:tabs>
        <w:ind w:right="561"/>
        <w:jc w:val="both"/>
      </w:pPr>
      <w:r>
        <w:t>Tiempo Libre: Promoción a través de la Cultura y la práctica de actividades deportivas. Para ello destaca su programación cultural, Aula de Cocina, Club de Ajedrez y sus patrocinios deportivos.</w:t>
      </w:r>
    </w:p>
    <w:p w14:paraId="43C82FF0" w14:textId="77777777" w:rsidR="00E00C6C" w:rsidRDefault="00FD2E7C">
      <w:pPr>
        <w:pStyle w:val="Prrafodelista"/>
        <w:numPr>
          <w:ilvl w:val="0"/>
          <w:numId w:val="20"/>
        </w:numPr>
        <w:tabs>
          <w:tab w:val="left" w:pos="739"/>
        </w:tabs>
        <w:spacing w:before="1"/>
        <w:ind w:right="563"/>
        <w:jc w:val="both"/>
      </w:pPr>
      <w:r>
        <w:t xml:space="preserve">Patrimonio: La Fundación posee un Fondo Patrimonial y Artístico, así como de programas </w:t>
      </w:r>
      <w:r>
        <w:rPr>
          <w:spacing w:val="-2"/>
        </w:rPr>
        <w:t>medioambientales.</w:t>
      </w:r>
    </w:p>
    <w:p w14:paraId="71E3E42C" w14:textId="77777777" w:rsidR="00E00C6C" w:rsidRDefault="00FD2E7C">
      <w:pPr>
        <w:pStyle w:val="Prrafodelista"/>
        <w:numPr>
          <w:ilvl w:val="0"/>
          <w:numId w:val="20"/>
        </w:numPr>
        <w:tabs>
          <w:tab w:val="left" w:pos="738"/>
        </w:tabs>
        <w:spacing w:line="305" w:lineRule="exact"/>
        <w:ind w:left="738" w:hanging="359"/>
        <w:jc w:val="both"/>
      </w:pPr>
      <w:r>
        <w:t>Centro</w:t>
      </w:r>
      <w:r>
        <w:rPr>
          <w:spacing w:val="-19"/>
        </w:rPr>
        <w:t xml:space="preserve"> </w:t>
      </w:r>
      <w:r>
        <w:t>de</w:t>
      </w:r>
      <w:r>
        <w:rPr>
          <w:spacing w:val="-16"/>
        </w:rPr>
        <w:t xml:space="preserve"> </w:t>
      </w:r>
      <w:r>
        <w:t>Iniciativas</w:t>
      </w:r>
      <w:r>
        <w:rPr>
          <w:spacing w:val="-15"/>
        </w:rPr>
        <w:t xml:space="preserve"> </w:t>
      </w:r>
      <w:r>
        <w:t>de</w:t>
      </w:r>
      <w:r>
        <w:rPr>
          <w:spacing w:val="-17"/>
        </w:rPr>
        <w:t xml:space="preserve"> </w:t>
      </w:r>
      <w:r>
        <w:t>La</w:t>
      </w:r>
      <w:r>
        <w:rPr>
          <w:spacing w:val="-14"/>
        </w:rPr>
        <w:t xml:space="preserve"> </w:t>
      </w:r>
      <w:r>
        <w:t>Caja</w:t>
      </w:r>
      <w:r>
        <w:rPr>
          <w:spacing w:val="-16"/>
        </w:rPr>
        <w:t xml:space="preserve"> </w:t>
      </w:r>
      <w:r>
        <w:t>de</w:t>
      </w:r>
      <w:r>
        <w:rPr>
          <w:spacing w:val="-16"/>
        </w:rPr>
        <w:t xml:space="preserve"> </w:t>
      </w:r>
      <w:r>
        <w:t>Canarias:</w:t>
      </w:r>
      <w:r>
        <w:rPr>
          <w:spacing w:val="-16"/>
        </w:rPr>
        <w:t xml:space="preserve"> </w:t>
      </w:r>
      <w:r>
        <w:t>Teatro,</w:t>
      </w:r>
      <w:r>
        <w:rPr>
          <w:spacing w:val="-14"/>
        </w:rPr>
        <w:t xml:space="preserve"> </w:t>
      </w:r>
      <w:r>
        <w:t>conferencias,</w:t>
      </w:r>
      <w:r>
        <w:rPr>
          <w:spacing w:val="-14"/>
        </w:rPr>
        <w:t xml:space="preserve"> </w:t>
      </w:r>
      <w:r>
        <w:t>cursos</w:t>
      </w:r>
      <w:r>
        <w:rPr>
          <w:spacing w:val="-15"/>
        </w:rPr>
        <w:t xml:space="preserve"> </w:t>
      </w:r>
      <w:r>
        <w:t>y</w:t>
      </w:r>
      <w:r>
        <w:rPr>
          <w:spacing w:val="-14"/>
        </w:rPr>
        <w:t xml:space="preserve"> </w:t>
      </w:r>
      <w:r>
        <w:rPr>
          <w:spacing w:val="-2"/>
        </w:rPr>
        <w:t>exposiciones.</w:t>
      </w:r>
    </w:p>
    <w:p w14:paraId="4EB571F5" w14:textId="77777777" w:rsidR="00E00C6C" w:rsidRDefault="00FD2E7C">
      <w:pPr>
        <w:pStyle w:val="Prrafodelista"/>
        <w:numPr>
          <w:ilvl w:val="0"/>
          <w:numId w:val="20"/>
        </w:numPr>
        <w:tabs>
          <w:tab w:val="left" w:pos="739"/>
        </w:tabs>
        <w:spacing w:before="1"/>
        <w:ind w:right="564"/>
        <w:jc w:val="both"/>
      </w:pPr>
      <w:r>
        <w:t xml:space="preserve">Concesión de préstamos con garantía prendaria, accesibles a todas las capas de la </w:t>
      </w:r>
      <w:r>
        <w:rPr>
          <w:spacing w:val="-2"/>
        </w:rPr>
        <w:t>población.</w:t>
      </w:r>
    </w:p>
    <w:p w14:paraId="21E19527" w14:textId="77777777" w:rsidR="00E00C6C" w:rsidRDefault="00FD2E7C">
      <w:pPr>
        <w:pStyle w:val="Textoindependiente"/>
        <w:spacing w:before="306"/>
        <w:ind w:left="19" w:right="562"/>
        <w:jc w:val="both"/>
      </w:pPr>
      <w:r>
        <w:t>En relación con el patrimonio bancario segregado, interesa a esta parte dejar constancia de diversas cuestiones que pueden generar al menos dudas sobre el perímetro de segregación que finalmente</w:t>
      </w:r>
      <w:r>
        <w:rPr>
          <w:spacing w:val="-2"/>
        </w:rPr>
        <w:t xml:space="preserve"> </w:t>
      </w:r>
      <w:r>
        <w:t>se</w:t>
      </w:r>
      <w:r>
        <w:rPr>
          <w:spacing w:val="-2"/>
        </w:rPr>
        <w:t xml:space="preserve"> </w:t>
      </w:r>
      <w:r>
        <w:t>ha</w:t>
      </w:r>
      <w:r>
        <w:rPr>
          <w:spacing w:val="-2"/>
        </w:rPr>
        <w:t xml:space="preserve"> </w:t>
      </w:r>
      <w:r>
        <w:t>llevado a</w:t>
      </w:r>
      <w:r>
        <w:rPr>
          <w:spacing w:val="-1"/>
        </w:rPr>
        <w:t xml:space="preserve"> </w:t>
      </w:r>
      <w:r>
        <w:t>efecto.</w:t>
      </w:r>
      <w:r>
        <w:rPr>
          <w:spacing w:val="-1"/>
        </w:rPr>
        <w:t xml:space="preserve"> </w:t>
      </w:r>
      <w:r>
        <w:t>Y esto es</w:t>
      </w:r>
      <w:r>
        <w:rPr>
          <w:spacing w:val="-1"/>
        </w:rPr>
        <w:t xml:space="preserve"> </w:t>
      </w:r>
      <w:r>
        <w:t>así porque</w:t>
      </w:r>
      <w:r>
        <w:rPr>
          <w:spacing w:val="-2"/>
        </w:rPr>
        <w:t xml:space="preserve"> </w:t>
      </w:r>
      <w:r>
        <w:t>el patrimonio</w:t>
      </w:r>
      <w:r>
        <w:rPr>
          <w:spacing w:val="-4"/>
        </w:rPr>
        <w:t xml:space="preserve"> </w:t>
      </w:r>
      <w:r>
        <w:t>bancario</w:t>
      </w:r>
      <w:r>
        <w:rPr>
          <w:spacing w:val="-2"/>
        </w:rPr>
        <w:t xml:space="preserve"> </w:t>
      </w:r>
      <w:r>
        <w:t>que</w:t>
      </w:r>
      <w:r>
        <w:rPr>
          <w:spacing w:val="-2"/>
        </w:rPr>
        <w:t xml:space="preserve"> </w:t>
      </w:r>
      <w:r>
        <w:t>se</w:t>
      </w:r>
      <w:r>
        <w:rPr>
          <w:spacing w:val="-2"/>
        </w:rPr>
        <w:t xml:space="preserve"> </w:t>
      </w:r>
      <w:r>
        <w:t>escinde</w:t>
      </w:r>
      <w:r>
        <w:rPr>
          <w:spacing w:val="-5"/>
        </w:rPr>
        <w:t xml:space="preserve"> </w:t>
      </w:r>
      <w:r>
        <w:t>de la</w:t>
      </w:r>
      <w:r>
        <w:rPr>
          <w:spacing w:val="-4"/>
        </w:rPr>
        <w:t xml:space="preserve"> </w:t>
      </w:r>
      <w:r>
        <w:t>Caja</w:t>
      </w:r>
      <w:r>
        <w:rPr>
          <w:spacing w:val="-4"/>
        </w:rPr>
        <w:t xml:space="preserve"> </w:t>
      </w:r>
      <w:r>
        <w:t>para</w:t>
      </w:r>
      <w:r>
        <w:rPr>
          <w:spacing w:val="-4"/>
        </w:rPr>
        <w:t xml:space="preserve"> </w:t>
      </w:r>
      <w:r>
        <w:t>cederlo</w:t>
      </w:r>
      <w:r>
        <w:rPr>
          <w:spacing w:val="-4"/>
        </w:rPr>
        <w:t xml:space="preserve"> </w:t>
      </w:r>
      <w:r>
        <w:t>a</w:t>
      </w:r>
      <w:r>
        <w:rPr>
          <w:spacing w:val="-4"/>
        </w:rPr>
        <w:t xml:space="preserve"> </w:t>
      </w:r>
      <w:r>
        <w:t>BFA</w:t>
      </w:r>
      <w:r>
        <w:rPr>
          <w:spacing w:val="-4"/>
        </w:rPr>
        <w:t xml:space="preserve"> </w:t>
      </w:r>
      <w:r>
        <w:t>que</w:t>
      </w:r>
      <w:r>
        <w:rPr>
          <w:spacing w:val="-5"/>
        </w:rPr>
        <w:t xml:space="preserve"> </w:t>
      </w:r>
      <w:r>
        <w:t>contemplaba</w:t>
      </w:r>
      <w:r>
        <w:rPr>
          <w:spacing w:val="-6"/>
        </w:rPr>
        <w:t xml:space="preserve"> </w:t>
      </w:r>
      <w:r>
        <w:t>el</w:t>
      </w:r>
      <w:r>
        <w:rPr>
          <w:spacing w:val="-6"/>
        </w:rPr>
        <w:t xml:space="preserve"> </w:t>
      </w:r>
      <w:r>
        <w:t>proyecto</w:t>
      </w:r>
      <w:r>
        <w:rPr>
          <w:spacing w:val="-4"/>
        </w:rPr>
        <w:t xml:space="preserve"> </w:t>
      </w:r>
      <w:r>
        <w:t>de</w:t>
      </w:r>
      <w:r>
        <w:rPr>
          <w:spacing w:val="-5"/>
        </w:rPr>
        <w:t xml:space="preserve"> </w:t>
      </w:r>
      <w:r>
        <w:t>segregación</w:t>
      </w:r>
      <w:r>
        <w:rPr>
          <w:spacing w:val="-4"/>
        </w:rPr>
        <w:t xml:space="preserve"> </w:t>
      </w:r>
      <w:r>
        <w:t>de</w:t>
      </w:r>
      <w:r>
        <w:rPr>
          <w:spacing w:val="-5"/>
        </w:rPr>
        <w:t xml:space="preserve"> </w:t>
      </w:r>
      <w:r>
        <w:t>16</w:t>
      </w:r>
      <w:r>
        <w:rPr>
          <w:spacing w:val="-4"/>
        </w:rPr>
        <w:t xml:space="preserve"> </w:t>
      </w:r>
      <w:r>
        <w:t>de</w:t>
      </w:r>
      <w:r>
        <w:rPr>
          <w:spacing w:val="-7"/>
        </w:rPr>
        <w:t xml:space="preserve"> </w:t>
      </w:r>
      <w:r>
        <w:t>marzo</w:t>
      </w:r>
      <w:r>
        <w:rPr>
          <w:spacing w:val="-4"/>
        </w:rPr>
        <w:t xml:space="preserve"> </w:t>
      </w:r>
      <w:r>
        <w:t>de</w:t>
      </w:r>
      <w:r>
        <w:rPr>
          <w:spacing w:val="-5"/>
        </w:rPr>
        <w:t xml:space="preserve"> </w:t>
      </w:r>
      <w:r>
        <w:t>2011, no incluía la cartera de sociedades y entidades participadas.</w:t>
      </w:r>
    </w:p>
    <w:p w14:paraId="6623C824" w14:textId="77777777" w:rsidR="00E00C6C" w:rsidRDefault="00E00C6C">
      <w:pPr>
        <w:pStyle w:val="Textoindependiente"/>
        <w:spacing w:before="1"/>
      </w:pPr>
    </w:p>
    <w:p w14:paraId="05C1F828" w14:textId="77777777" w:rsidR="00E00C6C" w:rsidRDefault="00FD2E7C">
      <w:pPr>
        <w:pStyle w:val="Textoindependiente"/>
        <w:spacing w:before="1"/>
        <w:ind w:left="19" w:right="562"/>
        <w:jc w:val="both"/>
      </w:pPr>
      <w:r>
        <w:t>Dicho</w:t>
      </w:r>
      <w:r>
        <w:rPr>
          <w:spacing w:val="-17"/>
        </w:rPr>
        <w:t xml:space="preserve"> </w:t>
      </w:r>
      <w:r>
        <w:t>proyecto</w:t>
      </w:r>
      <w:r>
        <w:rPr>
          <w:spacing w:val="-16"/>
        </w:rPr>
        <w:t xml:space="preserve"> </w:t>
      </w:r>
      <w:r>
        <w:t>fue</w:t>
      </w:r>
      <w:r>
        <w:rPr>
          <w:spacing w:val="-17"/>
        </w:rPr>
        <w:t xml:space="preserve"> </w:t>
      </w:r>
      <w:r>
        <w:t>aprobado</w:t>
      </w:r>
      <w:r>
        <w:rPr>
          <w:spacing w:val="-16"/>
        </w:rPr>
        <w:t xml:space="preserve"> </w:t>
      </w:r>
      <w:r>
        <w:t>en</w:t>
      </w:r>
      <w:r>
        <w:rPr>
          <w:spacing w:val="-17"/>
        </w:rPr>
        <w:t xml:space="preserve"> </w:t>
      </w:r>
      <w:r>
        <w:t>asamblea</w:t>
      </w:r>
      <w:r>
        <w:rPr>
          <w:spacing w:val="-16"/>
        </w:rPr>
        <w:t xml:space="preserve"> </w:t>
      </w:r>
      <w:r>
        <w:t>general</w:t>
      </w:r>
      <w:r>
        <w:rPr>
          <w:spacing w:val="-17"/>
        </w:rPr>
        <w:t xml:space="preserve"> </w:t>
      </w:r>
      <w:r>
        <w:t>de</w:t>
      </w:r>
      <w:r>
        <w:rPr>
          <w:spacing w:val="-16"/>
        </w:rPr>
        <w:t xml:space="preserve"> </w:t>
      </w:r>
      <w:r>
        <w:t>fecha</w:t>
      </w:r>
      <w:r>
        <w:rPr>
          <w:spacing w:val="-16"/>
        </w:rPr>
        <w:t xml:space="preserve"> </w:t>
      </w:r>
      <w:r>
        <w:t>11</w:t>
      </w:r>
      <w:r>
        <w:rPr>
          <w:spacing w:val="-17"/>
        </w:rPr>
        <w:t xml:space="preserve"> </w:t>
      </w:r>
      <w:r>
        <w:t>de</w:t>
      </w:r>
      <w:r>
        <w:rPr>
          <w:spacing w:val="-16"/>
        </w:rPr>
        <w:t xml:space="preserve"> </w:t>
      </w:r>
      <w:r>
        <w:t>marzo</w:t>
      </w:r>
      <w:r>
        <w:rPr>
          <w:spacing w:val="-17"/>
        </w:rPr>
        <w:t xml:space="preserve"> </w:t>
      </w:r>
      <w:r>
        <w:t>de</w:t>
      </w:r>
      <w:r>
        <w:rPr>
          <w:spacing w:val="-16"/>
        </w:rPr>
        <w:t xml:space="preserve"> </w:t>
      </w:r>
      <w:r>
        <w:t>2011,</w:t>
      </w:r>
      <w:r>
        <w:rPr>
          <w:spacing w:val="-17"/>
        </w:rPr>
        <w:t xml:space="preserve"> </w:t>
      </w:r>
      <w:r>
        <w:t>elevada</w:t>
      </w:r>
      <w:r>
        <w:rPr>
          <w:spacing w:val="-16"/>
        </w:rPr>
        <w:t xml:space="preserve"> </w:t>
      </w:r>
      <w:r>
        <w:t>a</w:t>
      </w:r>
      <w:r>
        <w:rPr>
          <w:spacing w:val="-16"/>
        </w:rPr>
        <w:t xml:space="preserve"> </w:t>
      </w:r>
      <w:r>
        <w:t>público en escritura de 16 de mayo de 2011 en inscrito en el Registro Mercantil, todo ello de acuerdo con</w:t>
      </w:r>
      <w:r>
        <w:rPr>
          <w:spacing w:val="-3"/>
        </w:rPr>
        <w:t xml:space="preserve"> </w:t>
      </w:r>
      <w:r>
        <w:t>el</w:t>
      </w:r>
      <w:r>
        <w:rPr>
          <w:spacing w:val="-3"/>
        </w:rPr>
        <w:t xml:space="preserve"> </w:t>
      </w:r>
      <w:r>
        <w:t>artículo</w:t>
      </w:r>
      <w:r>
        <w:rPr>
          <w:spacing w:val="-3"/>
        </w:rPr>
        <w:t xml:space="preserve"> </w:t>
      </w:r>
      <w:r>
        <w:t>40.1</w:t>
      </w:r>
      <w:r>
        <w:rPr>
          <w:spacing w:val="-6"/>
        </w:rPr>
        <w:t xml:space="preserve"> </w:t>
      </w:r>
      <w:r>
        <w:t>de</w:t>
      </w:r>
      <w:r>
        <w:rPr>
          <w:spacing w:val="-6"/>
        </w:rPr>
        <w:t xml:space="preserve"> </w:t>
      </w:r>
      <w:r>
        <w:t>la</w:t>
      </w:r>
      <w:r>
        <w:rPr>
          <w:spacing w:val="-2"/>
        </w:rPr>
        <w:t xml:space="preserve"> </w:t>
      </w:r>
      <w:r>
        <w:t>Ley</w:t>
      </w:r>
      <w:r>
        <w:rPr>
          <w:spacing w:val="-2"/>
        </w:rPr>
        <w:t xml:space="preserve"> </w:t>
      </w:r>
      <w:r>
        <w:t>3/2009,</w:t>
      </w:r>
      <w:r>
        <w:rPr>
          <w:spacing w:val="-4"/>
        </w:rPr>
        <w:t xml:space="preserve"> </w:t>
      </w:r>
      <w:r>
        <w:t>de</w:t>
      </w:r>
      <w:r>
        <w:rPr>
          <w:spacing w:val="-7"/>
        </w:rPr>
        <w:t xml:space="preserve"> </w:t>
      </w:r>
      <w:r>
        <w:t>modificaciones</w:t>
      </w:r>
      <w:r>
        <w:rPr>
          <w:spacing w:val="-2"/>
        </w:rPr>
        <w:t xml:space="preserve"> </w:t>
      </w:r>
      <w:r>
        <w:t>estructurales.</w:t>
      </w:r>
      <w:r>
        <w:rPr>
          <w:spacing w:val="-4"/>
        </w:rPr>
        <w:t xml:space="preserve"> </w:t>
      </w:r>
      <w:r>
        <w:t>Sin</w:t>
      </w:r>
      <w:r>
        <w:rPr>
          <w:spacing w:val="-5"/>
        </w:rPr>
        <w:t xml:space="preserve"> </w:t>
      </w:r>
      <w:r>
        <w:t>embargo,</w:t>
      </w:r>
      <w:r>
        <w:rPr>
          <w:spacing w:val="-1"/>
        </w:rPr>
        <w:t xml:space="preserve"> </w:t>
      </w:r>
      <w:r>
        <w:t>la</w:t>
      </w:r>
      <w:r>
        <w:rPr>
          <w:spacing w:val="-5"/>
        </w:rPr>
        <w:t xml:space="preserve"> </w:t>
      </w:r>
      <w:r>
        <w:t>novación del contrato de segregación de fecha 29 de abril de 2011 amplió el perímetro a la cartera de sociedades y entidades participadas por La Caja Insular de Ahorros de Canarias, pero no se ha constatado que esta modificación del proyecto de segregación haya sido aprobada por la Asamblea General, por lo que el patronato no ha podido verificar los requisitos de acuerdo e inscripción registral necesarios para la validez de los actos mercantiles. Por lo tanto, y en la medida en que en el activo de la Fundación no figuran las participaciones en otras sociedades y entidades, esta parte quiere dejar constancia de la duda que, como mínimo, existe al respecto.</w:t>
      </w:r>
    </w:p>
    <w:p w14:paraId="7D59B94B" w14:textId="77777777" w:rsidR="00E00C6C" w:rsidRDefault="00E00C6C">
      <w:pPr>
        <w:pStyle w:val="Textoindependiente"/>
      </w:pPr>
    </w:p>
    <w:p w14:paraId="76267D3C" w14:textId="77777777" w:rsidR="00E00C6C" w:rsidRDefault="00FD2E7C">
      <w:pPr>
        <w:pStyle w:val="Textoindependiente"/>
        <w:ind w:left="19" w:right="559"/>
        <w:jc w:val="both"/>
      </w:pPr>
      <w:r>
        <w:t>Según la Resolución de 3 de diciembre de 2012, (publicada en el BOC el día 7 de diciembre de 2012)</w:t>
      </w:r>
      <w:r>
        <w:rPr>
          <w:spacing w:val="-10"/>
        </w:rPr>
        <w:t xml:space="preserve"> </w:t>
      </w:r>
      <w:r>
        <w:t>por</w:t>
      </w:r>
      <w:r>
        <w:rPr>
          <w:spacing w:val="-11"/>
        </w:rPr>
        <w:t xml:space="preserve"> </w:t>
      </w:r>
      <w:r>
        <w:t>la</w:t>
      </w:r>
      <w:r>
        <w:rPr>
          <w:spacing w:val="-14"/>
        </w:rPr>
        <w:t xml:space="preserve"> </w:t>
      </w:r>
      <w:r>
        <w:t>que</w:t>
      </w:r>
      <w:r>
        <w:rPr>
          <w:spacing w:val="-14"/>
        </w:rPr>
        <w:t xml:space="preserve"> </w:t>
      </w:r>
      <w:r>
        <w:t>se</w:t>
      </w:r>
      <w:r>
        <w:rPr>
          <w:spacing w:val="-13"/>
        </w:rPr>
        <w:t xml:space="preserve"> </w:t>
      </w:r>
      <w:r>
        <w:t>ordena</w:t>
      </w:r>
      <w:r>
        <w:rPr>
          <w:spacing w:val="-11"/>
        </w:rPr>
        <w:t xml:space="preserve"> </w:t>
      </w:r>
      <w:r>
        <w:t>la</w:t>
      </w:r>
      <w:r>
        <w:rPr>
          <w:spacing w:val="-11"/>
        </w:rPr>
        <w:t xml:space="preserve"> </w:t>
      </w:r>
      <w:r>
        <w:t>publicación</w:t>
      </w:r>
      <w:r>
        <w:rPr>
          <w:spacing w:val="-11"/>
        </w:rPr>
        <w:t xml:space="preserve"> </w:t>
      </w:r>
      <w:r>
        <w:t>de</w:t>
      </w:r>
      <w:r>
        <w:rPr>
          <w:spacing w:val="-14"/>
        </w:rPr>
        <w:t xml:space="preserve"> </w:t>
      </w:r>
      <w:r>
        <w:t>los</w:t>
      </w:r>
      <w:r>
        <w:rPr>
          <w:spacing w:val="-10"/>
        </w:rPr>
        <w:t xml:space="preserve"> </w:t>
      </w:r>
      <w:r>
        <w:t>acuerdos</w:t>
      </w:r>
      <w:r>
        <w:rPr>
          <w:spacing w:val="-10"/>
        </w:rPr>
        <w:t xml:space="preserve"> </w:t>
      </w:r>
      <w:r>
        <w:t>adoptados</w:t>
      </w:r>
      <w:r>
        <w:rPr>
          <w:spacing w:val="-13"/>
        </w:rPr>
        <w:t xml:space="preserve"> </w:t>
      </w:r>
      <w:r>
        <w:t>por</w:t>
      </w:r>
      <w:r>
        <w:rPr>
          <w:spacing w:val="-14"/>
        </w:rPr>
        <w:t xml:space="preserve"> </w:t>
      </w:r>
      <w:r>
        <w:t>el</w:t>
      </w:r>
      <w:r>
        <w:rPr>
          <w:spacing w:val="-11"/>
        </w:rPr>
        <w:t xml:space="preserve"> </w:t>
      </w:r>
      <w:r>
        <w:t>Pleno</w:t>
      </w:r>
      <w:r>
        <w:rPr>
          <w:spacing w:val="-12"/>
        </w:rPr>
        <w:t xml:space="preserve"> </w:t>
      </w:r>
      <w:r>
        <w:t>del</w:t>
      </w:r>
      <w:r>
        <w:rPr>
          <w:spacing w:val="-11"/>
        </w:rPr>
        <w:t xml:space="preserve"> </w:t>
      </w:r>
      <w:r>
        <w:t>Protectorado de Fundaciones Canarias sobre designación de una Comisión Gestora en el proceso de transformación en fundación de carácter especial de la Caja Insular de Ahorros de Canarias se designó, como miembros de la misma, a las siguientes personas:</w:t>
      </w:r>
    </w:p>
    <w:p w14:paraId="3D9F64E7" w14:textId="77777777" w:rsidR="00E00C6C" w:rsidRDefault="00E00C6C">
      <w:pPr>
        <w:pStyle w:val="Textoindependiente"/>
        <w:jc w:val="both"/>
        <w:sectPr w:rsidR="00E00C6C">
          <w:pgSz w:w="11910" w:h="16840"/>
          <w:pgMar w:top="2360" w:right="425" w:bottom="460" w:left="1133" w:header="864" w:footer="263" w:gutter="0"/>
          <w:cols w:space="720"/>
        </w:sectPr>
      </w:pPr>
    </w:p>
    <w:p w14:paraId="26EEC05F" w14:textId="77777777" w:rsidR="00E00C6C" w:rsidRDefault="00FD2E7C">
      <w:pPr>
        <w:pStyle w:val="Textoindependiente"/>
        <w:spacing w:before="232"/>
        <w:ind w:left="19"/>
      </w:pPr>
      <w:r>
        <w:lastRenderedPageBreak/>
        <w:t>D.</w:t>
      </w:r>
      <w:r>
        <w:rPr>
          <w:spacing w:val="-3"/>
        </w:rPr>
        <w:t xml:space="preserve"> </w:t>
      </w:r>
      <w:r>
        <w:t>Blas</w:t>
      </w:r>
      <w:r>
        <w:rPr>
          <w:spacing w:val="-5"/>
        </w:rPr>
        <w:t xml:space="preserve"> </w:t>
      </w:r>
      <w:r>
        <w:t>Gabriel</w:t>
      </w:r>
      <w:r>
        <w:rPr>
          <w:spacing w:val="-5"/>
        </w:rPr>
        <w:t xml:space="preserve"> </w:t>
      </w:r>
      <w:r>
        <w:t>Trujillo</w:t>
      </w:r>
      <w:r>
        <w:rPr>
          <w:spacing w:val="-5"/>
        </w:rPr>
        <w:t xml:space="preserve"> </w:t>
      </w:r>
      <w:r>
        <w:rPr>
          <w:spacing w:val="-2"/>
        </w:rPr>
        <w:t>Oramas.</w:t>
      </w:r>
    </w:p>
    <w:p w14:paraId="3056B6CF" w14:textId="77777777" w:rsidR="00E00C6C" w:rsidRDefault="00FD2E7C">
      <w:pPr>
        <w:pStyle w:val="Textoindependiente"/>
        <w:spacing w:before="1" w:line="306" w:lineRule="exact"/>
        <w:ind w:left="19"/>
      </w:pPr>
      <w:r>
        <w:t>D.</w:t>
      </w:r>
      <w:r>
        <w:rPr>
          <w:spacing w:val="-5"/>
        </w:rPr>
        <w:t xml:space="preserve"> </w:t>
      </w:r>
      <w:r>
        <w:t>Antonio</w:t>
      </w:r>
      <w:r>
        <w:rPr>
          <w:spacing w:val="-5"/>
        </w:rPr>
        <w:t xml:space="preserve"> </w:t>
      </w:r>
      <w:r>
        <w:t>Márquez</w:t>
      </w:r>
      <w:r>
        <w:rPr>
          <w:spacing w:val="-4"/>
        </w:rPr>
        <w:t xml:space="preserve"> </w:t>
      </w:r>
      <w:r>
        <w:rPr>
          <w:spacing w:val="-2"/>
        </w:rPr>
        <w:t>Fernández.</w:t>
      </w:r>
    </w:p>
    <w:p w14:paraId="09AFE2D1" w14:textId="77777777" w:rsidR="00E00C6C" w:rsidRDefault="00FD2E7C">
      <w:pPr>
        <w:pStyle w:val="Textoindependiente"/>
        <w:spacing w:line="306" w:lineRule="exact"/>
        <w:ind w:left="19"/>
      </w:pPr>
      <w:r>
        <w:t>D.</w:t>
      </w:r>
      <w:r>
        <w:rPr>
          <w:spacing w:val="-1"/>
        </w:rPr>
        <w:t xml:space="preserve"> </w:t>
      </w:r>
      <w:r>
        <w:t>Manuel</w:t>
      </w:r>
      <w:r>
        <w:rPr>
          <w:spacing w:val="-4"/>
        </w:rPr>
        <w:t xml:space="preserve"> </w:t>
      </w:r>
      <w:r>
        <w:t>Lobo</w:t>
      </w:r>
      <w:r>
        <w:rPr>
          <w:spacing w:val="-4"/>
        </w:rPr>
        <w:t xml:space="preserve"> </w:t>
      </w:r>
      <w:r>
        <w:rPr>
          <w:spacing w:val="-2"/>
        </w:rPr>
        <w:t>Cabrera.</w:t>
      </w:r>
    </w:p>
    <w:p w14:paraId="3B9D2792" w14:textId="77777777" w:rsidR="00E00C6C" w:rsidRDefault="00FD2E7C">
      <w:pPr>
        <w:pStyle w:val="Textoindependiente"/>
        <w:spacing w:before="1"/>
        <w:ind w:left="19"/>
      </w:pPr>
      <w:r>
        <w:t>D.</w:t>
      </w:r>
      <w:r>
        <w:rPr>
          <w:spacing w:val="-2"/>
        </w:rPr>
        <w:t xml:space="preserve"> </w:t>
      </w:r>
      <w:r>
        <w:t>Manuel</w:t>
      </w:r>
      <w:r>
        <w:rPr>
          <w:spacing w:val="-5"/>
        </w:rPr>
        <w:t xml:space="preserve"> </w:t>
      </w:r>
      <w:r>
        <w:t>Sánchez</w:t>
      </w:r>
      <w:r>
        <w:rPr>
          <w:spacing w:val="-5"/>
        </w:rPr>
        <w:t xml:space="preserve"> </w:t>
      </w:r>
      <w:r>
        <w:rPr>
          <w:spacing w:val="-2"/>
        </w:rPr>
        <w:t>Álvarez.</w:t>
      </w:r>
    </w:p>
    <w:p w14:paraId="1703D5FF" w14:textId="77777777" w:rsidR="00E00C6C" w:rsidRDefault="00FD2E7C">
      <w:pPr>
        <w:pStyle w:val="Textoindependiente"/>
        <w:ind w:left="19"/>
      </w:pPr>
      <w:r>
        <w:t>D.</w:t>
      </w:r>
      <w:r>
        <w:rPr>
          <w:spacing w:val="-2"/>
        </w:rPr>
        <w:t xml:space="preserve"> </w:t>
      </w:r>
      <w:r>
        <w:t>Manuel</w:t>
      </w:r>
      <w:r>
        <w:rPr>
          <w:spacing w:val="-4"/>
        </w:rPr>
        <w:t xml:space="preserve"> </w:t>
      </w:r>
      <w:r>
        <w:t>Wood</w:t>
      </w:r>
      <w:r>
        <w:rPr>
          <w:spacing w:val="-3"/>
        </w:rPr>
        <w:t xml:space="preserve"> </w:t>
      </w:r>
      <w:r>
        <w:rPr>
          <w:spacing w:val="-2"/>
        </w:rPr>
        <w:t>Valdivielso.</w:t>
      </w:r>
    </w:p>
    <w:p w14:paraId="093555D5" w14:textId="77777777" w:rsidR="00E00C6C" w:rsidRDefault="00FD2E7C">
      <w:pPr>
        <w:pStyle w:val="Textoindependiente"/>
        <w:spacing w:before="306"/>
        <w:ind w:left="19" w:right="562"/>
        <w:jc w:val="both"/>
      </w:pPr>
      <w:r>
        <w:t>Posteriormente</w:t>
      </w:r>
      <w:r>
        <w:rPr>
          <w:spacing w:val="-8"/>
        </w:rPr>
        <w:t xml:space="preserve"> </w:t>
      </w:r>
      <w:r>
        <w:t>D.</w:t>
      </w:r>
      <w:r>
        <w:rPr>
          <w:spacing w:val="-7"/>
        </w:rPr>
        <w:t xml:space="preserve"> </w:t>
      </w:r>
      <w:r>
        <w:t>Manuel</w:t>
      </w:r>
      <w:r>
        <w:rPr>
          <w:spacing w:val="-7"/>
        </w:rPr>
        <w:t xml:space="preserve"> </w:t>
      </w:r>
      <w:r>
        <w:t>Wood</w:t>
      </w:r>
      <w:r>
        <w:rPr>
          <w:spacing w:val="-7"/>
        </w:rPr>
        <w:t xml:space="preserve"> </w:t>
      </w:r>
      <w:r>
        <w:t>renunció</w:t>
      </w:r>
      <w:r>
        <w:rPr>
          <w:spacing w:val="-10"/>
        </w:rPr>
        <w:t xml:space="preserve"> </w:t>
      </w:r>
      <w:r>
        <w:t>al</w:t>
      </w:r>
      <w:r>
        <w:rPr>
          <w:spacing w:val="-7"/>
        </w:rPr>
        <w:t xml:space="preserve"> </w:t>
      </w:r>
      <w:r>
        <w:t>cargo</w:t>
      </w:r>
      <w:r>
        <w:rPr>
          <w:spacing w:val="-7"/>
        </w:rPr>
        <w:t xml:space="preserve"> </w:t>
      </w:r>
      <w:r>
        <w:t>quedando</w:t>
      </w:r>
      <w:r>
        <w:rPr>
          <w:spacing w:val="-11"/>
        </w:rPr>
        <w:t xml:space="preserve"> </w:t>
      </w:r>
      <w:r>
        <w:t>la</w:t>
      </w:r>
      <w:r>
        <w:rPr>
          <w:spacing w:val="-7"/>
        </w:rPr>
        <w:t xml:space="preserve"> </w:t>
      </w:r>
      <w:r>
        <w:t>Comisión</w:t>
      </w:r>
      <w:r>
        <w:rPr>
          <w:spacing w:val="-8"/>
        </w:rPr>
        <w:t xml:space="preserve"> </w:t>
      </w:r>
      <w:r>
        <w:t>entonces</w:t>
      </w:r>
      <w:r>
        <w:rPr>
          <w:spacing w:val="-6"/>
        </w:rPr>
        <w:t xml:space="preserve"> </w:t>
      </w:r>
      <w:r>
        <w:t>compuesta</w:t>
      </w:r>
      <w:r>
        <w:rPr>
          <w:spacing w:val="-10"/>
        </w:rPr>
        <w:t xml:space="preserve"> </w:t>
      </w:r>
      <w:r>
        <w:t>por cuatro miembros.</w:t>
      </w:r>
    </w:p>
    <w:p w14:paraId="5E2A76B6" w14:textId="77777777" w:rsidR="00E00C6C" w:rsidRDefault="00E00C6C">
      <w:pPr>
        <w:pStyle w:val="Textoindependiente"/>
      </w:pPr>
    </w:p>
    <w:p w14:paraId="1E191603" w14:textId="77777777" w:rsidR="00E00C6C" w:rsidRDefault="00FD2E7C">
      <w:pPr>
        <w:pStyle w:val="Textoindependiente"/>
        <w:ind w:left="19" w:right="565"/>
        <w:jc w:val="both"/>
      </w:pPr>
      <w:r>
        <w:t xml:space="preserve">A fin de cubrir </w:t>
      </w:r>
      <w:proofErr w:type="spellStart"/>
      <w:r>
        <w:t>esta</w:t>
      </w:r>
      <w:proofErr w:type="spellEnd"/>
      <w:r>
        <w:t xml:space="preserve"> vacante, el Pleno del Protectorado de Fundaciones Canarias nombra a D. Fernando Fernández Morales según Resolución de 17 de enero de 2013 (publicada en el BOC el día 30 de enero de 2013).</w:t>
      </w:r>
    </w:p>
    <w:p w14:paraId="436E282A" w14:textId="77777777" w:rsidR="00E00C6C" w:rsidRDefault="00E00C6C">
      <w:pPr>
        <w:pStyle w:val="Textoindependiente"/>
      </w:pPr>
    </w:p>
    <w:p w14:paraId="74079A23" w14:textId="77777777" w:rsidR="00E00C6C" w:rsidRDefault="00FD2E7C">
      <w:pPr>
        <w:pStyle w:val="Textoindependiente"/>
        <w:ind w:left="19" w:right="560"/>
        <w:jc w:val="both"/>
      </w:pPr>
      <w:r>
        <w:t>La Fundación Canaria La Caja Insular de Ahorros de Canarias-Fundación La Caja de Canarias se constituye</w:t>
      </w:r>
      <w:r>
        <w:rPr>
          <w:spacing w:val="-4"/>
        </w:rPr>
        <w:t xml:space="preserve"> </w:t>
      </w:r>
      <w:r>
        <w:t>el</w:t>
      </w:r>
      <w:r>
        <w:rPr>
          <w:spacing w:val="-5"/>
        </w:rPr>
        <w:t xml:space="preserve"> </w:t>
      </w:r>
      <w:r>
        <w:t>21</w:t>
      </w:r>
      <w:r>
        <w:rPr>
          <w:spacing w:val="-5"/>
        </w:rPr>
        <w:t xml:space="preserve"> </w:t>
      </w:r>
      <w:r>
        <w:t>de</w:t>
      </w:r>
      <w:r>
        <w:rPr>
          <w:spacing w:val="-8"/>
        </w:rPr>
        <w:t xml:space="preserve"> </w:t>
      </w:r>
      <w:r>
        <w:t>marzo</w:t>
      </w:r>
      <w:r>
        <w:rPr>
          <w:spacing w:val="-4"/>
        </w:rPr>
        <w:t xml:space="preserve"> </w:t>
      </w:r>
      <w:r>
        <w:t>de</w:t>
      </w:r>
      <w:r>
        <w:rPr>
          <w:spacing w:val="-6"/>
        </w:rPr>
        <w:t xml:space="preserve"> </w:t>
      </w:r>
      <w:r>
        <w:t>2014,</w:t>
      </w:r>
      <w:r>
        <w:rPr>
          <w:spacing w:val="-6"/>
        </w:rPr>
        <w:t xml:space="preserve"> </w:t>
      </w:r>
      <w:r>
        <w:t>siendo</w:t>
      </w:r>
      <w:r>
        <w:rPr>
          <w:spacing w:val="-6"/>
        </w:rPr>
        <w:t xml:space="preserve"> </w:t>
      </w:r>
      <w:r>
        <w:t>inscrita</w:t>
      </w:r>
      <w:r>
        <w:rPr>
          <w:spacing w:val="-4"/>
        </w:rPr>
        <w:t xml:space="preserve"> </w:t>
      </w:r>
      <w:r>
        <w:t>en</w:t>
      </w:r>
      <w:r>
        <w:rPr>
          <w:spacing w:val="-5"/>
        </w:rPr>
        <w:t xml:space="preserve"> </w:t>
      </w:r>
      <w:r>
        <w:t>el</w:t>
      </w:r>
      <w:r>
        <w:rPr>
          <w:spacing w:val="-4"/>
        </w:rPr>
        <w:t xml:space="preserve"> </w:t>
      </w:r>
      <w:r>
        <w:t>Registro</w:t>
      </w:r>
      <w:r>
        <w:rPr>
          <w:spacing w:val="-6"/>
        </w:rPr>
        <w:t xml:space="preserve"> </w:t>
      </w:r>
      <w:r>
        <w:t>de</w:t>
      </w:r>
      <w:r>
        <w:rPr>
          <w:spacing w:val="-6"/>
        </w:rPr>
        <w:t xml:space="preserve"> </w:t>
      </w:r>
      <w:r>
        <w:t>Fundaciones</w:t>
      </w:r>
      <w:r>
        <w:rPr>
          <w:spacing w:val="-3"/>
        </w:rPr>
        <w:t xml:space="preserve"> </w:t>
      </w:r>
      <w:r>
        <w:t>Canarias</w:t>
      </w:r>
      <w:r>
        <w:rPr>
          <w:spacing w:val="-5"/>
        </w:rPr>
        <w:t xml:space="preserve"> </w:t>
      </w:r>
      <w:r>
        <w:t>con</w:t>
      </w:r>
      <w:r>
        <w:rPr>
          <w:spacing w:val="-6"/>
        </w:rPr>
        <w:t xml:space="preserve"> </w:t>
      </w:r>
      <w:r>
        <w:t>el número 310 de registro con fecha 28 de marzo de 2014. Se designó primer patronato a las siguientes personas:</w:t>
      </w:r>
    </w:p>
    <w:p w14:paraId="62B12A79" w14:textId="77777777" w:rsidR="00E00C6C" w:rsidRDefault="00E00C6C">
      <w:pPr>
        <w:pStyle w:val="Textoindependiente"/>
      </w:pPr>
    </w:p>
    <w:p w14:paraId="41B7443D" w14:textId="77777777" w:rsidR="00E00C6C" w:rsidRDefault="00FD2E7C">
      <w:pPr>
        <w:pStyle w:val="Textoindependiente"/>
        <w:spacing w:before="1"/>
        <w:ind w:left="19"/>
      </w:pPr>
      <w:r>
        <w:t>D.</w:t>
      </w:r>
      <w:r>
        <w:rPr>
          <w:spacing w:val="-3"/>
        </w:rPr>
        <w:t xml:space="preserve"> </w:t>
      </w:r>
      <w:r>
        <w:t>Blas</w:t>
      </w:r>
      <w:r>
        <w:rPr>
          <w:spacing w:val="-5"/>
        </w:rPr>
        <w:t xml:space="preserve"> </w:t>
      </w:r>
      <w:r>
        <w:t>Gabriel</w:t>
      </w:r>
      <w:r>
        <w:rPr>
          <w:spacing w:val="-6"/>
        </w:rPr>
        <w:t xml:space="preserve"> </w:t>
      </w:r>
      <w:r>
        <w:t>Trujillo</w:t>
      </w:r>
      <w:r>
        <w:rPr>
          <w:spacing w:val="-5"/>
        </w:rPr>
        <w:t xml:space="preserve"> </w:t>
      </w:r>
      <w:r>
        <w:t>Oramas,</w:t>
      </w:r>
      <w:r>
        <w:rPr>
          <w:spacing w:val="-3"/>
        </w:rPr>
        <w:t xml:space="preserve"> </w:t>
      </w:r>
      <w:proofErr w:type="gramStart"/>
      <w:r>
        <w:rPr>
          <w:spacing w:val="-2"/>
        </w:rPr>
        <w:t>Presidente</w:t>
      </w:r>
      <w:proofErr w:type="gramEnd"/>
      <w:r>
        <w:rPr>
          <w:spacing w:val="-2"/>
        </w:rPr>
        <w:t>.</w:t>
      </w:r>
    </w:p>
    <w:p w14:paraId="2EC1C1A9" w14:textId="77777777" w:rsidR="00E00C6C" w:rsidRDefault="00FD2E7C">
      <w:pPr>
        <w:pStyle w:val="Textoindependiente"/>
        <w:ind w:left="19"/>
      </w:pPr>
      <w:r>
        <w:t>D.</w:t>
      </w:r>
      <w:r>
        <w:rPr>
          <w:spacing w:val="-3"/>
        </w:rPr>
        <w:t xml:space="preserve"> </w:t>
      </w:r>
      <w:r>
        <w:t>Manuel</w:t>
      </w:r>
      <w:r>
        <w:rPr>
          <w:spacing w:val="-6"/>
        </w:rPr>
        <w:t xml:space="preserve"> </w:t>
      </w:r>
      <w:r>
        <w:t>Lobo</w:t>
      </w:r>
      <w:r>
        <w:rPr>
          <w:spacing w:val="-7"/>
        </w:rPr>
        <w:t xml:space="preserve"> </w:t>
      </w:r>
      <w:r>
        <w:t>Cabrera,</w:t>
      </w:r>
      <w:r>
        <w:rPr>
          <w:spacing w:val="-3"/>
        </w:rPr>
        <w:t xml:space="preserve"> </w:t>
      </w:r>
      <w:proofErr w:type="spellStart"/>
      <w:r>
        <w:t>Vice-</w:t>
      </w:r>
      <w:r>
        <w:rPr>
          <w:spacing w:val="-2"/>
        </w:rPr>
        <w:t>presidente</w:t>
      </w:r>
      <w:proofErr w:type="spellEnd"/>
      <w:r>
        <w:rPr>
          <w:spacing w:val="-2"/>
        </w:rPr>
        <w:t>.</w:t>
      </w:r>
    </w:p>
    <w:p w14:paraId="5A2F40A4" w14:textId="77777777" w:rsidR="00E00C6C" w:rsidRDefault="00FD2E7C">
      <w:pPr>
        <w:pStyle w:val="Textoindependiente"/>
        <w:spacing w:before="1"/>
        <w:ind w:left="19" w:right="5670"/>
      </w:pPr>
      <w:r>
        <w:t>D.</w:t>
      </w:r>
      <w:r>
        <w:rPr>
          <w:spacing w:val="-6"/>
        </w:rPr>
        <w:t xml:space="preserve"> </w:t>
      </w:r>
      <w:r>
        <w:t>Manuel</w:t>
      </w:r>
      <w:r>
        <w:rPr>
          <w:spacing w:val="-6"/>
        </w:rPr>
        <w:t xml:space="preserve"> </w:t>
      </w:r>
      <w:r>
        <w:t>Mª</w:t>
      </w:r>
      <w:r>
        <w:rPr>
          <w:spacing w:val="-7"/>
        </w:rPr>
        <w:t xml:space="preserve"> </w:t>
      </w:r>
      <w:r>
        <w:t>Sánchez</w:t>
      </w:r>
      <w:r>
        <w:rPr>
          <w:spacing w:val="-8"/>
        </w:rPr>
        <w:t xml:space="preserve"> </w:t>
      </w:r>
      <w:r>
        <w:t>Álvarez,</w:t>
      </w:r>
      <w:r>
        <w:rPr>
          <w:spacing w:val="-7"/>
        </w:rPr>
        <w:t xml:space="preserve"> </w:t>
      </w:r>
      <w:proofErr w:type="gramStart"/>
      <w:r>
        <w:t>Secretario</w:t>
      </w:r>
      <w:proofErr w:type="gramEnd"/>
      <w:r>
        <w:t>. Dª Mª Estrella Martín Domínguez, Vocal</w:t>
      </w:r>
    </w:p>
    <w:p w14:paraId="61CFC205" w14:textId="77777777" w:rsidR="00E00C6C" w:rsidRDefault="00FD2E7C">
      <w:pPr>
        <w:pStyle w:val="Textoindependiente"/>
        <w:ind w:left="19" w:right="5670"/>
      </w:pPr>
      <w:r>
        <w:t>Dª.</w:t>
      </w:r>
      <w:r>
        <w:rPr>
          <w:spacing w:val="-6"/>
        </w:rPr>
        <w:t xml:space="preserve"> </w:t>
      </w:r>
      <w:r>
        <w:t>María</w:t>
      </w:r>
      <w:r>
        <w:rPr>
          <w:spacing w:val="-6"/>
        </w:rPr>
        <w:t xml:space="preserve"> </w:t>
      </w:r>
      <w:r>
        <w:t>Dolores</w:t>
      </w:r>
      <w:r>
        <w:rPr>
          <w:spacing w:val="-8"/>
        </w:rPr>
        <w:t xml:space="preserve"> </w:t>
      </w:r>
      <w:r>
        <w:t>Rodríguez</w:t>
      </w:r>
      <w:r>
        <w:rPr>
          <w:spacing w:val="-7"/>
        </w:rPr>
        <w:t xml:space="preserve"> </w:t>
      </w:r>
      <w:r>
        <w:t>González,</w:t>
      </w:r>
      <w:r>
        <w:rPr>
          <w:spacing w:val="-7"/>
        </w:rPr>
        <w:t xml:space="preserve"> </w:t>
      </w:r>
      <w:r>
        <w:t>Vocal Dª. Amparo Marañes Peñate, Vocal</w:t>
      </w:r>
    </w:p>
    <w:p w14:paraId="7A532FFA" w14:textId="77777777" w:rsidR="00E00C6C" w:rsidRDefault="00FD2E7C">
      <w:pPr>
        <w:pStyle w:val="Textoindependiente"/>
        <w:ind w:left="19"/>
      </w:pPr>
      <w:r>
        <w:t>Dª.</w:t>
      </w:r>
      <w:r>
        <w:rPr>
          <w:spacing w:val="-3"/>
        </w:rPr>
        <w:t xml:space="preserve"> </w:t>
      </w:r>
      <w:r>
        <w:t>Ana</w:t>
      </w:r>
      <w:r>
        <w:rPr>
          <w:spacing w:val="-4"/>
        </w:rPr>
        <w:t xml:space="preserve"> </w:t>
      </w:r>
      <w:r>
        <w:t>María</w:t>
      </w:r>
      <w:r>
        <w:rPr>
          <w:spacing w:val="-4"/>
        </w:rPr>
        <w:t xml:space="preserve"> </w:t>
      </w:r>
      <w:r>
        <w:t>Mayor</w:t>
      </w:r>
      <w:r>
        <w:rPr>
          <w:spacing w:val="-4"/>
        </w:rPr>
        <w:t xml:space="preserve"> </w:t>
      </w:r>
      <w:r>
        <w:t>Alemán,</w:t>
      </w:r>
      <w:r>
        <w:rPr>
          <w:spacing w:val="-2"/>
        </w:rPr>
        <w:t xml:space="preserve"> </w:t>
      </w:r>
      <w:r>
        <w:rPr>
          <w:spacing w:val="-4"/>
        </w:rPr>
        <w:t>Vocal</w:t>
      </w:r>
    </w:p>
    <w:p w14:paraId="646474D1" w14:textId="77777777" w:rsidR="00E00C6C" w:rsidRDefault="00FD2E7C">
      <w:pPr>
        <w:pStyle w:val="Textoindependiente"/>
        <w:spacing w:before="306"/>
        <w:ind w:left="19" w:right="559"/>
      </w:pPr>
      <w:r>
        <w:t>Posteriormente Dª. Ana María Mayor Alemán renunció al cargo, siendo sustituida con fecha 12 de diciembre de 2014 por Dª. María Asunción Perdomo Marrero.</w:t>
      </w:r>
    </w:p>
    <w:p w14:paraId="7CE25E73" w14:textId="77777777" w:rsidR="00E00C6C" w:rsidRDefault="00FD2E7C">
      <w:pPr>
        <w:pStyle w:val="Textoindependiente"/>
        <w:spacing w:before="306"/>
        <w:ind w:left="19" w:right="591"/>
      </w:pPr>
      <w:r>
        <w:t>Con</w:t>
      </w:r>
      <w:r>
        <w:rPr>
          <w:spacing w:val="20"/>
        </w:rPr>
        <w:t xml:space="preserve"> </w:t>
      </w:r>
      <w:r>
        <w:t>fecha de</w:t>
      </w:r>
      <w:r>
        <w:rPr>
          <w:spacing w:val="19"/>
        </w:rPr>
        <w:t xml:space="preserve"> </w:t>
      </w:r>
      <w:r>
        <w:t>1 de agosto</w:t>
      </w:r>
      <w:r>
        <w:rPr>
          <w:spacing w:val="19"/>
        </w:rPr>
        <w:t xml:space="preserve"> </w:t>
      </w:r>
      <w:r>
        <w:t>de</w:t>
      </w:r>
      <w:r>
        <w:rPr>
          <w:spacing w:val="19"/>
        </w:rPr>
        <w:t xml:space="preserve"> </w:t>
      </w:r>
      <w:r>
        <w:t>2019,</w:t>
      </w:r>
      <w:r>
        <w:rPr>
          <w:spacing w:val="19"/>
        </w:rPr>
        <w:t xml:space="preserve"> </w:t>
      </w:r>
      <w:r>
        <w:t>la vocal</w:t>
      </w:r>
      <w:r>
        <w:rPr>
          <w:spacing w:val="20"/>
        </w:rPr>
        <w:t xml:space="preserve"> </w:t>
      </w:r>
      <w:r>
        <w:t>Dª.</w:t>
      </w:r>
      <w:r>
        <w:rPr>
          <w:spacing w:val="21"/>
        </w:rPr>
        <w:t xml:space="preserve"> </w:t>
      </w:r>
      <w:r>
        <w:t>María</w:t>
      </w:r>
      <w:r>
        <w:rPr>
          <w:spacing w:val="20"/>
        </w:rPr>
        <w:t xml:space="preserve"> </w:t>
      </w:r>
      <w:r>
        <w:t>Dolores Rodríguez</w:t>
      </w:r>
      <w:r>
        <w:rPr>
          <w:spacing w:val="19"/>
        </w:rPr>
        <w:t xml:space="preserve"> </w:t>
      </w:r>
      <w:r>
        <w:t>González</w:t>
      </w:r>
      <w:r>
        <w:rPr>
          <w:spacing w:val="19"/>
        </w:rPr>
        <w:t xml:space="preserve"> </w:t>
      </w:r>
      <w:r>
        <w:t>renuncia al cargo quedando vacante aún esta vocalía.</w:t>
      </w:r>
    </w:p>
    <w:p w14:paraId="134E4A88" w14:textId="77777777" w:rsidR="00E00C6C" w:rsidRDefault="00E00C6C">
      <w:pPr>
        <w:pStyle w:val="Textoindependiente"/>
        <w:spacing w:before="1"/>
      </w:pPr>
    </w:p>
    <w:p w14:paraId="3D8DF47C" w14:textId="77777777" w:rsidR="00E00C6C" w:rsidRDefault="00FD2E7C">
      <w:pPr>
        <w:pStyle w:val="Textoindependiente"/>
        <w:spacing w:before="1"/>
        <w:ind w:left="19" w:right="561"/>
        <w:jc w:val="both"/>
      </w:pPr>
      <w:r>
        <w:t>El 20 de junio de 2020 se produce la renuncia del hasta entonces Presidente, D. Blas Gabriel Trujillo</w:t>
      </w:r>
      <w:r>
        <w:rPr>
          <w:spacing w:val="-15"/>
        </w:rPr>
        <w:t xml:space="preserve"> </w:t>
      </w:r>
      <w:r>
        <w:t>Oramas</w:t>
      </w:r>
      <w:r>
        <w:rPr>
          <w:spacing w:val="-15"/>
        </w:rPr>
        <w:t xml:space="preserve"> </w:t>
      </w:r>
      <w:r>
        <w:t>como</w:t>
      </w:r>
      <w:r>
        <w:rPr>
          <w:spacing w:val="-14"/>
        </w:rPr>
        <w:t xml:space="preserve"> </w:t>
      </w:r>
      <w:r>
        <w:t>consecuencia</w:t>
      </w:r>
      <w:r>
        <w:rPr>
          <w:spacing w:val="-13"/>
        </w:rPr>
        <w:t xml:space="preserve"> </w:t>
      </w:r>
      <w:r>
        <w:t>de</w:t>
      </w:r>
      <w:r>
        <w:rPr>
          <w:spacing w:val="-17"/>
        </w:rPr>
        <w:t xml:space="preserve"> </w:t>
      </w:r>
      <w:r>
        <w:t>su</w:t>
      </w:r>
      <w:r>
        <w:rPr>
          <w:spacing w:val="-12"/>
        </w:rPr>
        <w:t xml:space="preserve"> </w:t>
      </w:r>
      <w:r>
        <w:t>nombramiento</w:t>
      </w:r>
      <w:r>
        <w:rPr>
          <w:spacing w:val="-14"/>
        </w:rPr>
        <w:t xml:space="preserve"> </w:t>
      </w:r>
      <w:r>
        <w:t>como</w:t>
      </w:r>
      <w:r>
        <w:rPr>
          <w:spacing w:val="-16"/>
        </w:rPr>
        <w:t xml:space="preserve"> </w:t>
      </w:r>
      <w:r>
        <w:t>Consejero</w:t>
      </w:r>
      <w:r>
        <w:rPr>
          <w:spacing w:val="-14"/>
        </w:rPr>
        <w:t xml:space="preserve"> </w:t>
      </w:r>
      <w:r>
        <w:t>de</w:t>
      </w:r>
      <w:r>
        <w:rPr>
          <w:spacing w:val="-14"/>
        </w:rPr>
        <w:t xml:space="preserve"> </w:t>
      </w:r>
      <w:r>
        <w:t>Sanidad</w:t>
      </w:r>
      <w:r>
        <w:rPr>
          <w:spacing w:val="-13"/>
        </w:rPr>
        <w:t xml:space="preserve"> </w:t>
      </w:r>
      <w:r>
        <w:t>del</w:t>
      </w:r>
      <w:r>
        <w:rPr>
          <w:spacing w:val="-16"/>
        </w:rPr>
        <w:t xml:space="preserve"> </w:t>
      </w:r>
      <w:r>
        <w:t xml:space="preserve">Gobierno </w:t>
      </w:r>
      <w:proofErr w:type="gramStart"/>
      <w:r>
        <w:t>de</w:t>
      </w:r>
      <w:r>
        <w:rPr>
          <w:spacing w:val="64"/>
        </w:rPr>
        <w:t xml:space="preserve">  </w:t>
      </w:r>
      <w:r>
        <w:t>Canarias</w:t>
      </w:r>
      <w:proofErr w:type="gramEnd"/>
      <w:r>
        <w:t>,</w:t>
      </w:r>
      <w:r>
        <w:rPr>
          <w:spacing w:val="65"/>
        </w:rPr>
        <w:t xml:space="preserve">  </w:t>
      </w:r>
      <w:r>
        <w:t>adoptándose</w:t>
      </w:r>
      <w:r>
        <w:rPr>
          <w:spacing w:val="64"/>
        </w:rPr>
        <w:t xml:space="preserve">  </w:t>
      </w:r>
      <w:r>
        <w:t>por</w:t>
      </w:r>
      <w:r>
        <w:rPr>
          <w:spacing w:val="65"/>
        </w:rPr>
        <w:t xml:space="preserve">  </w:t>
      </w:r>
      <w:r>
        <w:t>el</w:t>
      </w:r>
      <w:r>
        <w:rPr>
          <w:spacing w:val="64"/>
        </w:rPr>
        <w:t xml:space="preserve">  </w:t>
      </w:r>
      <w:r>
        <w:t>pleno</w:t>
      </w:r>
      <w:r>
        <w:rPr>
          <w:spacing w:val="65"/>
        </w:rPr>
        <w:t xml:space="preserve">  </w:t>
      </w:r>
      <w:r>
        <w:t>del</w:t>
      </w:r>
      <w:r>
        <w:rPr>
          <w:spacing w:val="65"/>
        </w:rPr>
        <w:t xml:space="preserve">  </w:t>
      </w:r>
      <w:r>
        <w:t>Patronato</w:t>
      </w:r>
      <w:r>
        <w:rPr>
          <w:spacing w:val="64"/>
        </w:rPr>
        <w:t xml:space="preserve">  </w:t>
      </w:r>
      <w:r>
        <w:t>los</w:t>
      </w:r>
      <w:r>
        <w:rPr>
          <w:spacing w:val="65"/>
        </w:rPr>
        <w:t xml:space="preserve">  </w:t>
      </w:r>
      <w:r>
        <w:t>siguientes</w:t>
      </w:r>
      <w:r>
        <w:rPr>
          <w:spacing w:val="65"/>
        </w:rPr>
        <w:t xml:space="preserve">  </w:t>
      </w:r>
      <w:r>
        <w:rPr>
          <w:spacing w:val="-2"/>
        </w:rPr>
        <w:t>acuerdos:</w:t>
      </w:r>
    </w:p>
    <w:p w14:paraId="09E911EA" w14:textId="77777777" w:rsidR="00E00C6C" w:rsidRDefault="00E00C6C">
      <w:pPr>
        <w:pStyle w:val="Textoindependiente"/>
      </w:pPr>
    </w:p>
    <w:p w14:paraId="4D6101D1" w14:textId="77777777" w:rsidR="00E00C6C" w:rsidRDefault="00FD2E7C">
      <w:pPr>
        <w:ind w:left="725" w:right="560"/>
        <w:jc w:val="both"/>
        <w:rPr>
          <w:i/>
        </w:rPr>
      </w:pPr>
      <w:r>
        <w:rPr>
          <w:i/>
        </w:rPr>
        <w:t>“nombrar</w:t>
      </w:r>
      <w:r>
        <w:rPr>
          <w:i/>
          <w:spacing w:val="-16"/>
        </w:rPr>
        <w:t xml:space="preserve"> </w:t>
      </w:r>
      <w:r>
        <w:rPr>
          <w:i/>
        </w:rPr>
        <w:t>como</w:t>
      </w:r>
      <w:r>
        <w:rPr>
          <w:i/>
          <w:spacing w:val="-16"/>
        </w:rPr>
        <w:t xml:space="preserve"> </w:t>
      </w:r>
      <w:proofErr w:type="gramStart"/>
      <w:r>
        <w:rPr>
          <w:i/>
        </w:rPr>
        <w:t>Presidente</w:t>
      </w:r>
      <w:proofErr w:type="gramEnd"/>
      <w:r>
        <w:rPr>
          <w:i/>
          <w:spacing w:val="-15"/>
        </w:rPr>
        <w:t xml:space="preserve"> </w:t>
      </w:r>
      <w:r>
        <w:rPr>
          <w:i/>
        </w:rPr>
        <w:t>del</w:t>
      </w:r>
      <w:r>
        <w:rPr>
          <w:i/>
          <w:spacing w:val="-14"/>
        </w:rPr>
        <w:t xml:space="preserve"> </w:t>
      </w:r>
      <w:r>
        <w:rPr>
          <w:i/>
        </w:rPr>
        <w:t>Patronato</w:t>
      </w:r>
      <w:r>
        <w:rPr>
          <w:i/>
          <w:spacing w:val="-15"/>
        </w:rPr>
        <w:t xml:space="preserve"> </w:t>
      </w:r>
      <w:r>
        <w:rPr>
          <w:i/>
        </w:rPr>
        <w:t>de</w:t>
      </w:r>
      <w:r>
        <w:rPr>
          <w:i/>
          <w:spacing w:val="-15"/>
        </w:rPr>
        <w:t xml:space="preserve"> </w:t>
      </w:r>
      <w:r>
        <w:rPr>
          <w:i/>
        </w:rPr>
        <w:t>la</w:t>
      </w:r>
      <w:r>
        <w:rPr>
          <w:i/>
          <w:spacing w:val="-16"/>
        </w:rPr>
        <w:t xml:space="preserve"> </w:t>
      </w:r>
      <w:r>
        <w:rPr>
          <w:i/>
        </w:rPr>
        <w:t>Fundación</w:t>
      </w:r>
      <w:r>
        <w:rPr>
          <w:i/>
          <w:spacing w:val="-15"/>
        </w:rPr>
        <w:t xml:space="preserve"> </w:t>
      </w:r>
      <w:r>
        <w:rPr>
          <w:i/>
        </w:rPr>
        <w:t>a</w:t>
      </w:r>
      <w:r>
        <w:rPr>
          <w:i/>
          <w:spacing w:val="-16"/>
        </w:rPr>
        <w:t xml:space="preserve"> </w:t>
      </w:r>
      <w:r>
        <w:rPr>
          <w:i/>
        </w:rPr>
        <w:t>D.</w:t>
      </w:r>
      <w:r>
        <w:rPr>
          <w:i/>
          <w:spacing w:val="-14"/>
        </w:rPr>
        <w:t xml:space="preserve"> </w:t>
      </w:r>
      <w:r>
        <w:rPr>
          <w:i/>
        </w:rPr>
        <w:t>Manuel</w:t>
      </w:r>
      <w:r>
        <w:rPr>
          <w:i/>
          <w:spacing w:val="-14"/>
        </w:rPr>
        <w:t xml:space="preserve"> </w:t>
      </w:r>
      <w:r>
        <w:rPr>
          <w:i/>
        </w:rPr>
        <w:t>Mª</w:t>
      </w:r>
      <w:r>
        <w:rPr>
          <w:i/>
          <w:spacing w:val="-15"/>
        </w:rPr>
        <w:t xml:space="preserve"> </w:t>
      </w:r>
      <w:r>
        <w:rPr>
          <w:i/>
        </w:rPr>
        <w:t>Sánchez</w:t>
      </w:r>
      <w:r>
        <w:rPr>
          <w:i/>
          <w:spacing w:val="-13"/>
        </w:rPr>
        <w:t xml:space="preserve"> </w:t>
      </w:r>
      <w:r>
        <w:rPr>
          <w:i/>
        </w:rPr>
        <w:t>Álvarez, que hasta la fecha había venido desempeñando el cargo de Secretario de la misma…… Nombrar como Secretaria del Patronato de la Fundación a Dª María Estrella Martín Domínguez, que continuará desempeñando la condición de miembro del Patronato de la Fundación, quien acepta el cargo…”</w:t>
      </w:r>
    </w:p>
    <w:p w14:paraId="1D8F9787" w14:textId="77777777" w:rsidR="00E00C6C" w:rsidRDefault="00E00C6C">
      <w:pPr>
        <w:jc w:val="both"/>
        <w:rPr>
          <w:i/>
        </w:rPr>
        <w:sectPr w:rsidR="00E00C6C">
          <w:pgSz w:w="11910" w:h="16840"/>
          <w:pgMar w:top="2360" w:right="425" w:bottom="460" w:left="1133" w:header="864" w:footer="263" w:gutter="0"/>
          <w:cols w:space="720"/>
        </w:sectPr>
      </w:pPr>
    </w:p>
    <w:p w14:paraId="28B4DF66" w14:textId="77777777" w:rsidR="00E00C6C" w:rsidRDefault="00E00C6C">
      <w:pPr>
        <w:pStyle w:val="Textoindependiente"/>
        <w:spacing w:before="233"/>
        <w:rPr>
          <w:i/>
        </w:rPr>
      </w:pPr>
    </w:p>
    <w:p w14:paraId="3DEB1F3A" w14:textId="77777777" w:rsidR="00E00C6C" w:rsidRDefault="00FD2E7C">
      <w:pPr>
        <w:pStyle w:val="Textoindependiente"/>
        <w:ind w:left="19" w:right="559"/>
      </w:pPr>
      <w:r>
        <w:t>Como</w:t>
      </w:r>
      <w:r>
        <w:rPr>
          <w:spacing w:val="-17"/>
        </w:rPr>
        <w:t xml:space="preserve"> </w:t>
      </w:r>
      <w:r>
        <w:t>consecuencia</w:t>
      </w:r>
      <w:r>
        <w:rPr>
          <w:spacing w:val="-17"/>
        </w:rPr>
        <w:t xml:space="preserve"> </w:t>
      </w:r>
      <w:r>
        <w:t>de</w:t>
      </w:r>
      <w:r>
        <w:rPr>
          <w:spacing w:val="-17"/>
        </w:rPr>
        <w:t xml:space="preserve"> </w:t>
      </w:r>
      <w:r>
        <w:t>estos</w:t>
      </w:r>
      <w:r>
        <w:rPr>
          <w:spacing w:val="-16"/>
        </w:rPr>
        <w:t xml:space="preserve"> </w:t>
      </w:r>
      <w:r>
        <w:t>cambios,</w:t>
      </w:r>
      <w:r>
        <w:rPr>
          <w:spacing w:val="-17"/>
        </w:rPr>
        <w:t xml:space="preserve"> </w:t>
      </w:r>
      <w:r>
        <w:t>desde</w:t>
      </w:r>
      <w:r>
        <w:rPr>
          <w:spacing w:val="-17"/>
        </w:rPr>
        <w:t xml:space="preserve"> </w:t>
      </w:r>
      <w:r>
        <w:t>el</w:t>
      </w:r>
      <w:r>
        <w:rPr>
          <w:spacing w:val="-16"/>
        </w:rPr>
        <w:t xml:space="preserve"> </w:t>
      </w:r>
      <w:r>
        <w:t>20</w:t>
      </w:r>
      <w:r>
        <w:rPr>
          <w:spacing w:val="-17"/>
        </w:rPr>
        <w:t xml:space="preserve"> </w:t>
      </w:r>
      <w:r>
        <w:t>de</w:t>
      </w:r>
      <w:r>
        <w:rPr>
          <w:spacing w:val="-17"/>
        </w:rPr>
        <w:t xml:space="preserve"> </w:t>
      </w:r>
      <w:proofErr w:type="gramStart"/>
      <w:r>
        <w:t>Agosto</w:t>
      </w:r>
      <w:proofErr w:type="gramEnd"/>
      <w:r>
        <w:rPr>
          <w:spacing w:val="-17"/>
        </w:rPr>
        <w:t xml:space="preserve"> </w:t>
      </w:r>
      <w:r>
        <w:t>de</w:t>
      </w:r>
      <w:r>
        <w:rPr>
          <w:spacing w:val="-17"/>
        </w:rPr>
        <w:t xml:space="preserve"> </w:t>
      </w:r>
      <w:r>
        <w:t>2020</w:t>
      </w:r>
      <w:r>
        <w:rPr>
          <w:spacing w:val="-16"/>
        </w:rPr>
        <w:t xml:space="preserve"> </w:t>
      </w:r>
      <w:r>
        <w:t>el</w:t>
      </w:r>
      <w:r>
        <w:rPr>
          <w:spacing w:val="-19"/>
        </w:rPr>
        <w:t xml:space="preserve"> </w:t>
      </w:r>
      <w:r>
        <w:t>patronato</w:t>
      </w:r>
      <w:r>
        <w:rPr>
          <w:spacing w:val="-17"/>
        </w:rPr>
        <w:t xml:space="preserve"> </w:t>
      </w:r>
      <w:r>
        <w:t>de</w:t>
      </w:r>
      <w:r>
        <w:rPr>
          <w:spacing w:val="-17"/>
        </w:rPr>
        <w:t xml:space="preserve"> </w:t>
      </w:r>
      <w:r>
        <w:t>la</w:t>
      </w:r>
      <w:r>
        <w:rPr>
          <w:spacing w:val="-17"/>
        </w:rPr>
        <w:t xml:space="preserve"> </w:t>
      </w:r>
      <w:r>
        <w:t>Fundación La Caja de Canarias está compuesto por las siguientes personas:</w:t>
      </w:r>
    </w:p>
    <w:p w14:paraId="0019BF61" w14:textId="77777777" w:rsidR="00E00C6C" w:rsidRDefault="00FD2E7C">
      <w:pPr>
        <w:pStyle w:val="Textoindependiente"/>
        <w:spacing w:before="277"/>
        <w:ind w:left="19"/>
      </w:pPr>
      <w:r>
        <w:t>D.</w:t>
      </w:r>
      <w:r>
        <w:rPr>
          <w:spacing w:val="-3"/>
        </w:rPr>
        <w:t xml:space="preserve"> </w:t>
      </w:r>
      <w:r>
        <w:t>Manuel</w:t>
      </w:r>
      <w:r>
        <w:rPr>
          <w:spacing w:val="-3"/>
        </w:rPr>
        <w:t xml:space="preserve"> </w:t>
      </w:r>
      <w:r>
        <w:t>Mª</w:t>
      </w:r>
      <w:r>
        <w:rPr>
          <w:spacing w:val="-3"/>
        </w:rPr>
        <w:t xml:space="preserve"> </w:t>
      </w:r>
      <w:r>
        <w:t>Sánchez</w:t>
      </w:r>
      <w:r>
        <w:rPr>
          <w:spacing w:val="-4"/>
        </w:rPr>
        <w:t xml:space="preserve"> </w:t>
      </w:r>
      <w:r>
        <w:t>Álvarez,</w:t>
      </w:r>
      <w:r>
        <w:rPr>
          <w:spacing w:val="-3"/>
        </w:rPr>
        <w:t xml:space="preserve"> </w:t>
      </w:r>
      <w:proofErr w:type="gramStart"/>
      <w:r>
        <w:rPr>
          <w:spacing w:val="-2"/>
        </w:rPr>
        <w:t>Presidente</w:t>
      </w:r>
      <w:proofErr w:type="gramEnd"/>
    </w:p>
    <w:p w14:paraId="76CF8E67" w14:textId="77777777" w:rsidR="00E00C6C" w:rsidRDefault="00FD2E7C">
      <w:pPr>
        <w:pStyle w:val="Textoindependiente"/>
        <w:spacing w:before="1"/>
        <w:ind w:left="19"/>
      </w:pPr>
      <w:r>
        <w:t>D.</w:t>
      </w:r>
      <w:r>
        <w:rPr>
          <w:spacing w:val="-3"/>
        </w:rPr>
        <w:t xml:space="preserve"> </w:t>
      </w:r>
      <w:r>
        <w:t>Manuel</w:t>
      </w:r>
      <w:r>
        <w:rPr>
          <w:spacing w:val="-6"/>
        </w:rPr>
        <w:t xml:space="preserve"> </w:t>
      </w:r>
      <w:r>
        <w:t>Lobo</w:t>
      </w:r>
      <w:r>
        <w:rPr>
          <w:spacing w:val="-7"/>
        </w:rPr>
        <w:t xml:space="preserve"> </w:t>
      </w:r>
      <w:r>
        <w:t>Cabrera,</w:t>
      </w:r>
      <w:r>
        <w:rPr>
          <w:spacing w:val="-3"/>
        </w:rPr>
        <w:t xml:space="preserve"> </w:t>
      </w:r>
      <w:proofErr w:type="spellStart"/>
      <w:r>
        <w:t>Vice-</w:t>
      </w:r>
      <w:r>
        <w:rPr>
          <w:spacing w:val="-2"/>
        </w:rPr>
        <w:t>presidente</w:t>
      </w:r>
      <w:proofErr w:type="spellEnd"/>
    </w:p>
    <w:p w14:paraId="1396FF08" w14:textId="77777777" w:rsidR="00E00C6C" w:rsidRDefault="00FD2E7C">
      <w:pPr>
        <w:pStyle w:val="Textoindependiente"/>
        <w:spacing w:before="1"/>
        <w:ind w:left="19" w:right="5383"/>
      </w:pPr>
      <w:r>
        <w:t>Dª</w:t>
      </w:r>
      <w:r>
        <w:rPr>
          <w:spacing w:val="-5"/>
        </w:rPr>
        <w:t xml:space="preserve"> </w:t>
      </w:r>
      <w:r>
        <w:t>Mª</w:t>
      </w:r>
      <w:r>
        <w:rPr>
          <w:spacing w:val="-7"/>
        </w:rPr>
        <w:t xml:space="preserve"> </w:t>
      </w:r>
      <w:r>
        <w:t>Estrella</w:t>
      </w:r>
      <w:r>
        <w:rPr>
          <w:spacing w:val="-6"/>
        </w:rPr>
        <w:t xml:space="preserve"> </w:t>
      </w:r>
      <w:r>
        <w:t>Martín</w:t>
      </w:r>
      <w:r>
        <w:rPr>
          <w:spacing w:val="-8"/>
        </w:rPr>
        <w:t xml:space="preserve"> </w:t>
      </w:r>
      <w:r>
        <w:t>Domínguez,</w:t>
      </w:r>
      <w:r>
        <w:rPr>
          <w:spacing w:val="-10"/>
        </w:rPr>
        <w:t xml:space="preserve"> </w:t>
      </w:r>
      <w:proofErr w:type="gramStart"/>
      <w:r>
        <w:t>Secretaria</w:t>
      </w:r>
      <w:proofErr w:type="gramEnd"/>
      <w:r>
        <w:t xml:space="preserve"> Dª. Amparo Marañes Peñate, Vocal</w:t>
      </w:r>
    </w:p>
    <w:p w14:paraId="22C28F87" w14:textId="77777777" w:rsidR="00E00C6C" w:rsidRDefault="00FD2E7C">
      <w:pPr>
        <w:pStyle w:val="Textoindependiente"/>
        <w:spacing w:line="305" w:lineRule="exact"/>
        <w:ind w:left="19"/>
      </w:pPr>
      <w:r>
        <w:t>Dª.</w:t>
      </w:r>
      <w:r>
        <w:rPr>
          <w:spacing w:val="-3"/>
        </w:rPr>
        <w:t xml:space="preserve"> </w:t>
      </w:r>
      <w:r>
        <w:t>María</w:t>
      </w:r>
      <w:r>
        <w:rPr>
          <w:spacing w:val="-5"/>
        </w:rPr>
        <w:t xml:space="preserve"> </w:t>
      </w:r>
      <w:r>
        <w:t>Asunción</w:t>
      </w:r>
      <w:r>
        <w:rPr>
          <w:spacing w:val="-7"/>
        </w:rPr>
        <w:t xml:space="preserve"> </w:t>
      </w:r>
      <w:r>
        <w:t>Perdomo</w:t>
      </w:r>
      <w:r>
        <w:rPr>
          <w:spacing w:val="-4"/>
        </w:rPr>
        <w:t xml:space="preserve"> </w:t>
      </w:r>
      <w:r>
        <w:t>Marrero,</w:t>
      </w:r>
      <w:r>
        <w:rPr>
          <w:spacing w:val="-3"/>
        </w:rPr>
        <w:t xml:space="preserve"> </w:t>
      </w:r>
      <w:r>
        <w:rPr>
          <w:spacing w:val="-4"/>
        </w:rPr>
        <w:t>Vocal</w:t>
      </w:r>
    </w:p>
    <w:p w14:paraId="1D08FBAC" w14:textId="77777777" w:rsidR="00E00C6C" w:rsidRDefault="00E00C6C">
      <w:pPr>
        <w:pStyle w:val="Textoindependiente"/>
        <w:spacing w:before="1"/>
      </w:pPr>
    </w:p>
    <w:p w14:paraId="7CABAFDA" w14:textId="77777777" w:rsidR="00E00C6C" w:rsidRDefault="00FD2E7C">
      <w:pPr>
        <w:pStyle w:val="Textoindependiente"/>
        <w:ind w:left="19" w:right="559"/>
      </w:pPr>
      <w:r>
        <w:t>Con fecha 17 de abril de 2024 y con el fin de cubrir las vacantes existentes en el Patronato se nombra</w:t>
      </w:r>
      <w:r>
        <w:rPr>
          <w:spacing w:val="-4"/>
        </w:rPr>
        <w:t xml:space="preserve"> </w:t>
      </w:r>
      <w:r>
        <w:t>patrona</w:t>
      </w:r>
      <w:r>
        <w:rPr>
          <w:spacing w:val="-2"/>
        </w:rPr>
        <w:t xml:space="preserve"> </w:t>
      </w:r>
      <w:r>
        <w:t>de</w:t>
      </w:r>
      <w:r>
        <w:rPr>
          <w:spacing w:val="-4"/>
        </w:rPr>
        <w:t xml:space="preserve"> </w:t>
      </w:r>
      <w:r>
        <w:t>la</w:t>
      </w:r>
      <w:r>
        <w:rPr>
          <w:spacing w:val="-4"/>
        </w:rPr>
        <w:t xml:space="preserve"> </w:t>
      </w:r>
      <w:r>
        <w:t>Fundación</w:t>
      </w:r>
      <w:r>
        <w:rPr>
          <w:spacing w:val="-2"/>
        </w:rPr>
        <w:t xml:space="preserve"> </w:t>
      </w:r>
      <w:r>
        <w:t>a</w:t>
      </w:r>
      <w:r>
        <w:rPr>
          <w:spacing w:val="-3"/>
        </w:rPr>
        <w:t xml:space="preserve"> </w:t>
      </w:r>
      <w:r>
        <w:t>Dª</w:t>
      </w:r>
      <w:r>
        <w:rPr>
          <w:spacing w:val="-2"/>
        </w:rPr>
        <w:t xml:space="preserve"> </w:t>
      </w:r>
      <w:r>
        <w:t>María</w:t>
      </w:r>
      <w:r>
        <w:rPr>
          <w:spacing w:val="-1"/>
        </w:rPr>
        <w:t xml:space="preserve"> </w:t>
      </w:r>
      <w:r>
        <w:t>del</w:t>
      </w:r>
      <w:r>
        <w:rPr>
          <w:spacing w:val="-4"/>
        </w:rPr>
        <w:t xml:space="preserve"> </w:t>
      </w:r>
      <w:r>
        <w:t>Rosario</w:t>
      </w:r>
      <w:r>
        <w:rPr>
          <w:spacing w:val="-2"/>
        </w:rPr>
        <w:t xml:space="preserve"> </w:t>
      </w:r>
      <w:r>
        <w:t>Cerdeña</w:t>
      </w:r>
      <w:r>
        <w:rPr>
          <w:spacing w:val="-2"/>
        </w:rPr>
        <w:t xml:space="preserve"> </w:t>
      </w:r>
      <w:r>
        <w:t>Ruiz,</w:t>
      </w:r>
      <w:r>
        <w:rPr>
          <w:spacing w:val="-5"/>
        </w:rPr>
        <w:t xml:space="preserve"> </w:t>
      </w:r>
      <w:r>
        <w:t>otorgándose Escritura</w:t>
      </w:r>
      <w:r>
        <w:rPr>
          <w:spacing w:val="-6"/>
        </w:rPr>
        <w:t xml:space="preserve"> </w:t>
      </w:r>
      <w:r>
        <w:t>de elevación a Público de Acuerdos Sociales el día 20 de junio de 2024</w:t>
      </w:r>
      <w:r>
        <w:rPr>
          <w:spacing w:val="40"/>
        </w:rPr>
        <w:t xml:space="preserve"> </w:t>
      </w:r>
      <w:r>
        <w:t>ante el Sr. Notario del Ilustre Colegio de las Islas Canarias, Don Pedro Antonio González Culebras, bajo el número 3370 de su protocolo.</w:t>
      </w:r>
    </w:p>
    <w:p w14:paraId="61862B24" w14:textId="77777777" w:rsidR="00E00C6C" w:rsidRDefault="00FD2E7C">
      <w:pPr>
        <w:pStyle w:val="Textoindependiente"/>
        <w:spacing w:before="306"/>
        <w:ind w:left="19" w:right="591"/>
      </w:pPr>
      <w:r>
        <w:t>Con el mismo propósito, se nombra Patrona de la Fundación a Dª María Dolores Rodríguez González,</w:t>
      </w:r>
      <w:r>
        <w:rPr>
          <w:spacing w:val="-2"/>
        </w:rPr>
        <w:t xml:space="preserve"> </w:t>
      </w:r>
      <w:r>
        <w:t>otorgándose</w:t>
      </w:r>
      <w:r>
        <w:rPr>
          <w:spacing w:val="-3"/>
        </w:rPr>
        <w:t xml:space="preserve"> </w:t>
      </w:r>
      <w:r>
        <w:t>Escritura</w:t>
      </w:r>
      <w:r>
        <w:rPr>
          <w:spacing w:val="-1"/>
        </w:rPr>
        <w:t xml:space="preserve"> </w:t>
      </w:r>
      <w:r>
        <w:t>de</w:t>
      </w:r>
      <w:r>
        <w:rPr>
          <w:spacing w:val="-5"/>
        </w:rPr>
        <w:t xml:space="preserve"> </w:t>
      </w:r>
      <w:r>
        <w:t>elevación</w:t>
      </w:r>
      <w:r>
        <w:rPr>
          <w:spacing w:val="-2"/>
        </w:rPr>
        <w:t xml:space="preserve"> </w:t>
      </w:r>
      <w:r>
        <w:t>a</w:t>
      </w:r>
      <w:r>
        <w:rPr>
          <w:spacing w:val="-3"/>
        </w:rPr>
        <w:t xml:space="preserve"> </w:t>
      </w:r>
      <w:r>
        <w:t>Público</w:t>
      </w:r>
      <w:r>
        <w:rPr>
          <w:spacing w:val="-3"/>
        </w:rPr>
        <w:t xml:space="preserve"> </w:t>
      </w:r>
      <w:r>
        <w:t>de</w:t>
      </w:r>
      <w:r>
        <w:rPr>
          <w:spacing w:val="-7"/>
        </w:rPr>
        <w:t xml:space="preserve"> </w:t>
      </w:r>
      <w:r>
        <w:t>Acuerdos</w:t>
      </w:r>
      <w:r>
        <w:rPr>
          <w:spacing w:val="-3"/>
        </w:rPr>
        <w:t xml:space="preserve"> </w:t>
      </w:r>
      <w:r>
        <w:t>Sociales</w:t>
      </w:r>
      <w:r>
        <w:rPr>
          <w:spacing w:val="-1"/>
        </w:rPr>
        <w:t xml:space="preserve"> </w:t>
      </w:r>
      <w:r>
        <w:t>el</w:t>
      </w:r>
      <w:r>
        <w:rPr>
          <w:spacing w:val="-2"/>
        </w:rPr>
        <w:t xml:space="preserve"> </w:t>
      </w:r>
      <w:r>
        <w:t>día</w:t>
      </w:r>
      <w:r>
        <w:rPr>
          <w:spacing w:val="-1"/>
        </w:rPr>
        <w:t xml:space="preserve"> </w:t>
      </w:r>
      <w:r>
        <w:t>17</w:t>
      </w:r>
      <w:r>
        <w:rPr>
          <w:spacing w:val="-4"/>
        </w:rPr>
        <w:t xml:space="preserve"> </w:t>
      </w:r>
      <w:r>
        <w:t>de</w:t>
      </w:r>
      <w:r>
        <w:rPr>
          <w:spacing w:val="-2"/>
        </w:rPr>
        <w:t xml:space="preserve"> </w:t>
      </w:r>
      <w:r>
        <w:t>julio de 2024</w:t>
      </w:r>
      <w:r>
        <w:rPr>
          <w:spacing w:val="40"/>
        </w:rPr>
        <w:t xml:space="preserve"> </w:t>
      </w:r>
      <w:r>
        <w:t>ante el Sr. Notario del Ilustre Colegio de las Islas Canarias, Don Pedro Antonio González Culebras, bajo el número 3262 de su protocolo.</w:t>
      </w:r>
    </w:p>
    <w:p w14:paraId="7331E21C" w14:textId="77777777" w:rsidR="00E00C6C" w:rsidRDefault="00E00C6C">
      <w:pPr>
        <w:pStyle w:val="Textoindependiente"/>
      </w:pPr>
    </w:p>
    <w:p w14:paraId="5BBC4ACD" w14:textId="77777777" w:rsidR="00E00C6C" w:rsidRDefault="00FD2E7C">
      <w:pPr>
        <w:pStyle w:val="Textoindependiente"/>
        <w:spacing w:before="1"/>
        <w:ind w:left="19" w:right="559"/>
      </w:pPr>
      <w:r>
        <w:t>Como</w:t>
      </w:r>
      <w:r>
        <w:rPr>
          <w:spacing w:val="-3"/>
        </w:rPr>
        <w:t xml:space="preserve"> </w:t>
      </w:r>
      <w:r>
        <w:t>consecuencia</w:t>
      </w:r>
      <w:r>
        <w:rPr>
          <w:spacing w:val="-4"/>
        </w:rPr>
        <w:t xml:space="preserve"> </w:t>
      </w:r>
      <w:r>
        <w:t>de</w:t>
      </w:r>
      <w:r>
        <w:rPr>
          <w:spacing w:val="-3"/>
        </w:rPr>
        <w:t xml:space="preserve"> </w:t>
      </w:r>
      <w:r>
        <w:t>estos</w:t>
      </w:r>
      <w:r>
        <w:rPr>
          <w:spacing w:val="-2"/>
        </w:rPr>
        <w:t xml:space="preserve"> </w:t>
      </w:r>
      <w:r>
        <w:t>nombramientos,</w:t>
      </w:r>
      <w:r>
        <w:rPr>
          <w:spacing w:val="-1"/>
        </w:rPr>
        <w:t xml:space="preserve"> </w:t>
      </w:r>
      <w:r>
        <w:t>el</w:t>
      </w:r>
      <w:r>
        <w:rPr>
          <w:spacing w:val="-7"/>
        </w:rPr>
        <w:t xml:space="preserve"> </w:t>
      </w:r>
      <w:r>
        <w:t>17</w:t>
      </w:r>
      <w:r>
        <w:rPr>
          <w:spacing w:val="-3"/>
        </w:rPr>
        <w:t xml:space="preserve"> </w:t>
      </w:r>
      <w:r>
        <w:t>de</w:t>
      </w:r>
      <w:r>
        <w:rPr>
          <w:spacing w:val="-3"/>
        </w:rPr>
        <w:t xml:space="preserve"> </w:t>
      </w:r>
      <w:r>
        <w:t>julio</w:t>
      </w:r>
      <w:r>
        <w:rPr>
          <w:spacing w:val="-5"/>
        </w:rPr>
        <w:t xml:space="preserve"> </w:t>
      </w:r>
      <w:r>
        <w:t>de</w:t>
      </w:r>
      <w:r>
        <w:rPr>
          <w:spacing w:val="-3"/>
        </w:rPr>
        <w:t xml:space="preserve"> </w:t>
      </w:r>
      <w:r>
        <w:t>2024</w:t>
      </w:r>
      <w:r>
        <w:rPr>
          <w:spacing w:val="-3"/>
        </w:rPr>
        <w:t xml:space="preserve"> </w:t>
      </w:r>
      <w:r>
        <w:t>el</w:t>
      </w:r>
      <w:r>
        <w:rPr>
          <w:spacing w:val="-3"/>
        </w:rPr>
        <w:t xml:space="preserve"> </w:t>
      </w:r>
      <w:r>
        <w:t>patronato</w:t>
      </w:r>
      <w:r>
        <w:rPr>
          <w:spacing w:val="-3"/>
        </w:rPr>
        <w:t xml:space="preserve"> </w:t>
      </w:r>
      <w:r>
        <w:t>de</w:t>
      </w:r>
      <w:r>
        <w:rPr>
          <w:spacing w:val="-3"/>
        </w:rPr>
        <w:t xml:space="preserve"> </w:t>
      </w:r>
      <w:r>
        <w:t>la</w:t>
      </w:r>
      <w:r>
        <w:rPr>
          <w:spacing w:val="-3"/>
        </w:rPr>
        <w:t xml:space="preserve"> </w:t>
      </w:r>
      <w:r>
        <w:t>Fundación La Caja de Canarias está compuesto por las siguientes personas:</w:t>
      </w:r>
    </w:p>
    <w:p w14:paraId="618E7369" w14:textId="77777777" w:rsidR="00E00C6C" w:rsidRDefault="00FD2E7C">
      <w:pPr>
        <w:pStyle w:val="Textoindependiente"/>
        <w:spacing w:before="306"/>
        <w:ind w:left="19"/>
      </w:pPr>
      <w:r>
        <w:t>D.</w:t>
      </w:r>
      <w:r>
        <w:rPr>
          <w:spacing w:val="-3"/>
        </w:rPr>
        <w:t xml:space="preserve"> </w:t>
      </w:r>
      <w:r>
        <w:t>Manuel</w:t>
      </w:r>
      <w:r>
        <w:rPr>
          <w:spacing w:val="-3"/>
        </w:rPr>
        <w:t xml:space="preserve"> </w:t>
      </w:r>
      <w:r>
        <w:t>Mª</w:t>
      </w:r>
      <w:r>
        <w:rPr>
          <w:spacing w:val="-3"/>
        </w:rPr>
        <w:t xml:space="preserve"> </w:t>
      </w:r>
      <w:r>
        <w:t>Sánchez</w:t>
      </w:r>
      <w:r>
        <w:rPr>
          <w:spacing w:val="-4"/>
        </w:rPr>
        <w:t xml:space="preserve"> </w:t>
      </w:r>
      <w:r>
        <w:t>Álvarez,</w:t>
      </w:r>
      <w:r>
        <w:rPr>
          <w:spacing w:val="-3"/>
        </w:rPr>
        <w:t xml:space="preserve"> </w:t>
      </w:r>
      <w:proofErr w:type="gramStart"/>
      <w:r>
        <w:rPr>
          <w:spacing w:val="-2"/>
        </w:rPr>
        <w:t>Presidente</w:t>
      </w:r>
      <w:proofErr w:type="gramEnd"/>
    </w:p>
    <w:p w14:paraId="30EE744A" w14:textId="77777777" w:rsidR="00E00C6C" w:rsidRDefault="00FD2E7C">
      <w:pPr>
        <w:pStyle w:val="Textoindependiente"/>
        <w:spacing w:before="1"/>
        <w:ind w:left="19"/>
      </w:pPr>
      <w:r>
        <w:t>D.</w:t>
      </w:r>
      <w:r>
        <w:rPr>
          <w:spacing w:val="-3"/>
        </w:rPr>
        <w:t xml:space="preserve"> </w:t>
      </w:r>
      <w:r>
        <w:t>Manuel</w:t>
      </w:r>
      <w:r>
        <w:rPr>
          <w:spacing w:val="-6"/>
        </w:rPr>
        <w:t xml:space="preserve"> </w:t>
      </w:r>
      <w:r>
        <w:t>Lobo</w:t>
      </w:r>
      <w:r>
        <w:rPr>
          <w:spacing w:val="-7"/>
        </w:rPr>
        <w:t xml:space="preserve"> </w:t>
      </w:r>
      <w:r>
        <w:t>Cabrera,</w:t>
      </w:r>
      <w:r>
        <w:rPr>
          <w:spacing w:val="-3"/>
        </w:rPr>
        <w:t xml:space="preserve"> </w:t>
      </w:r>
      <w:proofErr w:type="spellStart"/>
      <w:r>
        <w:t>Vice-</w:t>
      </w:r>
      <w:r>
        <w:rPr>
          <w:spacing w:val="-2"/>
        </w:rPr>
        <w:t>presidente</w:t>
      </w:r>
      <w:proofErr w:type="spellEnd"/>
    </w:p>
    <w:p w14:paraId="46EFF900" w14:textId="77777777" w:rsidR="00E00C6C" w:rsidRDefault="00FD2E7C">
      <w:pPr>
        <w:pStyle w:val="Textoindependiente"/>
        <w:ind w:left="19" w:right="5383"/>
      </w:pPr>
      <w:r>
        <w:t>Dª</w:t>
      </w:r>
      <w:r>
        <w:rPr>
          <w:spacing w:val="-5"/>
        </w:rPr>
        <w:t xml:space="preserve"> </w:t>
      </w:r>
      <w:r>
        <w:t>Mª</w:t>
      </w:r>
      <w:r>
        <w:rPr>
          <w:spacing w:val="-7"/>
        </w:rPr>
        <w:t xml:space="preserve"> </w:t>
      </w:r>
      <w:r>
        <w:t>Estrella</w:t>
      </w:r>
      <w:r>
        <w:rPr>
          <w:spacing w:val="-6"/>
        </w:rPr>
        <w:t xml:space="preserve"> </w:t>
      </w:r>
      <w:r>
        <w:t>Martín</w:t>
      </w:r>
      <w:r>
        <w:rPr>
          <w:spacing w:val="-8"/>
        </w:rPr>
        <w:t xml:space="preserve"> </w:t>
      </w:r>
      <w:r>
        <w:t>Domínguez,</w:t>
      </w:r>
      <w:r>
        <w:rPr>
          <w:spacing w:val="-10"/>
        </w:rPr>
        <w:t xml:space="preserve"> </w:t>
      </w:r>
      <w:proofErr w:type="gramStart"/>
      <w:r>
        <w:t>Secretaria</w:t>
      </w:r>
      <w:proofErr w:type="gramEnd"/>
      <w:r>
        <w:t xml:space="preserve"> Dª. Amparo Marañes Peñate, Vocal</w:t>
      </w:r>
    </w:p>
    <w:p w14:paraId="7F303EBA" w14:textId="77777777" w:rsidR="00E00C6C" w:rsidRDefault="00FD2E7C">
      <w:pPr>
        <w:pStyle w:val="Textoindependiente"/>
        <w:ind w:left="19" w:right="5670"/>
      </w:pPr>
      <w:r>
        <w:t>Dª.</w:t>
      </w:r>
      <w:r>
        <w:rPr>
          <w:spacing w:val="-6"/>
        </w:rPr>
        <w:t xml:space="preserve"> </w:t>
      </w:r>
      <w:r>
        <w:t>María</w:t>
      </w:r>
      <w:r>
        <w:rPr>
          <w:spacing w:val="-7"/>
        </w:rPr>
        <w:t xml:space="preserve"> </w:t>
      </w:r>
      <w:r>
        <w:t>Asunción</w:t>
      </w:r>
      <w:r>
        <w:rPr>
          <w:spacing w:val="-9"/>
        </w:rPr>
        <w:t xml:space="preserve"> </w:t>
      </w:r>
      <w:r>
        <w:t>Perdomo</w:t>
      </w:r>
      <w:r>
        <w:rPr>
          <w:spacing w:val="-7"/>
        </w:rPr>
        <w:t xml:space="preserve"> </w:t>
      </w:r>
      <w:r>
        <w:t>Marrero,</w:t>
      </w:r>
      <w:r>
        <w:rPr>
          <w:spacing w:val="-7"/>
        </w:rPr>
        <w:t xml:space="preserve"> </w:t>
      </w:r>
      <w:r>
        <w:t>Vocal. Dª María del Rosario Cerdeña Ruiz, vocal.</w:t>
      </w:r>
    </w:p>
    <w:p w14:paraId="78E35B94" w14:textId="77777777" w:rsidR="00E00C6C" w:rsidRDefault="00FD2E7C">
      <w:pPr>
        <w:pStyle w:val="Textoindependiente"/>
        <w:spacing w:line="305" w:lineRule="exact"/>
        <w:ind w:left="19"/>
      </w:pPr>
      <w:r>
        <w:t>Dª.</w:t>
      </w:r>
      <w:r>
        <w:rPr>
          <w:spacing w:val="-5"/>
        </w:rPr>
        <w:t xml:space="preserve"> </w:t>
      </w:r>
      <w:r>
        <w:t>María</w:t>
      </w:r>
      <w:r>
        <w:rPr>
          <w:spacing w:val="-5"/>
        </w:rPr>
        <w:t xml:space="preserve"> </w:t>
      </w:r>
      <w:r>
        <w:t>Dolores</w:t>
      </w:r>
      <w:r>
        <w:rPr>
          <w:spacing w:val="-7"/>
        </w:rPr>
        <w:t xml:space="preserve"> </w:t>
      </w:r>
      <w:r>
        <w:t>Rodríguez</w:t>
      </w:r>
      <w:r>
        <w:rPr>
          <w:spacing w:val="-6"/>
        </w:rPr>
        <w:t xml:space="preserve"> </w:t>
      </w:r>
      <w:r>
        <w:t>González,</w:t>
      </w:r>
      <w:r>
        <w:rPr>
          <w:spacing w:val="-5"/>
        </w:rPr>
        <w:t xml:space="preserve"> </w:t>
      </w:r>
      <w:r>
        <w:rPr>
          <w:spacing w:val="-2"/>
        </w:rPr>
        <w:t>Vocal.</w:t>
      </w:r>
    </w:p>
    <w:p w14:paraId="453D4044" w14:textId="77777777" w:rsidR="00E00C6C" w:rsidRDefault="00E00C6C">
      <w:pPr>
        <w:pStyle w:val="Textoindependiente"/>
      </w:pPr>
    </w:p>
    <w:p w14:paraId="13F66B54" w14:textId="77777777" w:rsidR="008425AB" w:rsidRPr="008425AB" w:rsidRDefault="008425AB" w:rsidP="008425AB">
      <w:pPr>
        <w:pStyle w:val="Textoindependiente"/>
        <w:rPr>
          <w:color w:val="000000"/>
        </w:rPr>
      </w:pPr>
      <w:r w:rsidRPr="008425AB">
        <w:rPr>
          <w:color w:val="000000"/>
        </w:rPr>
        <w:t>Con el mismo propósito y una vez modificados los Estatutos de la Fundación, se nombra Patrono de la Fundación en sesión de 11 de diciembre de 2025 a D. Blas Gabriel Trujillo Oramas</w:t>
      </w:r>
      <w:r w:rsidRPr="008425AB">
        <w:rPr>
          <w:color w:val="000000"/>
          <w:lang w:val="es-ES_tradnl"/>
        </w:rPr>
        <w:t xml:space="preserve">, otorgándose </w:t>
      </w:r>
      <w:r w:rsidRPr="008425AB">
        <w:rPr>
          <w:color w:val="000000"/>
        </w:rPr>
        <w:t>Escritura de elevación a Público de Acuerdos Sociales el día 23 de enero de 2026</w:t>
      </w:r>
      <w:r w:rsidRPr="008425AB">
        <w:rPr>
          <w:b/>
          <w:bCs/>
          <w:color w:val="000000"/>
        </w:rPr>
        <w:t xml:space="preserve"> </w:t>
      </w:r>
      <w:r w:rsidRPr="008425AB">
        <w:rPr>
          <w:color w:val="000000"/>
        </w:rPr>
        <w:t>ante la Sra. Notario del Ilustre Colegio de las Islas Canarias, Doña Mercedes Calandria García, bajo el número 190 de su protocolo, siendo inscrita en el Registro de Fundaciones Canarias el 24 de febrero de 2026.</w:t>
      </w:r>
    </w:p>
    <w:p w14:paraId="6F803A39" w14:textId="77777777" w:rsidR="008425AB" w:rsidRPr="008425AB" w:rsidRDefault="008425AB" w:rsidP="008425AB">
      <w:pPr>
        <w:pStyle w:val="Textoindependiente"/>
        <w:rPr>
          <w:color w:val="000000"/>
        </w:rPr>
      </w:pPr>
    </w:p>
    <w:p w14:paraId="25468C34" w14:textId="77777777" w:rsidR="008425AB" w:rsidRPr="008425AB" w:rsidRDefault="008425AB" w:rsidP="008425AB">
      <w:pPr>
        <w:pStyle w:val="Textoindependiente"/>
        <w:rPr>
          <w:color w:val="000000"/>
          <w:lang w:val="es-ES_tradnl"/>
        </w:rPr>
      </w:pPr>
      <w:r w:rsidRPr="008425AB">
        <w:rPr>
          <w:color w:val="000000"/>
          <w:lang w:val="es-ES_tradnl"/>
        </w:rPr>
        <w:t xml:space="preserve">Como consecuencia de estos nombramientos, el 24 de febrero de 2026 el patronato de la Fundación La Caja de Canarias está compuesto por las siguientes personas: </w:t>
      </w:r>
    </w:p>
    <w:p w14:paraId="1E7D6529" w14:textId="77777777" w:rsidR="008425AB" w:rsidRPr="008425AB" w:rsidRDefault="008425AB" w:rsidP="008425AB">
      <w:pPr>
        <w:pStyle w:val="Textoindependiente"/>
        <w:rPr>
          <w:color w:val="000000"/>
          <w:lang w:val="es-ES_tradnl"/>
        </w:rPr>
      </w:pPr>
    </w:p>
    <w:p w14:paraId="4B9E8732" w14:textId="77777777" w:rsidR="008425AB" w:rsidRPr="008425AB" w:rsidRDefault="008425AB" w:rsidP="008425AB">
      <w:pPr>
        <w:pStyle w:val="Textoindependiente"/>
        <w:rPr>
          <w:color w:val="000000"/>
          <w:lang w:val="es-ES_tradnl"/>
        </w:rPr>
      </w:pPr>
      <w:r w:rsidRPr="008425AB">
        <w:rPr>
          <w:color w:val="000000"/>
          <w:lang w:val="es-ES_tradnl"/>
        </w:rPr>
        <w:t xml:space="preserve">D. Manuel Mª Sánchez Álvarez, </w:t>
      </w:r>
      <w:proofErr w:type="gramStart"/>
      <w:r w:rsidRPr="008425AB">
        <w:rPr>
          <w:color w:val="000000"/>
          <w:lang w:val="es-ES_tradnl"/>
        </w:rPr>
        <w:t>Presidente</w:t>
      </w:r>
      <w:proofErr w:type="gramEnd"/>
    </w:p>
    <w:p w14:paraId="1BB576F0" w14:textId="77777777" w:rsidR="008425AB" w:rsidRPr="008425AB" w:rsidRDefault="008425AB" w:rsidP="008425AB">
      <w:pPr>
        <w:pStyle w:val="Textoindependiente"/>
        <w:rPr>
          <w:color w:val="000000"/>
          <w:lang w:val="es-ES_tradnl"/>
        </w:rPr>
      </w:pPr>
      <w:r w:rsidRPr="008425AB">
        <w:rPr>
          <w:color w:val="000000"/>
          <w:lang w:val="es-ES_tradnl"/>
        </w:rPr>
        <w:t xml:space="preserve">D. Manuel Lobo Cabrera, </w:t>
      </w:r>
      <w:proofErr w:type="spellStart"/>
      <w:r w:rsidRPr="008425AB">
        <w:rPr>
          <w:color w:val="000000"/>
          <w:lang w:val="es-ES_tradnl"/>
        </w:rPr>
        <w:t>Vice-presidente</w:t>
      </w:r>
      <w:proofErr w:type="spellEnd"/>
    </w:p>
    <w:p w14:paraId="1BA08CA3" w14:textId="77777777" w:rsidR="008425AB" w:rsidRPr="008425AB" w:rsidRDefault="008425AB" w:rsidP="008425AB">
      <w:pPr>
        <w:pStyle w:val="Textoindependiente"/>
        <w:rPr>
          <w:color w:val="000000"/>
          <w:lang w:val="es-ES_tradnl"/>
        </w:rPr>
      </w:pPr>
      <w:r w:rsidRPr="008425AB">
        <w:rPr>
          <w:color w:val="000000"/>
          <w:lang w:val="es-ES_tradnl"/>
        </w:rPr>
        <w:t xml:space="preserve">Dª Mª Estrella Martín Domínguez, </w:t>
      </w:r>
      <w:proofErr w:type="gramStart"/>
      <w:r w:rsidRPr="008425AB">
        <w:rPr>
          <w:color w:val="000000"/>
          <w:lang w:val="es-ES_tradnl"/>
        </w:rPr>
        <w:t>Secretaria</w:t>
      </w:r>
      <w:proofErr w:type="gramEnd"/>
    </w:p>
    <w:p w14:paraId="79400C92" w14:textId="77777777" w:rsidR="008425AB" w:rsidRPr="008425AB" w:rsidRDefault="008425AB" w:rsidP="008425AB">
      <w:pPr>
        <w:pStyle w:val="Textoindependiente"/>
        <w:rPr>
          <w:color w:val="000000"/>
          <w:lang w:val="es-ES_tradnl"/>
        </w:rPr>
      </w:pPr>
      <w:r w:rsidRPr="008425AB">
        <w:rPr>
          <w:color w:val="000000"/>
          <w:lang w:val="es-ES_tradnl"/>
        </w:rPr>
        <w:lastRenderedPageBreak/>
        <w:t>Dª. Amparo Marañes Peñate, Vocal</w:t>
      </w:r>
    </w:p>
    <w:p w14:paraId="292F488F" w14:textId="77777777" w:rsidR="008425AB" w:rsidRPr="008425AB" w:rsidRDefault="008425AB" w:rsidP="008425AB">
      <w:pPr>
        <w:pStyle w:val="Textoindependiente"/>
        <w:rPr>
          <w:color w:val="000000"/>
          <w:lang w:val="es-ES_tradnl"/>
        </w:rPr>
      </w:pPr>
      <w:r w:rsidRPr="008425AB">
        <w:rPr>
          <w:color w:val="000000"/>
          <w:lang w:val="es-ES_tradnl"/>
        </w:rPr>
        <w:t>Dª. María Asunción Perdomo Marrero, Vocal.</w:t>
      </w:r>
    </w:p>
    <w:p w14:paraId="15FF51D2" w14:textId="77777777" w:rsidR="008425AB" w:rsidRPr="008425AB" w:rsidRDefault="008425AB" w:rsidP="008425AB">
      <w:pPr>
        <w:pStyle w:val="Textoindependiente"/>
        <w:rPr>
          <w:color w:val="000000"/>
          <w:lang w:val="es-ES_tradnl"/>
        </w:rPr>
      </w:pPr>
      <w:r w:rsidRPr="008425AB">
        <w:rPr>
          <w:color w:val="000000"/>
          <w:lang w:val="es-ES_tradnl"/>
        </w:rPr>
        <w:t>Dª María del Rosario Cerdeña Ruiz, vocal.</w:t>
      </w:r>
    </w:p>
    <w:p w14:paraId="7EF29DC8" w14:textId="77777777" w:rsidR="008425AB" w:rsidRPr="008425AB" w:rsidRDefault="008425AB" w:rsidP="008425AB">
      <w:pPr>
        <w:pStyle w:val="Textoindependiente"/>
        <w:rPr>
          <w:color w:val="000000"/>
          <w:lang w:val="es-ES_tradnl"/>
        </w:rPr>
      </w:pPr>
      <w:r w:rsidRPr="008425AB">
        <w:rPr>
          <w:color w:val="000000"/>
          <w:lang w:val="es-ES_tradnl"/>
        </w:rPr>
        <w:t>Dª. María Dolores Rodríguez González, Vocal.</w:t>
      </w:r>
    </w:p>
    <w:p w14:paraId="3C9C0036" w14:textId="667C25A0" w:rsidR="008425AB" w:rsidRPr="008425AB" w:rsidRDefault="008425AB" w:rsidP="008425AB">
      <w:pPr>
        <w:pStyle w:val="Textoindependiente"/>
        <w:rPr>
          <w:color w:val="000000"/>
          <w:lang w:val="es-ES_tradnl"/>
        </w:rPr>
      </w:pPr>
      <w:r w:rsidRPr="008425AB">
        <w:rPr>
          <w:color w:val="000000"/>
          <w:lang w:val="es-ES_tradnl"/>
        </w:rPr>
        <w:t xml:space="preserve">D. Blas Gabriel Trujillo Oramas, </w:t>
      </w:r>
      <w:r w:rsidR="003859DF">
        <w:rPr>
          <w:color w:val="000000"/>
          <w:lang w:val="es-ES_tradnl"/>
        </w:rPr>
        <w:t>V</w:t>
      </w:r>
      <w:r w:rsidRPr="008425AB">
        <w:rPr>
          <w:color w:val="000000"/>
          <w:lang w:val="es-ES_tradnl"/>
        </w:rPr>
        <w:t>ocal.</w:t>
      </w:r>
    </w:p>
    <w:p w14:paraId="47C0E983" w14:textId="77777777" w:rsidR="008425AB" w:rsidRPr="008425AB" w:rsidRDefault="008425AB" w:rsidP="008425AB">
      <w:pPr>
        <w:pStyle w:val="Textoindependiente"/>
        <w:rPr>
          <w:color w:val="000000"/>
        </w:rPr>
      </w:pPr>
    </w:p>
    <w:p w14:paraId="4ECB34E2" w14:textId="77777777" w:rsidR="008425AB" w:rsidRPr="008425AB" w:rsidRDefault="008425AB" w:rsidP="008425AB">
      <w:pPr>
        <w:pStyle w:val="Textoindependiente"/>
        <w:rPr>
          <w:color w:val="000000"/>
          <w:lang w:val="es-ES_tradnl"/>
        </w:rPr>
      </w:pPr>
    </w:p>
    <w:p w14:paraId="64B8AA53" w14:textId="77777777" w:rsidR="008425AB" w:rsidRPr="008425AB" w:rsidRDefault="008425AB" w:rsidP="008425AB">
      <w:pPr>
        <w:pStyle w:val="Textoindependiente"/>
        <w:rPr>
          <w:b/>
          <w:i/>
          <w:color w:val="000000"/>
          <w:lang w:val="es-ES_tradnl"/>
        </w:rPr>
      </w:pPr>
      <w:r w:rsidRPr="008425AB">
        <w:rPr>
          <w:b/>
          <w:i/>
          <w:color w:val="000000"/>
          <w:lang w:val="es-ES_tradnl"/>
        </w:rPr>
        <w:t>1.- Información no exhaustiva de los asuntos objeto de desglose en la memoria.</w:t>
      </w:r>
    </w:p>
    <w:p w14:paraId="1B6B2565" w14:textId="77777777" w:rsidR="008425AB" w:rsidRPr="008425AB" w:rsidRDefault="008425AB" w:rsidP="008425AB">
      <w:pPr>
        <w:pStyle w:val="Textoindependiente"/>
        <w:rPr>
          <w:b/>
          <w:i/>
          <w:color w:val="000000"/>
          <w:lang w:val="es-ES_tradnl"/>
        </w:rPr>
      </w:pPr>
    </w:p>
    <w:p w14:paraId="7886551A" w14:textId="77777777" w:rsidR="008425AB" w:rsidRPr="008425AB" w:rsidRDefault="008425AB" w:rsidP="008425AB">
      <w:pPr>
        <w:pStyle w:val="Textoindependiente"/>
        <w:numPr>
          <w:ilvl w:val="0"/>
          <w:numId w:val="23"/>
        </w:numPr>
        <w:rPr>
          <w:color w:val="000000"/>
          <w:lang w:val="es-ES_tradnl"/>
        </w:rPr>
      </w:pPr>
      <w:r w:rsidRPr="008425AB">
        <w:rPr>
          <w:color w:val="000000"/>
          <w:lang w:val="es-ES_tradnl"/>
        </w:rPr>
        <w:t xml:space="preserve">Riesgo procedente de instrumentos financieros: </w:t>
      </w:r>
    </w:p>
    <w:p w14:paraId="547BB63D" w14:textId="77777777" w:rsidR="008425AB" w:rsidRPr="008425AB" w:rsidRDefault="008425AB" w:rsidP="008425AB">
      <w:pPr>
        <w:pStyle w:val="Textoindependiente"/>
        <w:rPr>
          <w:color w:val="000000"/>
          <w:lang w:val="es-ES_tradnl"/>
        </w:rPr>
      </w:pPr>
    </w:p>
    <w:p w14:paraId="290B1C4D" w14:textId="77777777" w:rsidR="008425AB" w:rsidRPr="008425AB" w:rsidRDefault="008425AB" w:rsidP="008425AB">
      <w:pPr>
        <w:pStyle w:val="Textoindependiente"/>
        <w:rPr>
          <w:color w:val="000000"/>
          <w:lang w:val="es-ES_tradnl"/>
        </w:rPr>
      </w:pPr>
      <w:r w:rsidRPr="008425AB">
        <w:rPr>
          <w:color w:val="000000"/>
          <w:lang w:val="es-ES_tradnl"/>
        </w:rPr>
        <w:tab/>
        <w:t>a.1) Riesgo de crédito: inexistente.</w:t>
      </w:r>
    </w:p>
    <w:p w14:paraId="2A497D28" w14:textId="77777777" w:rsidR="008425AB" w:rsidRPr="008425AB" w:rsidRDefault="008425AB" w:rsidP="008425AB">
      <w:pPr>
        <w:pStyle w:val="Textoindependiente"/>
        <w:rPr>
          <w:color w:val="000000"/>
          <w:lang w:val="es-ES_tradnl"/>
        </w:rPr>
      </w:pPr>
    </w:p>
    <w:p w14:paraId="6053306F" w14:textId="77777777" w:rsidR="008425AB" w:rsidRPr="008425AB" w:rsidRDefault="008425AB" w:rsidP="008425AB">
      <w:pPr>
        <w:pStyle w:val="Textoindependiente"/>
        <w:rPr>
          <w:color w:val="000000"/>
          <w:lang w:val="es-ES_tradnl"/>
        </w:rPr>
      </w:pPr>
      <w:r w:rsidRPr="008425AB">
        <w:rPr>
          <w:color w:val="000000"/>
          <w:lang w:val="es-ES_tradnl"/>
        </w:rPr>
        <w:t>a.2) Riego de liquidez: las cuentas de la Fundación reflejan una liquidez muy alta, sin compromisos sobre la misma.</w:t>
      </w:r>
    </w:p>
    <w:p w14:paraId="72760869" w14:textId="77777777" w:rsidR="008425AB" w:rsidRPr="008425AB" w:rsidRDefault="008425AB" w:rsidP="008425AB">
      <w:pPr>
        <w:pStyle w:val="Textoindependiente"/>
        <w:rPr>
          <w:color w:val="000000"/>
          <w:lang w:val="es-ES_tradnl"/>
        </w:rPr>
      </w:pPr>
    </w:p>
    <w:p w14:paraId="352D882D" w14:textId="77777777" w:rsidR="008425AB" w:rsidRPr="008425AB" w:rsidRDefault="008425AB" w:rsidP="008425AB">
      <w:pPr>
        <w:pStyle w:val="Textoindependiente"/>
        <w:rPr>
          <w:color w:val="000000"/>
          <w:lang w:val="es-ES_tradnl"/>
        </w:rPr>
      </w:pPr>
      <w:r w:rsidRPr="008425AB">
        <w:rPr>
          <w:color w:val="000000"/>
          <w:lang w:val="es-ES_tradnl"/>
        </w:rPr>
        <w:t>a.3) Riesgo de mercado: únicamente podría existir por el precio del oro, cuya tendencia es al alza, lo que supone un beneficio y no un riesgo para el negocio del Monte de Piedad.</w:t>
      </w:r>
    </w:p>
    <w:p w14:paraId="2ECDECB5" w14:textId="77777777" w:rsidR="008425AB" w:rsidRPr="008425AB" w:rsidRDefault="008425AB" w:rsidP="008425AB">
      <w:pPr>
        <w:pStyle w:val="Textoindependiente"/>
        <w:rPr>
          <w:color w:val="000000"/>
          <w:lang w:val="es-ES_tradnl"/>
        </w:rPr>
      </w:pPr>
    </w:p>
    <w:p w14:paraId="2CFEA4BC" w14:textId="77777777" w:rsidR="008425AB" w:rsidRPr="008425AB" w:rsidRDefault="008425AB" w:rsidP="008425AB">
      <w:pPr>
        <w:pStyle w:val="Textoindependiente"/>
        <w:numPr>
          <w:ilvl w:val="0"/>
          <w:numId w:val="23"/>
        </w:numPr>
        <w:rPr>
          <w:color w:val="000000"/>
          <w:lang w:val="es-ES_tradnl"/>
        </w:rPr>
      </w:pPr>
      <w:r w:rsidRPr="008425AB">
        <w:rPr>
          <w:color w:val="000000"/>
          <w:lang w:val="es-ES_tradnl"/>
        </w:rPr>
        <w:t>Deterioro de activos financieros y no financieros: en ejercicios pasados no se ha producido ninguno, dada su estructura. En todo caso, estimamos una mayor actividad de los préstamos y créditos a corto plazo (Monte) por el volumen mayor de empeños y el incremento del precio del oro para préstamos que efectuamos el ejercicio 2023, que ha posibilitado un mayor valor de partida a los préstamos. Dada la dinámica de los préstamos prendarios, no existe riesgo. El resto de los activos no tienen por qué sufrir ningún deterioro.</w:t>
      </w:r>
    </w:p>
    <w:p w14:paraId="400296FD" w14:textId="77777777" w:rsidR="008425AB" w:rsidRPr="008425AB" w:rsidRDefault="008425AB" w:rsidP="008425AB">
      <w:pPr>
        <w:pStyle w:val="Textoindependiente"/>
        <w:rPr>
          <w:color w:val="000000"/>
          <w:lang w:val="es-ES_tradnl"/>
        </w:rPr>
      </w:pPr>
    </w:p>
    <w:p w14:paraId="3E6747D2" w14:textId="77777777" w:rsidR="008425AB" w:rsidRPr="008425AB" w:rsidRDefault="008425AB" w:rsidP="008425AB">
      <w:pPr>
        <w:pStyle w:val="Textoindependiente"/>
        <w:numPr>
          <w:ilvl w:val="0"/>
          <w:numId w:val="23"/>
        </w:numPr>
        <w:rPr>
          <w:color w:val="000000"/>
          <w:lang w:val="es-ES_tradnl"/>
        </w:rPr>
      </w:pPr>
      <w:r w:rsidRPr="008425AB">
        <w:rPr>
          <w:color w:val="000000"/>
          <w:lang w:val="es-ES_tradnl"/>
        </w:rPr>
        <w:t>Ruptura o posible ruptura de pactos y otras condiciones: no es de aplicación, dado que no existe deuda exigible.</w:t>
      </w:r>
    </w:p>
    <w:p w14:paraId="1B3B09F3" w14:textId="77777777" w:rsidR="008425AB" w:rsidRPr="008425AB" w:rsidRDefault="008425AB" w:rsidP="008425AB">
      <w:pPr>
        <w:pStyle w:val="Textoindependiente"/>
        <w:rPr>
          <w:color w:val="000000"/>
          <w:lang w:val="es-ES_tradnl"/>
        </w:rPr>
      </w:pPr>
    </w:p>
    <w:p w14:paraId="42F96DC5" w14:textId="77777777" w:rsidR="008425AB" w:rsidRPr="008425AB" w:rsidRDefault="008425AB" w:rsidP="008425AB">
      <w:pPr>
        <w:pStyle w:val="Textoindependiente"/>
        <w:numPr>
          <w:ilvl w:val="0"/>
          <w:numId w:val="23"/>
        </w:numPr>
        <w:rPr>
          <w:color w:val="000000"/>
          <w:lang w:val="es-ES_tradnl"/>
        </w:rPr>
      </w:pPr>
      <w:r w:rsidRPr="008425AB">
        <w:rPr>
          <w:color w:val="000000"/>
          <w:lang w:val="es-ES_tradnl"/>
        </w:rPr>
        <w:t>Cadena de suministros: no existe como tal en la fundación, sólo proveedores de servicios y consumibles, perfectamente sustituibles por otros proveedores.</w:t>
      </w:r>
    </w:p>
    <w:p w14:paraId="75F4E4C5" w14:textId="77777777" w:rsidR="008425AB" w:rsidRPr="008425AB" w:rsidRDefault="008425AB" w:rsidP="008425AB">
      <w:pPr>
        <w:pStyle w:val="Textoindependiente"/>
        <w:rPr>
          <w:color w:val="000000"/>
          <w:lang w:val="es-ES_tradnl"/>
        </w:rPr>
      </w:pPr>
    </w:p>
    <w:p w14:paraId="4EF96156" w14:textId="77777777" w:rsidR="008425AB" w:rsidRPr="008425AB" w:rsidRDefault="008425AB" w:rsidP="008425AB">
      <w:pPr>
        <w:pStyle w:val="Textoindependiente"/>
        <w:numPr>
          <w:ilvl w:val="0"/>
          <w:numId w:val="23"/>
        </w:numPr>
        <w:rPr>
          <w:color w:val="000000"/>
          <w:lang w:val="es-ES_tradnl"/>
        </w:rPr>
      </w:pPr>
      <w:r w:rsidRPr="008425AB">
        <w:rPr>
          <w:color w:val="000000"/>
          <w:lang w:val="es-ES_tradnl"/>
        </w:rPr>
        <w:t>Suspensión o terminación de contratos: los únicos importantes son los de servicios externalizados, técnicos y limpieza. Ambos son fácilmente sustituibles en caso de que rescindieran o desaparecieran los actuales proveedores de estos servicios.</w:t>
      </w:r>
    </w:p>
    <w:p w14:paraId="5017FF2D" w14:textId="77777777" w:rsidR="008425AB" w:rsidRPr="008425AB" w:rsidRDefault="008425AB" w:rsidP="008425AB">
      <w:pPr>
        <w:pStyle w:val="Textoindependiente"/>
        <w:rPr>
          <w:color w:val="000000"/>
          <w:lang w:val="es-ES_tradnl"/>
        </w:rPr>
      </w:pPr>
    </w:p>
    <w:p w14:paraId="43A54082" w14:textId="77777777" w:rsidR="008425AB" w:rsidRPr="008425AB" w:rsidRDefault="008425AB" w:rsidP="008425AB">
      <w:pPr>
        <w:pStyle w:val="Textoindependiente"/>
        <w:numPr>
          <w:ilvl w:val="0"/>
          <w:numId w:val="23"/>
        </w:numPr>
        <w:rPr>
          <w:color w:val="000000"/>
          <w:lang w:val="es-ES_tradnl"/>
        </w:rPr>
      </w:pPr>
      <w:r w:rsidRPr="008425AB">
        <w:rPr>
          <w:color w:val="000000"/>
          <w:lang w:val="es-ES_tradnl"/>
        </w:rPr>
        <w:t>f) Afectaciones al principio de empresa en funcionamiento: dada la estructura del balance de la fundación, con una importante liquidez realizable inmediatamente, no vemos problema a este respecto. Comentamos más en profundidad en el siguiente ítem.</w:t>
      </w:r>
    </w:p>
    <w:p w14:paraId="35A888EE" w14:textId="77777777" w:rsidR="008425AB" w:rsidRPr="008425AB" w:rsidRDefault="008425AB" w:rsidP="008425AB">
      <w:pPr>
        <w:pStyle w:val="Textoindependiente"/>
        <w:rPr>
          <w:b/>
          <w:iCs/>
          <w:color w:val="000000"/>
          <w:lang w:val="es-ES_tradnl"/>
        </w:rPr>
      </w:pPr>
    </w:p>
    <w:p w14:paraId="1D99D3CD" w14:textId="77777777" w:rsidR="008425AB" w:rsidRPr="008425AB" w:rsidRDefault="008425AB" w:rsidP="008425AB">
      <w:pPr>
        <w:pStyle w:val="Textoindependiente"/>
        <w:rPr>
          <w:color w:val="000000"/>
          <w:lang w:val="es-ES_tradnl"/>
        </w:rPr>
      </w:pPr>
    </w:p>
    <w:p w14:paraId="315F21EF" w14:textId="77777777" w:rsidR="008425AB" w:rsidRPr="008425AB" w:rsidRDefault="008425AB" w:rsidP="008425AB">
      <w:pPr>
        <w:pStyle w:val="Textoindependiente"/>
        <w:rPr>
          <w:b/>
          <w:i/>
          <w:color w:val="000000"/>
          <w:lang w:val="es-ES_tradnl"/>
        </w:rPr>
      </w:pPr>
      <w:r w:rsidRPr="008425AB">
        <w:rPr>
          <w:b/>
          <w:i/>
          <w:color w:val="000000"/>
          <w:lang w:val="es-ES_tradnl"/>
        </w:rPr>
        <w:t>2.- Previsión ventas/ingresos ejercicio 2025:</w:t>
      </w:r>
    </w:p>
    <w:p w14:paraId="29A5AC16" w14:textId="77777777" w:rsidR="008425AB" w:rsidRPr="008425AB" w:rsidRDefault="008425AB" w:rsidP="008425AB">
      <w:pPr>
        <w:pStyle w:val="Textoindependiente"/>
        <w:rPr>
          <w:b/>
          <w:i/>
          <w:color w:val="000000"/>
          <w:lang w:val="es-ES_tradnl"/>
        </w:rPr>
      </w:pPr>
    </w:p>
    <w:p w14:paraId="53C78ECC" w14:textId="77777777" w:rsidR="008425AB" w:rsidRPr="008425AB" w:rsidRDefault="008425AB" w:rsidP="008425AB">
      <w:pPr>
        <w:pStyle w:val="Textoindependiente"/>
        <w:rPr>
          <w:color w:val="000000"/>
          <w:lang w:val="es-ES_tradnl"/>
        </w:rPr>
      </w:pPr>
      <w:bookmarkStart w:id="0" w:name="_Hlk199850135"/>
      <w:bookmarkStart w:id="1" w:name="_Hlk199850111"/>
      <w:r w:rsidRPr="008425AB">
        <w:rPr>
          <w:color w:val="000000"/>
          <w:lang w:val="es-ES_tradnl"/>
        </w:rPr>
        <w:t xml:space="preserve">Los resultados del año 2025 al respecto de los ingresos, las perspectivas de contratación de espacios del CICCA, alquileres de inmuebles que ahora son 2 así como los ingresos del Monte de piedad por la </w:t>
      </w:r>
      <w:r w:rsidRPr="008425AB">
        <w:rPr>
          <w:color w:val="000000"/>
          <w:lang w:val="es-ES_tradnl"/>
        </w:rPr>
        <w:lastRenderedPageBreak/>
        <w:t xml:space="preserve">importantísima revalorización de los precios del oro en el mercado mayorista, y a pesar de que la situación económica en Canarias (aún con el aumento del turismo tanto en volumen como en ingresos de los visitantes, las vicisitudes de un contexto internacional conflictivo, etc.; se mantienen altas tasas de desempleo, ha crecido el número de hogares en situación de pobreza, afectando especialmente a la infantil y al paro juvenil)  son bastante halagüeñas. Esperamos tenga una doble repercusión en los ingresos proyectados para el ejercicio 2026, cada una en sentido diferente. </w:t>
      </w:r>
    </w:p>
    <w:bookmarkEnd w:id="0"/>
    <w:p w14:paraId="29BE1AE7" w14:textId="77777777" w:rsidR="008425AB" w:rsidRPr="008425AB" w:rsidRDefault="008425AB" w:rsidP="008425AB">
      <w:pPr>
        <w:pStyle w:val="Textoindependiente"/>
        <w:rPr>
          <w:color w:val="000000"/>
          <w:lang w:val="es-ES_tradnl"/>
        </w:rPr>
      </w:pPr>
    </w:p>
    <w:p w14:paraId="7D1ACDE1" w14:textId="77777777" w:rsidR="008425AB" w:rsidRPr="008425AB" w:rsidRDefault="008425AB" w:rsidP="008425AB">
      <w:pPr>
        <w:pStyle w:val="Textoindependiente"/>
        <w:numPr>
          <w:ilvl w:val="0"/>
          <w:numId w:val="22"/>
        </w:numPr>
        <w:rPr>
          <w:color w:val="000000"/>
          <w:lang w:val="es-ES_tradnl"/>
        </w:rPr>
      </w:pPr>
      <w:r w:rsidRPr="008425AB">
        <w:rPr>
          <w:b/>
          <w:i/>
          <w:color w:val="000000"/>
          <w:lang w:val="es-ES_tradnl"/>
        </w:rPr>
        <w:t>Alquileres e intereses de cuentas bancarias:</w:t>
      </w:r>
      <w:r w:rsidRPr="008425AB">
        <w:rPr>
          <w:color w:val="000000"/>
          <w:lang w:val="es-ES_tradnl"/>
        </w:rPr>
        <w:t xml:space="preserve"> </w:t>
      </w:r>
    </w:p>
    <w:p w14:paraId="08593943" w14:textId="77777777" w:rsidR="008425AB" w:rsidRPr="008425AB" w:rsidRDefault="008425AB" w:rsidP="008425AB">
      <w:pPr>
        <w:pStyle w:val="Textoindependiente"/>
        <w:numPr>
          <w:ilvl w:val="1"/>
          <w:numId w:val="22"/>
        </w:numPr>
        <w:rPr>
          <w:color w:val="000000"/>
          <w:lang w:val="es-ES_tradnl"/>
        </w:rPr>
      </w:pPr>
      <w:bookmarkStart w:id="2" w:name="_Hlk199850153"/>
      <w:r w:rsidRPr="008425AB">
        <w:rPr>
          <w:color w:val="000000"/>
          <w:lang w:val="es-ES_tradnl"/>
        </w:rPr>
        <w:t>Se reducen a dos los alquileres de inmuebles que se formalizaron en su momento: el local de Costa Teguise, y que se ha renovado tácitamente en 2025; continúa con normalidad el de los terrenos rústicos de uso agrario. El local de la calle Muro cuyo alquiler cesó si incidencias el 28 de febrero de 2026 se espera activar después del verano de 2026, si bien la renta prevemos que pueda ser inferior. Se mantiene el alquiler del restaurante sito en el CICCA con antigüedad ya de 13 años</w:t>
      </w:r>
    </w:p>
    <w:p w14:paraId="61F67104" w14:textId="77777777" w:rsidR="008425AB" w:rsidRPr="008425AB" w:rsidRDefault="008425AB" w:rsidP="008425AB">
      <w:pPr>
        <w:pStyle w:val="Textoindependiente"/>
        <w:numPr>
          <w:ilvl w:val="1"/>
          <w:numId w:val="22"/>
        </w:numPr>
        <w:rPr>
          <w:color w:val="000000"/>
          <w:lang w:val="es-ES_tradnl"/>
        </w:rPr>
      </w:pPr>
      <w:bookmarkStart w:id="3" w:name="_Hlk199850166"/>
      <w:bookmarkEnd w:id="1"/>
      <w:bookmarkEnd w:id="2"/>
      <w:r w:rsidRPr="008425AB">
        <w:rPr>
          <w:color w:val="000000"/>
          <w:lang w:val="es-ES_tradnl"/>
        </w:rPr>
        <w:t>Se han movilizado parte de los saldos en cuentas a la vista que la entidad poseía:</w:t>
      </w:r>
    </w:p>
    <w:p w14:paraId="465A90B4" w14:textId="77777777" w:rsidR="008425AB" w:rsidRPr="008425AB" w:rsidRDefault="008425AB" w:rsidP="008425AB">
      <w:pPr>
        <w:pStyle w:val="Textoindependiente"/>
        <w:numPr>
          <w:ilvl w:val="2"/>
          <w:numId w:val="22"/>
        </w:numPr>
        <w:rPr>
          <w:color w:val="000000"/>
          <w:lang w:val="es-ES_tradnl"/>
        </w:rPr>
      </w:pPr>
      <w:r w:rsidRPr="008425AB">
        <w:rPr>
          <w:color w:val="000000"/>
          <w:lang w:val="es-ES_tradnl"/>
        </w:rPr>
        <w:t>3 Mm se han aplicado a una imposición plazo fijo con el B. Sabadell, a 6 meses y con un tipo de interés efectivo del 1,8% anual. Ello aportará una liquidez adicional a la Fundación de unos 54.000 €.</w:t>
      </w:r>
    </w:p>
    <w:p w14:paraId="1B6E1299" w14:textId="77777777" w:rsidR="008425AB" w:rsidRPr="008425AB" w:rsidRDefault="008425AB" w:rsidP="008425AB">
      <w:pPr>
        <w:pStyle w:val="Textoindependiente"/>
        <w:numPr>
          <w:ilvl w:val="2"/>
          <w:numId w:val="22"/>
        </w:numPr>
        <w:rPr>
          <w:color w:val="000000"/>
          <w:lang w:val="es-ES_tradnl"/>
        </w:rPr>
      </w:pPr>
      <w:r w:rsidRPr="008425AB">
        <w:rPr>
          <w:color w:val="000000"/>
          <w:lang w:val="es-ES_tradnl"/>
        </w:rPr>
        <w:t xml:space="preserve">El resto de los saldos a la vista de las cuentas corrientes se están remunerando al STR 1 mes – 0,40%, tipo de interés a plazo muy corto que cotizaba al 3,95 € en noviembre de 2023 y liquida mayo de 2024 al 3,657 €, y en diciembre de 205 al 1,83% que nos aportó, a pesar del inicio de la bajada del Euribor, 64.500,23 € en el año 2025. Se ha renovado a corto plazo remunerándose según la tendencia bajista de los tipos de interés al STR 1 mes – 0,40%. </w:t>
      </w:r>
    </w:p>
    <w:p w14:paraId="68CC3CD0" w14:textId="77777777" w:rsidR="008425AB" w:rsidRPr="008425AB" w:rsidRDefault="008425AB" w:rsidP="008425AB">
      <w:pPr>
        <w:pStyle w:val="Textoindependiente"/>
        <w:numPr>
          <w:ilvl w:val="2"/>
          <w:numId w:val="22"/>
        </w:numPr>
        <w:rPr>
          <w:color w:val="000000"/>
          <w:lang w:val="es-ES_tradnl"/>
        </w:rPr>
      </w:pPr>
      <w:r w:rsidRPr="008425AB">
        <w:rPr>
          <w:color w:val="000000"/>
          <w:lang w:val="es-ES_tradnl"/>
        </w:rPr>
        <w:t>Se está valorando reconducir estas inversiones financieras en el año 2026 a productos de mayor rentabilidad sin riesgo (letras del tesoro).</w:t>
      </w:r>
    </w:p>
    <w:bookmarkEnd w:id="3"/>
    <w:p w14:paraId="7E45F178" w14:textId="77777777" w:rsidR="008425AB" w:rsidRPr="008425AB" w:rsidRDefault="008425AB" w:rsidP="008425AB">
      <w:pPr>
        <w:pStyle w:val="Textoindependiente"/>
        <w:rPr>
          <w:color w:val="000000"/>
          <w:lang w:val="es-ES_tradnl"/>
        </w:rPr>
      </w:pPr>
    </w:p>
    <w:p w14:paraId="5C4D76BD" w14:textId="77777777" w:rsidR="008425AB" w:rsidRPr="008425AB" w:rsidRDefault="008425AB" w:rsidP="008425AB">
      <w:pPr>
        <w:pStyle w:val="Textoindependiente"/>
        <w:numPr>
          <w:ilvl w:val="0"/>
          <w:numId w:val="22"/>
        </w:numPr>
        <w:rPr>
          <w:color w:val="000000"/>
          <w:lang w:val="es-ES_tradnl"/>
        </w:rPr>
      </w:pPr>
      <w:r w:rsidRPr="008425AB">
        <w:rPr>
          <w:color w:val="000000"/>
          <w:lang w:val="es-ES_tradnl"/>
        </w:rPr>
        <w:t xml:space="preserve"> </w:t>
      </w:r>
      <w:r w:rsidRPr="008425AB">
        <w:rPr>
          <w:b/>
          <w:i/>
          <w:color w:val="000000"/>
          <w:lang w:val="es-ES_tradnl"/>
        </w:rPr>
        <w:t>Ingresos del Centro de Iniciativas de la caja de Canarias:</w:t>
      </w:r>
    </w:p>
    <w:p w14:paraId="22D10B1A" w14:textId="77777777" w:rsidR="008425AB" w:rsidRPr="008425AB" w:rsidRDefault="008425AB" w:rsidP="008425AB">
      <w:pPr>
        <w:pStyle w:val="Textoindependiente"/>
        <w:rPr>
          <w:color w:val="000000"/>
          <w:lang w:val="es-ES_tradnl"/>
        </w:rPr>
      </w:pPr>
      <w:r w:rsidRPr="008425AB">
        <w:rPr>
          <w:color w:val="000000"/>
          <w:lang w:val="es-ES_tradnl"/>
        </w:rPr>
        <w:t>Desde finales de 2020 la actividad en esta unidad va aumentando, habiéndose efectuado en 2025 un total de 248 eventos distintos; agendados/reservados hasta el momento para el año 2026, primera parte de la temporada, a 121. La valoración de los ingresos por los alquileres para los certificados de profesionalidad, una vez cerrado el calendario de 2025, que contempló la realización de 12 cursos en nuestras instalaciones, y aumentado en contrato el precio/hora del alquiler un 4 % sobre lo pactado realizado en el año 2024 supera este ejercicio los 70.000 €. A finales de abril de 206 se ha superado el total de ingresos del CICCA habidos hasta julio de 2025</w:t>
      </w:r>
    </w:p>
    <w:p w14:paraId="48A3A123" w14:textId="77777777" w:rsidR="008425AB" w:rsidRPr="008425AB" w:rsidRDefault="008425AB" w:rsidP="008425AB">
      <w:pPr>
        <w:pStyle w:val="Textoindependiente"/>
        <w:rPr>
          <w:color w:val="000000"/>
          <w:lang w:val="es-ES_tradnl"/>
        </w:rPr>
      </w:pPr>
    </w:p>
    <w:p w14:paraId="48699A80" w14:textId="77777777" w:rsidR="008425AB" w:rsidRPr="008425AB" w:rsidRDefault="008425AB" w:rsidP="008425AB">
      <w:pPr>
        <w:pStyle w:val="Textoindependiente"/>
        <w:numPr>
          <w:ilvl w:val="1"/>
          <w:numId w:val="22"/>
        </w:numPr>
        <w:rPr>
          <w:color w:val="000000"/>
          <w:lang w:val="es-ES_tradnl"/>
        </w:rPr>
      </w:pPr>
      <w:r w:rsidRPr="008425AB">
        <w:rPr>
          <w:color w:val="000000"/>
          <w:lang w:val="es-ES_tradnl"/>
        </w:rPr>
        <w:t>Las donaciones provenientes del convenio con CaixaBank (antes Bankia) a 144.000 han finalizado en 2025 con 80.000 € convenidos. Para el año 2026 habrá que negociarles puntualmente, no por convenio.</w:t>
      </w:r>
    </w:p>
    <w:p w14:paraId="1658F1BA" w14:textId="77777777" w:rsidR="008425AB" w:rsidRPr="008425AB" w:rsidRDefault="008425AB" w:rsidP="008425AB">
      <w:pPr>
        <w:pStyle w:val="Textoindependiente"/>
        <w:numPr>
          <w:ilvl w:val="1"/>
          <w:numId w:val="22"/>
        </w:numPr>
        <w:rPr>
          <w:color w:val="000000"/>
          <w:lang w:val="es-ES_tradnl"/>
        </w:rPr>
      </w:pPr>
      <w:r w:rsidRPr="008425AB">
        <w:rPr>
          <w:color w:val="000000"/>
          <w:lang w:val="es-ES_tradnl"/>
        </w:rPr>
        <w:t xml:space="preserve">La explotación de los eventos musicales, teatrales, variedades, alquileres para Congresos, reuniones de empresa, formaciones, etc. etc., se han disparado, aunque gracias a la contención del aumento de los gastos sobre precios de proveedores y el aumento de los ingresos, incluso con los mismos eventos realizados, no afectan significativamente.  </w:t>
      </w:r>
    </w:p>
    <w:p w14:paraId="6D3E1C26" w14:textId="77777777" w:rsidR="008425AB" w:rsidRPr="008425AB" w:rsidRDefault="008425AB" w:rsidP="008425AB">
      <w:pPr>
        <w:pStyle w:val="Textoindependiente"/>
        <w:rPr>
          <w:color w:val="000000"/>
          <w:lang w:val="es-ES_tradnl"/>
        </w:rPr>
      </w:pPr>
    </w:p>
    <w:p w14:paraId="02CAC4C3" w14:textId="77777777" w:rsidR="008425AB" w:rsidRPr="008425AB" w:rsidRDefault="008425AB" w:rsidP="008425AB">
      <w:pPr>
        <w:pStyle w:val="Textoindependiente"/>
        <w:numPr>
          <w:ilvl w:val="1"/>
          <w:numId w:val="22"/>
        </w:numPr>
        <w:rPr>
          <w:color w:val="000000"/>
          <w:lang w:val="es-ES_tradnl"/>
        </w:rPr>
      </w:pPr>
      <w:r w:rsidRPr="008425AB">
        <w:rPr>
          <w:color w:val="000000"/>
          <w:lang w:val="es-ES_tradnl"/>
        </w:rPr>
        <w:lastRenderedPageBreak/>
        <w:t>Resultado de explotación de 2025:</w:t>
      </w:r>
    </w:p>
    <w:p w14:paraId="37EB1022" w14:textId="77777777" w:rsidR="008425AB" w:rsidRPr="008425AB" w:rsidRDefault="008425AB" w:rsidP="008425AB">
      <w:pPr>
        <w:pStyle w:val="Textoindependiente"/>
        <w:rPr>
          <w:color w:val="000000"/>
          <w:lang w:val="es-ES_tradnl"/>
        </w:rPr>
      </w:pPr>
      <w:r w:rsidRPr="008425AB">
        <w:rPr>
          <w:noProof/>
          <w:color w:val="000000"/>
          <w:lang w:val="es-ES_tradnl"/>
        </w:rPr>
        <w:drawing>
          <wp:inline distT="0" distB="0" distL="0" distR="0" wp14:anchorId="0DEB94A2" wp14:editId="21B1B0D8">
            <wp:extent cx="6199505" cy="1666875"/>
            <wp:effectExtent l="0" t="0" r="0" b="9525"/>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9505" cy="1666875"/>
                    </a:xfrm>
                    <a:prstGeom prst="rect">
                      <a:avLst/>
                    </a:prstGeom>
                    <a:noFill/>
                    <a:ln>
                      <a:noFill/>
                    </a:ln>
                  </pic:spPr>
                </pic:pic>
              </a:graphicData>
            </a:graphic>
          </wp:inline>
        </w:drawing>
      </w:r>
    </w:p>
    <w:p w14:paraId="4FD6B109" w14:textId="77777777" w:rsidR="008425AB" w:rsidRPr="008425AB" w:rsidRDefault="008425AB" w:rsidP="008425AB">
      <w:pPr>
        <w:pStyle w:val="Textoindependiente"/>
        <w:rPr>
          <w:color w:val="000000"/>
        </w:rPr>
      </w:pPr>
    </w:p>
    <w:p w14:paraId="7A527817" w14:textId="77777777" w:rsidR="008425AB" w:rsidRPr="008425AB" w:rsidRDefault="008425AB" w:rsidP="008425AB">
      <w:pPr>
        <w:pStyle w:val="Textoindependiente"/>
        <w:rPr>
          <w:color w:val="000000"/>
          <w:lang w:val="es-ES_tradnl"/>
        </w:rPr>
      </w:pPr>
    </w:p>
    <w:p w14:paraId="48D5F1AE" w14:textId="77777777" w:rsidR="008425AB" w:rsidRPr="008425AB" w:rsidRDefault="008425AB" w:rsidP="008425AB">
      <w:pPr>
        <w:pStyle w:val="Textoindependiente"/>
        <w:rPr>
          <w:color w:val="000000"/>
          <w:lang w:val="es-ES_tradnl"/>
        </w:rPr>
      </w:pPr>
      <w:r w:rsidRPr="008425AB">
        <w:rPr>
          <w:noProof/>
          <w:color w:val="000000"/>
          <w:lang w:val="es-ES_tradnl"/>
        </w:rPr>
        <w:drawing>
          <wp:inline distT="0" distB="0" distL="0" distR="0" wp14:anchorId="38DA0578" wp14:editId="1F108C83">
            <wp:extent cx="6199505" cy="1688465"/>
            <wp:effectExtent l="0" t="0" r="0" b="6985"/>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505" cy="1688465"/>
                    </a:xfrm>
                    <a:prstGeom prst="rect">
                      <a:avLst/>
                    </a:prstGeom>
                    <a:noFill/>
                    <a:ln>
                      <a:noFill/>
                    </a:ln>
                  </pic:spPr>
                </pic:pic>
              </a:graphicData>
            </a:graphic>
          </wp:inline>
        </w:drawing>
      </w:r>
    </w:p>
    <w:p w14:paraId="52A58CA2" w14:textId="77777777" w:rsidR="008425AB" w:rsidRPr="008425AB" w:rsidRDefault="008425AB" w:rsidP="008425AB">
      <w:pPr>
        <w:pStyle w:val="Textoindependiente"/>
        <w:rPr>
          <w:color w:val="000000"/>
          <w:lang w:val="es-ES_tradnl"/>
        </w:rPr>
      </w:pPr>
    </w:p>
    <w:p w14:paraId="3410F653" w14:textId="77777777" w:rsidR="008425AB" w:rsidRPr="008425AB" w:rsidRDefault="008425AB" w:rsidP="008425AB">
      <w:pPr>
        <w:pStyle w:val="Textoindependiente"/>
        <w:numPr>
          <w:ilvl w:val="0"/>
          <w:numId w:val="22"/>
        </w:numPr>
        <w:rPr>
          <w:color w:val="000000"/>
          <w:lang w:val="es-ES_tradnl"/>
        </w:rPr>
      </w:pPr>
      <w:r w:rsidRPr="008425AB">
        <w:rPr>
          <w:b/>
          <w:i/>
          <w:color w:val="000000"/>
          <w:lang w:val="es-ES_tradnl"/>
        </w:rPr>
        <w:t xml:space="preserve"> Ingresos del Monte de Piedad</w:t>
      </w:r>
      <w:r w:rsidRPr="008425AB">
        <w:rPr>
          <w:color w:val="000000"/>
          <w:lang w:val="es-ES_tradnl"/>
        </w:rPr>
        <w:t xml:space="preserve">: 2 son los factores que nos remiten a una previsión de un fuerte incremento de los ingresos del Monte de Piedad que ya se han observado en el ejercicio 2025: </w:t>
      </w:r>
    </w:p>
    <w:p w14:paraId="09C68EF8" w14:textId="77777777" w:rsidR="008425AB" w:rsidRPr="008425AB" w:rsidRDefault="008425AB" w:rsidP="008425AB">
      <w:pPr>
        <w:pStyle w:val="Textoindependiente"/>
        <w:rPr>
          <w:b/>
          <w:i/>
          <w:color w:val="000000"/>
          <w:lang w:val="es-ES_tradnl"/>
        </w:rPr>
      </w:pPr>
    </w:p>
    <w:p w14:paraId="21677824" w14:textId="77777777" w:rsidR="008425AB" w:rsidRPr="008425AB" w:rsidRDefault="008425AB" w:rsidP="008425AB">
      <w:pPr>
        <w:pStyle w:val="Textoindependiente"/>
        <w:rPr>
          <w:color w:val="000000"/>
        </w:rPr>
      </w:pPr>
      <w:r w:rsidRPr="008425AB">
        <w:rPr>
          <w:b/>
          <w:i/>
          <w:color w:val="000000"/>
          <w:lang w:val="es-ES_tradnl"/>
        </w:rPr>
        <w:t>1</w:t>
      </w:r>
      <w:r w:rsidRPr="008425AB">
        <w:rPr>
          <w:color w:val="000000"/>
          <w:lang w:val="es-ES_tradnl"/>
        </w:rPr>
        <w:t>.-</w:t>
      </w:r>
      <w:r w:rsidRPr="008425AB">
        <w:rPr>
          <w:color w:val="000000"/>
        </w:rPr>
        <w:t xml:space="preserve"> El comportamiento del oro, base fundamental de las pignoraciones, ha mantenido en 2025 una fuerte tendencia al alza, situándose en el entorno de los 119 €/gr. en el mercado mayorista; en algunos momentos del año, ha superado los 145 €. La tendencia observada en los mercados desde finales de este ejercicio y el iniciado 2026 dados importantes FACTORES EXÓGENOS que se han producido antes de finalizar el año y el comienzo del siguiente, ha roto las previsiones, llegando a finales de abril el precio gramo a más de 130 €, habiendo ya superado con creces los máximos históricos.</w:t>
      </w:r>
    </w:p>
    <w:p w14:paraId="1978D1D3" w14:textId="77777777" w:rsidR="008425AB" w:rsidRPr="008425AB" w:rsidRDefault="008425AB" w:rsidP="008425AB">
      <w:pPr>
        <w:pStyle w:val="Textoindependiente"/>
        <w:rPr>
          <w:color w:val="000000"/>
        </w:rPr>
      </w:pPr>
      <w:r w:rsidRPr="008425AB">
        <w:rPr>
          <w:color w:val="000000"/>
        </w:rPr>
        <w:t xml:space="preserve">La continuidad de los conflictos bélicos internacionales, la baja rentabilidad de los bonos de la FED, la “guerra arancelaria” recién iniciada y otros factores mantienen en el entorno de 80 €/gr para subasta, con previsión de inestabilidad (probable subida) en ese entorno para el resto del ejercicio. </w:t>
      </w:r>
    </w:p>
    <w:p w14:paraId="4B164FD6" w14:textId="42055C87" w:rsidR="008425AB" w:rsidRPr="008425AB" w:rsidRDefault="008425AB" w:rsidP="008425AB">
      <w:pPr>
        <w:pStyle w:val="Textoindependiente"/>
        <w:rPr>
          <w:color w:val="000000"/>
          <w:lang w:val="es-ES_tradnl"/>
        </w:rPr>
      </w:pPr>
      <w:r>
        <w:rPr>
          <w:color w:val="000000"/>
          <w:lang w:val="es-ES_tradnl"/>
        </w:rPr>
        <w:lastRenderedPageBreak/>
        <w:t xml:space="preserve">                             </w:t>
      </w:r>
      <w:r w:rsidRPr="008425AB">
        <w:rPr>
          <w:noProof/>
          <w:color w:val="000000"/>
          <w:lang w:val="es-ES_tradnl"/>
        </w:rPr>
        <w:drawing>
          <wp:inline distT="0" distB="0" distL="0" distR="0" wp14:anchorId="58EB2EBE" wp14:editId="516D0EDB">
            <wp:extent cx="3449329" cy="3135904"/>
            <wp:effectExtent l="0" t="0" r="0" b="762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5858" cy="3141840"/>
                    </a:xfrm>
                    <a:prstGeom prst="rect">
                      <a:avLst/>
                    </a:prstGeom>
                    <a:noFill/>
                  </pic:spPr>
                </pic:pic>
              </a:graphicData>
            </a:graphic>
          </wp:inline>
        </w:drawing>
      </w:r>
    </w:p>
    <w:p w14:paraId="37223812" w14:textId="77777777" w:rsidR="008425AB" w:rsidRDefault="008425AB" w:rsidP="008425AB">
      <w:pPr>
        <w:pStyle w:val="Textoindependiente"/>
        <w:rPr>
          <w:color w:val="000000"/>
          <w:lang w:val="es-ES_tradnl"/>
        </w:rPr>
      </w:pPr>
    </w:p>
    <w:p w14:paraId="3201A9D2" w14:textId="4730D32D" w:rsidR="008425AB" w:rsidRPr="008425AB" w:rsidRDefault="008425AB" w:rsidP="008425AB">
      <w:pPr>
        <w:pStyle w:val="Textoindependiente"/>
        <w:rPr>
          <w:color w:val="000000"/>
        </w:rPr>
      </w:pPr>
      <w:r w:rsidRPr="008425AB">
        <w:rPr>
          <w:color w:val="000000"/>
          <w:lang w:val="es-ES_tradnl"/>
        </w:rPr>
        <w:t xml:space="preserve">A principios de junio de 2025 está cotizando por encima de los 90 €/gr. </w:t>
      </w:r>
      <w:r w:rsidRPr="008425AB">
        <w:rPr>
          <w:color w:val="000000"/>
        </w:rPr>
        <w:t>Se efectúa revisión de cambio del precio del oro en marzo de 2025. En marzo 2025 el oro cotizaba en bolsa a 68 euros el gramo de 18 k y se aprobó la subida a 33,11 euros por gramo para las concesiones de préstamos de El Monte. Desde esa fecha hasta octubre, la media de la cotización del oro de 18 k ha sido de 70,62 euros por gramo. Las ventas en subasta durante los últimos siete meses han sido de una media de 65 euros por gramo, esto nos deja margen para realizar un nuevo aumento. En cuanto a los préstamos ya concedidos hasta esa fecha y como hemos explicado años anteriores al tomar esta medida, en el Monte explicamos al cliente a la hora de renovar en qué consiste la revalorización de su préstamo y éste se acoge o no de forma libre y en función de sus necesidades económicas de ese momento. En este sentido seguiremos actuando igual, por cuestiones de transparencia y en aras de fomentar la educación financiera. Revalorizar es una opción, no una imposición. La diferencia en saldo de préstamos por revalorización de marzo 2025 a agosto 2025 ha sido de 360.589,00 euros. Importe de saldo de cancelación por renovación desde marzo 2025 a agosto 2025 fue de 2.920.165,00 euros; además, el importe de saldo de formalización por renovación desde marzo 2025 a agosto 2025 ascendió a 3.280.754,00 euros.</w:t>
      </w:r>
    </w:p>
    <w:p w14:paraId="04DCB868" w14:textId="77777777" w:rsidR="008425AB" w:rsidRPr="008425AB" w:rsidRDefault="008425AB" w:rsidP="008425AB">
      <w:pPr>
        <w:pStyle w:val="Textoindependiente"/>
        <w:rPr>
          <w:color w:val="000000"/>
        </w:rPr>
      </w:pPr>
      <w:r w:rsidRPr="008425AB">
        <w:rPr>
          <w:color w:val="000000"/>
        </w:rPr>
        <w:t>Por ello se efectúa una nueva revisión en octubre de 2025, que se comienza a aplicar en noviembre, para adaptarnos al mercado y con el objetivo principal de defender la cartera frente a posibles salidas de préstamos por la competencia de los “compro oro” por la fuerte subida del metal.</w:t>
      </w:r>
    </w:p>
    <w:p w14:paraId="229B1C77" w14:textId="77777777" w:rsidR="008425AB" w:rsidRPr="008425AB" w:rsidRDefault="008425AB" w:rsidP="008425AB">
      <w:pPr>
        <w:pStyle w:val="Textoindependiente"/>
        <w:rPr>
          <w:color w:val="000000"/>
        </w:rPr>
      </w:pPr>
    </w:p>
    <w:p w14:paraId="339FBAED" w14:textId="77777777" w:rsidR="008425AB" w:rsidRPr="008425AB" w:rsidRDefault="008425AB" w:rsidP="008425AB">
      <w:pPr>
        <w:pStyle w:val="Textoindependiente"/>
        <w:rPr>
          <w:color w:val="000000"/>
        </w:rPr>
      </w:pPr>
      <w:r w:rsidRPr="008425AB">
        <w:rPr>
          <w:color w:val="000000"/>
        </w:rPr>
        <w:t xml:space="preserve">Por otro lado, se prevé que la actividad de los compro oro volverá a florecer y también es una forma de hacer competencia frente al que no quiere vender sus joyas y acercarnos a un precio más justo. Es por esto, que de acuerdo con la dirección del Monte de Piedad se decidieran nuevas subidas con carácter muy conservador: desde octubre de 2025, el precio de la cotización ha ido continuamente al alza, pasando </w:t>
      </w:r>
      <w:proofErr w:type="spellStart"/>
      <w:r w:rsidRPr="008425AB">
        <w:rPr>
          <w:color w:val="000000"/>
        </w:rPr>
        <w:t>esde</w:t>
      </w:r>
      <w:proofErr w:type="spellEnd"/>
      <w:r w:rsidRPr="008425AB">
        <w:rPr>
          <w:color w:val="000000"/>
        </w:rPr>
        <w:t xml:space="preserve"> esa fecha hasta febrero de 2026 a una media de la cotización del oro de 18 k de 87,60 euros por gramo.</w:t>
      </w:r>
    </w:p>
    <w:p w14:paraId="11D2EAB2" w14:textId="77777777" w:rsidR="008425AB" w:rsidRPr="008425AB" w:rsidRDefault="008425AB" w:rsidP="008425AB">
      <w:pPr>
        <w:pStyle w:val="Textoindependiente"/>
        <w:rPr>
          <w:color w:val="000000"/>
        </w:rPr>
      </w:pPr>
      <w:r w:rsidRPr="008425AB">
        <w:rPr>
          <w:color w:val="000000"/>
        </w:rPr>
        <w:t xml:space="preserve">Las ventas en subasta desde esa fecha hasta enero 2026 han sido de una media de 80,75 euros por gramo, esto nos dejó margen para realizar un nuevo aumento. La diferencia en saldo de préstamos por revalorización de septiembre 2025 a diciembre 2025 ha sido de 311.785,00 euros; el </w:t>
      </w:r>
      <w:proofErr w:type="spellStart"/>
      <w:r w:rsidRPr="008425AB">
        <w:rPr>
          <w:color w:val="000000"/>
        </w:rPr>
        <w:t>mporte</w:t>
      </w:r>
      <w:proofErr w:type="spellEnd"/>
      <w:r w:rsidRPr="008425AB">
        <w:rPr>
          <w:color w:val="000000"/>
        </w:rPr>
        <w:t xml:space="preserve"> de </w:t>
      </w:r>
      <w:r w:rsidRPr="008425AB">
        <w:rPr>
          <w:color w:val="000000"/>
        </w:rPr>
        <w:lastRenderedPageBreak/>
        <w:t xml:space="preserve">saldo de formalización por renovación desde septiembre 2025 a diciembre 2025 ascendió a 2.380.429,97 euros; el importe de saldo de cancelación por renovación desde septiembre 2025 a diciembre 2025 llegó a 2.068.644,97 euros. Por ello se </w:t>
      </w:r>
      <w:proofErr w:type="spellStart"/>
      <w:r w:rsidRPr="008425AB">
        <w:rPr>
          <w:color w:val="000000"/>
        </w:rPr>
        <w:t>implemento</w:t>
      </w:r>
      <w:proofErr w:type="spellEnd"/>
      <w:r w:rsidRPr="008425AB">
        <w:rPr>
          <w:color w:val="000000"/>
        </w:rPr>
        <w:t xml:space="preserve"> en febrero una nueva subida, que se mantiene hasta hoy: </w:t>
      </w:r>
    </w:p>
    <w:p w14:paraId="638264E9" w14:textId="77777777" w:rsidR="008425AB" w:rsidRPr="008425AB" w:rsidRDefault="008425AB" w:rsidP="008425AB">
      <w:pPr>
        <w:pStyle w:val="Textoindependiente"/>
        <w:rPr>
          <w:color w:val="000000"/>
        </w:rPr>
      </w:pPr>
      <w:r w:rsidRPr="008425AB">
        <w:rPr>
          <w:color w:val="000000"/>
        </w:rPr>
        <w:t xml:space="preserve">Oro de 18k (750mm, el 90% de las joyas se componen de este </w:t>
      </w:r>
      <w:proofErr w:type="spellStart"/>
      <w:r w:rsidRPr="008425AB">
        <w:rPr>
          <w:color w:val="000000"/>
        </w:rPr>
        <w:t>kilataje</w:t>
      </w:r>
      <w:proofErr w:type="spellEnd"/>
      <w:r w:rsidRPr="008425AB">
        <w:rPr>
          <w:color w:val="000000"/>
        </w:rPr>
        <w:t>):</w:t>
      </w:r>
    </w:p>
    <w:p w14:paraId="1C662BF8" w14:textId="77777777" w:rsidR="008425AB" w:rsidRPr="008425AB" w:rsidRDefault="008425AB" w:rsidP="008425AB">
      <w:pPr>
        <w:pStyle w:val="Textoindependiente"/>
        <w:rPr>
          <w:color w:val="000000"/>
        </w:rPr>
      </w:pPr>
      <w:r w:rsidRPr="008425AB">
        <w:rPr>
          <w:color w:val="000000"/>
        </w:rPr>
        <w:t>Valoración para préstamo: 52 euros/gramo</w:t>
      </w:r>
    </w:p>
    <w:p w14:paraId="16B17D19" w14:textId="77777777" w:rsidR="008425AB" w:rsidRPr="008425AB" w:rsidRDefault="008425AB" w:rsidP="008425AB">
      <w:pPr>
        <w:pStyle w:val="Textoindependiente"/>
        <w:rPr>
          <w:color w:val="000000"/>
          <w:u w:val="single"/>
        </w:rPr>
      </w:pPr>
      <w:r w:rsidRPr="008425AB">
        <w:rPr>
          <w:color w:val="000000"/>
          <w:u w:val="single"/>
        </w:rPr>
        <w:t>Concesión para préstamo: 40,04 euros/gramo</w:t>
      </w:r>
    </w:p>
    <w:p w14:paraId="3218DDCF" w14:textId="77777777" w:rsidR="008425AB" w:rsidRPr="008425AB" w:rsidRDefault="008425AB" w:rsidP="008425AB">
      <w:pPr>
        <w:pStyle w:val="Textoindependiente"/>
        <w:rPr>
          <w:color w:val="000000"/>
        </w:rPr>
      </w:pPr>
      <w:r w:rsidRPr="008425AB">
        <w:rPr>
          <w:color w:val="000000"/>
        </w:rPr>
        <w:t>Cotización actual en bolsa: 100,95 euros/gramo.</w:t>
      </w:r>
    </w:p>
    <w:p w14:paraId="7F020ABD" w14:textId="77777777" w:rsidR="008425AB" w:rsidRPr="008425AB" w:rsidRDefault="008425AB" w:rsidP="008425AB">
      <w:pPr>
        <w:pStyle w:val="Textoindependiente"/>
        <w:rPr>
          <w:color w:val="000000"/>
        </w:rPr>
      </w:pPr>
      <w:r w:rsidRPr="008425AB">
        <w:rPr>
          <w:color w:val="000000"/>
        </w:rPr>
        <w:tab/>
      </w:r>
    </w:p>
    <w:p w14:paraId="0C62EBE0" w14:textId="77777777" w:rsidR="008425AB" w:rsidRPr="008425AB" w:rsidRDefault="008425AB" w:rsidP="008425AB">
      <w:pPr>
        <w:pStyle w:val="Textoindependiente"/>
        <w:rPr>
          <w:color w:val="000000"/>
        </w:rPr>
      </w:pPr>
      <w:r w:rsidRPr="008425AB">
        <w:rPr>
          <w:color w:val="000000"/>
        </w:rPr>
        <w:t>No descartamos nuevas subidas durante el año 2026.</w:t>
      </w:r>
    </w:p>
    <w:p w14:paraId="49FFA38D" w14:textId="77777777" w:rsidR="008425AB" w:rsidRPr="008425AB" w:rsidRDefault="008425AB" w:rsidP="008425AB">
      <w:pPr>
        <w:pStyle w:val="Textoindependiente"/>
        <w:rPr>
          <w:color w:val="000000"/>
          <w:lang w:val="es-ES_tradnl"/>
        </w:rPr>
      </w:pPr>
    </w:p>
    <w:p w14:paraId="6F323462" w14:textId="77777777" w:rsidR="008425AB" w:rsidRPr="008425AB" w:rsidRDefault="008425AB" w:rsidP="008425AB">
      <w:pPr>
        <w:pStyle w:val="Textoindependiente"/>
        <w:rPr>
          <w:color w:val="000000"/>
          <w:lang w:val="es-ES_tradnl"/>
        </w:rPr>
      </w:pPr>
    </w:p>
    <w:p w14:paraId="74107D79" w14:textId="77777777" w:rsidR="008425AB" w:rsidRPr="008425AB" w:rsidRDefault="008425AB" w:rsidP="008425AB">
      <w:pPr>
        <w:pStyle w:val="Textoindependiente"/>
        <w:rPr>
          <w:color w:val="000000"/>
        </w:rPr>
      </w:pPr>
      <w:r w:rsidRPr="008425AB">
        <w:rPr>
          <w:color w:val="000000"/>
          <w:lang w:val="es-ES_tradnl"/>
        </w:rPr>
        <w:t xml:space="preserve">2.- </w:t>
      </w:r>
      <w:r w:rsidRPr="008425AB">
        <w:rPr>
          <w:color w:val="000000"/>
        </w:rPr>
        <w:t>Durante el ejercicio 2025, hemos realizado un total de 15.845 operaciones entre cancelaciones, renovaciones y formalizaciones nuevas de préstamos, con el siguiente desglose:</w:t>
      </w:r>
    </w:p>
    <w:p w14:paraId="37AA7E1F" w14:textId="77777777" w:rsidR="008425AB" w:rsidRPr="008425AB" w:rsidRDefault="008425AB" w:rsidP="008425AB">
      <w:pPr>
        <w:pStyle w:val="Textoindependiente"/>
        <w:rPr>
          <w:color w:val="000000"/>
        </w:rPr>
      </w:pPr>
      <w:r w:rsidRPr="008425AB">
        <w:rPr>
          <w:color w:val="000000"/>
        </w:rPr>
        <w:t xml:space="preserve">Renovaciones: </w:t>
      </w:r>
      <w:r w:rsidRPr="008425AB">
        <w:rPr>
          <w:color w:val="000000"/>
        </w:rPr>
        <w:tab/>
        <w:t xml:space="preserve"> 8.605</w:t>
      </w:r>
    </w:p>
    <w:p w14:paraId="22B54C25" w14:textId="77777777" w:rsidR="008425AB" w:rsidRPr="008425AB" w:rsidRDefault="008425AB" w:rsidP="008425AB">
      <w:pPr>
        <w:pStyle w:val="Textoindependiente"/>
        <w:rPr>
          <w:color w:val="000000"/>
        </w:rPr>
      </w:pPr>
      <w:r w:rsidRPr="008425AB">
        <w:rPr>
          <w:color w:val="000000"/>
        </w:rPr>
        <w:t xml:space="preserve">Cancelaciones: </w:t>
      </w:r>
      <w:r w:rsidRPr="008425AB">
        <w:rPr>
          <w:color w:val="000000"/>
        </w:rPr>
        <w:tab/>
        <w:t xml:space="preserve"> 3.682</w:t>
      </w:r>
    </w:p>
    <w:p w14:paraId="2036FBF6" w14:textId="77777777" w:rsidR="008425AB" w:rsidRPr="008425AB" w:rsidRDefault="008425AB" w:rsidP="008425AB">
      <w:pPr>
        <w:pStyle w:val="Textoindependiente"/>
        <w:rPr>
          <w:color w:val="000000"/>
        </w:rPr>
      </w:pPr>
      <w:r w:rsidRPr="008425AB">
        <w:rPr>
          <w:color w:val="000000"/>
        </w:rPr>
        <w:t xml:space="preserve">Formalizaciones: </w:t>
      </w:r>
      <w:r w:rsidRPr="008425AB">
        <w:rPr>
          <w:color w:val="000000"/>
        </w:rPr>
        <w:tab/>
        <w:t xml:space="preserve"> 3.558</w:t>
      </w:r>
    </w:p>
    <w:p w14:paraId="786CE202" w14:textId="77777777" w:rsidR="008425AB" w:rsidRPr="008425AB" w:rsidRDefault="008425AB" w:rsidP="008425AB">
      <w:pPr>
        <w:pStyle w:val="Textoindependiente"/>
        <w:rPr>
          <w:color w:val="000000"/>
        </w:rPr>
      </w:pPr>
    </w:p>
    <w:p w14:paraId="0427582C" w14:textId="77777777" w:rsidR="008425AB" w:rsidRPr="008425AB" w:rsidRDefault="008425AB" w:rsidP="008425AB">
      <w:pPr>
        <w:pStyle w:val="Textoindependiente"/>
        <w:rPr>
          <w:color w:val="000000"/>
        </w:rPr>
      </w:pPr>
      <w:r w:rsidRPr="008425AB">
        <w:rPr>
          <w:color w:val="000000"/>
        </w:rPr>
        <w:t>Este año se han realizado 147 operaciones nuevas más que el ejercicio precedente y 106 cancelaciones más, disminuyendo el número de renovaciones en 178 operaciones.</w:t>
      </w:r>
    </w:p>
    <w:p w14:paraId="746E43C2" w14:textId="77777777" w:rsidR="008425AB" w:rsidRPr="008425AB" w:rsidRDefault="008425AB" w:rsidP="008425AB">
      <w:pPr>
        <w:pStyle w:val="Textoindependiente"/>
        <w:rPr>
          <w:color w:val="000000"/>
        </w:rPr>
      </w:pPr>
      <w:r w:rsidRPr="008425AB">
        <w:rPr>
          <w:color w:val="000000"/>
        </w:rPr>
        <w:t xml:space="preserve">El total de préstamos es de 11.547 (préstamos vivos más restos pendientes) con un saldo vivo de 8.962.249,14 euros, siendo 11.377 el número de préstamos vivos. </w:t>
      </w:r>
    </w:p>
    <w:p w14:paraId="452A5706" w14:textId="77777777" w:rsidR="008425AB" w:rsidRPr="008425AB" w:rsidRDefault="008425AB" w:rsidP="008425AB">
      <w:pPr>
        <w:pStyle w:val="Textoindependiente"/>
        <w:rPr>
          <w:color w:val="000000"/>
        </w:rPr>
      </w:pPr>
      <w:r w:rsidRPr="008425AB">
        <w:rPr>
          <w:color w:val="000000"/>
        </w:rPr>
        <w:t>Hemos finalizado el ejercicio con un incremento del 12,8% más en saldo de préstamos y un 1,08 % menos en número de préstamos.</w:t>
      </w:r>
    </w:p>
    <w:p w14:paraId="04594A3D" w14:textId="77777777" w:rsidR="008425AB" w:rsidRPr="008425AB" w:rsidRDefault="008425AB" w:rsidP="008425AB">
      <w:pPr>
        <w:pStyle w:val="Textoindependiente"/>
        <w:rPr>
          <w:color w:val="000000"/>
        </w:rPr>
      </w:pPr>
      <w:r w:rsidRPr="008425AB">
        <w:rPr>
          <w:color w:val="000000"/>
        </w:rPr>
        <w:t>La lectura de esta variación al alza del saldo es por el aumento del precio del oro, que durante el año se ha incrementado en dos ocasiones por demanda del mercado.</w:t>
      </w:r>
    </w:p>
    <w:p w14:paraId="7081BD74" w14:textId="77777777" w:rsidR="008425AB" w:rsidRPr="008425AB" w:rsidRDefault="008425AB" w:rsidP="008425AB">
      <w:pPr>
        <w:pStyle w:val="Textoindependiente"/>
        <w:rPr>
          <w:color w:val="000000"/>
        </w:rPr>
      </w:pPr>
      <w:r w:rsidRPr="008425AB">
        <w:rPr>
          <w:color w:val="000000"/>
        </w:rPr>
        <w:t xml:space="preserve"> </w:t>
      </w:r>
    </w:p>
    <w:p w14:paraId="3C4E0D4B" w14:textId="77777777" w:rsidR="008425AB" w:rsidRPr="008425AB" w:rsidRDefault="008425AB" w:rsidP="008425AB">
      <w:pPr>
        <w:pStyle w:val="Textoindependiente"/>
        <w:rPr>
          <w:color w:val="000000"/>
        </w:rPr>
      </w:pPr>
      <w:r w:rsidRPr="008425AB">
        <w:rPr>
          <w:color w:val="000000"/>
        </w:rPr>
        <w:t>Se mantiene la atención prioritariamente con cita previa y consolida la atención sin cita si hay disponibilidad. La normativa del Ministerio de Hacienda de la limitación de los cobros/pagos en efectivo a 1.000 euros ha afectado a parte de las operaciones, si bien la clientela se va adaptando.</w:t>
      </w:r>
    </w:p>
    <w:p w14:paraId="1960BD5B" w14:textId="77777777" w:rsidR="008425AB" w:rsidRPr="008425AB" w:rsidRDefault="008425AB" w:rsidP="008425AB">
      <w:pPr>
        <w:pStyle w:val="Textoindependiente"/>
        <w:rPr>
          <w:color w:val="000000"/>
        </w:rPr>
      </w:pPr>
    </w:p>
    <w:p w14:paraId="2F4D0DFF" w14:textId="77777777" w:rsidR="008425AB" w:rsidRPr="008425AB" w:rsidRDefault="008425AB" w:rsidP="00CA51CC">
      <w:pPr>
        <w:pStyle w:val="Textoindependiente"/>
        <w:ind w:left="720" w:firstLine="720"/>
        <w:rPr>
          <w:color w:val="000000"/>
        </w:rPr>
      </w:pPr>
      <w:r w:rsidRPr="008425AB">
        <w:rPr>
          <w:noProof/>
          <w:color w:val="000000"/>
        </w:rPr>
        <w:drawing>
          <wp:inline distT="0" distB="0" distL="0" distR="0" wp14:anchorId="5FDFCD9C" wp14:editId="27DFC2A6">
            <wp:extent cx="4229100" cy="2495550"/>
            <wp:effectExtent l="0" t="0" r="0"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7108" cy="2500275"/>
                    </a:xfrm>
                    <a:prstGeom prst="rect">
                      <a:avLst/>
                    </a:prstGeom>
                    <a:noFill/>
                  </pic:spPr>
                </pic:pic>
              </a:graphicData>
            </a:graphic>
          </wp:inline>
        </w:drawing>
      </w:r>
    </w:p>
    <w:p w14:paraId="3A1EC37B" w14:textId="77777777" w:rsidR="008425AB" w:rsidRPr="008425AB" w:rsidRDefault="008425AB" w:rsidP="008425AB">
      <w:pPr>
        <w:pStyle w:val="Textoindependiente"/>
        <w:rPr>
          <w:color w:val="000000"/>
        </w:rPr>
      </w:pPr>
    </w:p>
    <w:p w14:paraId="4FC1DEF6" w14:textId="77777777" w:rsidR="008425AB" w:rsidRDefault="008425AB" w:rsidP="008425AB">
      <w:pPr>
        <w:pStyle w:val="Textoindependiente"/>
        <w:rPr>
          <w:color w:val="000000"/>
        </w:rPr>
      </w:pPr>
    </w:p>
    <w:p w14:paraId="3F8E0A60" w14:textId="77777777" w:rsidR="008425AB" w:rsidRDefault="008425AB" w:rsidP="008425AB">
      <w:pPr>
        <w:pStyle w:val="Textoindependiente"/>
        <w:rPr>
          <w:color w:val="000000"/>
        </w:rPr>
      </w:pPr>
    </w:p>
    <w:p w14:paraId="493E2957" w14:textId="5B935E1B" w:rsidR="008425AB" w:rsidRPr="008425AB" w:rsidRDefault="008425AB" w:rsidP="008425AB">
      <w:pPr>
        <w:pStyle w:val="Textoindependiente"/>
        <w:rPr>
          <w:color w:val="000000"/>
        </w:rPr>
      </w:pPr>
      <w:r w:rsidRPr="008425AB">
        <w:rPr>
          <w:color w:val="000000"/>
        </w:rPr>
        <w:t xml:space="preserve">En cuanto a las subastas, se han realizado 12 subastas on-line, todas celebradas en el portal conjunto de Presea, vendiéndose en total 454 lotes pertenecientes a 432 préstamos y 22 lotes de ventas por encargos de terceros, con un total de 2.436 joyas subastadas. El importe total obtenido por las ventas en subasta es de 1.053.745,00 euros. </w:t>
      </w:r>
    </w:p>
    <w:p w14:paraId="70C4B868" w14:textId="77777777" w:rsidR="008425AB" w:rsidRPr="008425AB" w:rsidRDefault="008425AB" w:rsidP="008425AB">
      <w:pPr>
        <w:pStyle w:val="Textoindependiente"/>
        <w:rPr>
          <w:color w:val="000000"/>
        </w:rPr>
      </w:pPr>
      <w:r w:rsidRPr="008425AB">
        <w:rPr>
          <w:color w:val="000000"/>
        </w:rPr>
        <w:t>Las comisiones obtenidas por las ventas de terceros ascendieron a 15.818,25 euros.</w:t>
      </w:r>
    </w:p>
    <w:p w14:paraId="45E36AC3" w14:textId="77777777" w:rsidR="008425AB" w:rsidRPr="008425AB" w:rsidRDefault="008425AB" w:rsidP="008425AB">
      <w:pPr>
        <w:pStyle w:val="Textoindependiente"/>
        <w:rPr>
          <w:color w:val="000000"/>
        </w:rPr>
      </w:pPr>
    </w:p>
    <w:p w14:paraId="408393C8" w14:textId="77777777" w:rsidR="008425AB" w:rsidRPr="008425AB" w:rsidRDefault="008425AB" w:rsidP="008425AB">
      <w:pPr>
        <w:pStyle w:val="Textoindependiente"/>
        <w:rPr>
          <w:color w:val="000000"/>
        </w:rPr>
      </w:pPr>
      <w:r w:rsidRPr="008425AB">
        <w:rPr>
          <w:color w:val="000000"/>
        </w:rPr>
        <w:t>En línea ascendente respecto al ejercicio anterior en las ventas de terceros y en las solicitudes de ventas voluntarias anticipadas por los clientes en subasta; en total se han realizado este año 80 ventas voluntarias anticipadas, evitando así la venta de estas operaciones en casas de compro-oro.</w:t>
      </w:r>
    </w:p>
    <w:p w14:paraId="12C92A70" w14:textId="77777777" w:rsidR="008425AB" w:rsidRPr="008425AB" w:rsidRDefault="008425AB" w:rsidP="008425AB">
      <w:pPr>
        <w:pStyle w:val="Textoindependiente"/>
        <w:rPr>
          <w:color w:val="000000"/>
        </w:rPr>
      </w:pPr>
    </w:p>
    <w:p w14:paraId="4A6DC8CE" w14:textId="77777777" w:rsidR="008425AB" w:rsidRPr="008425AB" w:rsidRDefault="008425AB" w:rsidP="008425AB">
      <w:pPr>
        <w:pStyle w:val="Textoindependiente"/>
        <w:rPr>
          <w:color w:val="000000"/>
        </w:rPr>
      </w:pPr>
      <w:r w:rsidRPr="008425AB">
        <w:rPr>
          <w:noProof/>
          <w:color w:val="000000"/>
        </w:rPr>
        <w:drawing>
          <wp:inline distT="0" distB="0" distL="0" distR="0" wp14:anchorId="4E3B2023" wp14:editId="4D4CC3A5">
            <wp:extent cx="5573395" cy="1385465"/>
            <wp:effectExtent l="0" t="0" r="0" b="5715"/>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494" cy="1387727"/>
                    </a:xfrm>
                    <a:prstGeom prst="rect">
                      <a:avLst/>
                    </a:prstGeom>
                    <a:noFill/>
                  </pic:spPr>
                </pic:pic>
              </a:graphicData>
            </a:graphic>
          </wp:inline>
        </w:drawing>
      </w:r>
    </w:p>
    <w:p w14:paraId="70BD5090" w14:textId="3C5A14AB" w:rsidR="008425AB" w:rsidRPr="008425AB" w:rsidRDefault="008425AB" w:rsidP="008425AB">
      <w:pPr>
        <w:pStyle w:val="Textoindependiente"/>
        <w:rPr>
          <w:color w:val="000000"/>
        </w:rPr>
      </w:pPr>
      <w:r w:rsidRPr="008425AB">
        <w:rPr>
          <w:color w:val="000000"/>
        </w:rPr>
        <w:t>El cómputo total de clientes con préstamos vivos a final de 202</w:t>
      </w:r>
      <w:r w:rsidR="00E557BA">
        <w:rPr>
          <w:color w:val="000000"/>
        </w:rPr>
        <w:t>5</w:t>
      </w:r>
      <w:r w:rsidRPr="008425AB">
        <w:rPr>
          <w:color w:val="000000"/>
        </w:rPr>
        <w:t xml:space="preserve"> es de 11.377, siendo 3.558 de ellos nuevas altas durante el ejercicio. </w:t>
      </w:r>
    </w:p>
    <w:p w14:paraId="29C89A54" w14:textId="77777777" w:rsidR="008425AB" w:rsidRPr="008425AB" w:rsidRDefault="008425AB" w:rsidP="008425AB">
      <w:pPr>
        <w:pStyle w:val="Textoindependiente"/>
        <w:rPr>
          <w:color w:val="000000"/>
          <w:lang w:val="es-ES_tradnl"/>
        </w:rPr>
      </w:pPr>
    </w:p>
    <w:p w14:paraId="0FD53F4B" w14:textId="77777777" w:rsidR="008425AB" w:rsidRPr="008425AB" w:rsidRDefault="008425AB" w:rsidP="008425AB">
      <w:pPr>
        <w:pStyle w:val="Textoindependiente"/>
        <w:rPr>
          <w:color w:val="000000"/>
          <w:lang w:val="es-ES_tradnl"/>
        </w:rPr>
      </w:pPr>
      <w:r w:rsidRPr="008425AB">
        <w:rPr>
          <w:color w:val="000000"/>
          <w:lang w:val="es-ES_tradnl"/>
        </w:rPr>
        <w:t>3.- Apoyado además en una fuerte y continua campaña de publicidad, ya iniciada a nivel nacional por la Asociación de Montes de España (Presea) y en funcionamiento actualmente, que cuenta con presupuesto dotado por 30.000 €, esperamos ingresos vía Monte de Piedad en el entorno de los 1,370 millones de euros, facturación exenta de morosidad y consolidada por las características del negocio, así como un posible resultado de explotación en torno a 959.716,84 € de euros.</w:t>
      </w:r>
    </w:p>
    <w:p w14:paraId="02E9CB42" w14:textId="77777777" w:rsidR="008425AB" w:rsidRPr="008425AB" w:rsidRDefault="008425AB" w:rsidP="008425AB">
      <w:pPr>
        <w:pStyle w:val="Textoindependiente"/>
        <w:rPr>
          <w:color w:val="000000"/>
          <w:lang w:val="es-ES_tradnl"/>
        </w:rPr>
      </w:pPr>
    </w:p>
    <w:p w14:paraId="5E27607E" w14:textId="77777777" w:rsidR="008425AB" w:rsidRPr="008425AB" w:rsidRDefault="008425AB" w:rsidP="008425AB">
      <w:pPr>
        <w:pStyle w:val="Textoindependiente"/>
        <w:rPr>
          <w:color w:val="000000"/>
          <w:lang w:val="es-ES_tradnl"/>
        </w:rPr>
      </w:pPr>
      <w:r w:rsidRPr="008425AB">
        <w:rPr>
          <w:noProof/>
          <w:color w:val="000000"/>
          <w:lang w:val="es-ES_tradnl"/>
        </w:rPr>
        <w:drawing>
          <wp:inline distT="0" distB="0" distL="0" distR="0" wp14:anchorId="14FA5E1F" wp14:editId="63F9822F">
            <wp:extent cx="6308996" cy="2590165"/>
            <wp:effectExtent l="0" t="0" r="0"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6776" cy="2593359"/>
                    </a:xfrm>
                    <a:prstGeom prst="rect">
                      <a:avLst/>
                    </a:prstGeom>
                    <a:noFill/>
                  </pic:spPr>
                </pic:pic>
              </a:graphicData>
            </a:graphic>
          </wp:inline>
        </w:drawing>
      </w:r>
    </w:p>
    <w:p w14:paraId="27ADA07D" w14:textId="77777777" w:rsidR="008425AB" w:rsidRPr="008425AB" w:rsidRDefault="008425AB" w:rsidP="008425AB">
      <w:pPr>
        <w:pStyle w:val="Textoindependiente"/>
        <w:rPr>
          <w:color w:val="000000"/>
          <w:lang w:val="es-ES_tradnl"/>
        </w:rPr>
      </w:pPr>
    </w:p>
    <w:p w14:paraId="715C4747" w14:textId="77777777" w:rsidR="008425AB" w:rsidRPr="008425AB" w:rsidRDefault="008425AB" w:rsidP="008425AB">
      <w:pPr>
        <w:pStyle w:val="Textoindependiente"/>
        <w:rPr>
          <w:color w:val="000000"/>
          <w:highlight w:val="yellow"/>
        </w:rPr>
      </w:pPr>
      <w:r w:rsidRPr="008425AB">
        <w:rPr>
          <w:color w:val="000000"/>
        </w:rPr>
        <w:t xml:space="preserve">Una parte de la clientela se acoge de buen grado a la hora de renovar su préstamo a las revalorizaciones, obteniendo con ello un nuevo préstamo con una tasación superior y por tanto aminorando en ese momento parte de los gastos que conlleva la amortización. Dado que la situación </w:t>
      </w:r>
      <w:r w:rsidRPr="008425AB">
        <w:rPr>
          <w:color w:val="000000"/>
        </w:rPr>
        <w:lastRenderedPageBreak/>
        <w:t>socioeconómica no se prevé alentadora para un futuro cercano, esta medida puede “ayudar” a los pagos de renovaciones. A la hora de realizar estas renovaciones con revalorización explicamos al cliente este tipo de operación que está llevando a cabo, por cuestiones de transparencia y en aras de fomentar la educación financiera.</w:t>
      </w:r>
    </w:p>
    <w:p w14:paraId="7C27621B" w14:textId="77777777" w:rsidR="008425AB" w:rsidRPr="008425AB" w:rsidRDefault="008425AB" w:rsidP="008425AB">
      <w:pPr>
        <w:pStyle w:val="Textoindependiente"/>
        <w:rPr>
          <w:color w:val="000000"/>
          <w:highlight w:val="yellow"/>
        </w:rPr>
      </w:pPr>
    </w:p>
    <w:p w14:paraId="325B815A" w14:textId="77777777" w:rsidR="00E00C6C" w:rsidRDefault="00E00C6C">
      <w:pPr>
        <w:pStyle w:val="Textoindependiente"/>
        <w:spacing w:before="1"/>
      </w:pPr>
    </w:p>
    <w:p w14:paraId="7B7E29A4" w14:textId="77777777" w:rsidR="00E00C6C" w:rsidRDefault="00FD2E7C">
      <w:pPr>
        <w:pStyle w:val="Ttulo1"/>
        <w:numPr>
          <w:ilvl w:val="0"/>
          <w:numId w:val="21"/>
        </w:numPr>
        <w:tabs>
          <w:tab w:val="left" w:pos="414"/>
        </w:tabs>
        <w:ind w:left="414" w:hanging="395"/>
      </w:pPr>
      <w:r>
        <w:t>-</w:t>
      </w:r>
      <w:r>
        <w:rPr>
          <w:spacing w:val="-5"/>
        </w:rPr>
        <w:t xml:space="preserve"> </w:t>
      </w:r>
      <w:r>
        <w:t>BASES</w:t>
      </w:r>
      <w:r>
        <w:rPr>
          <w:spacing w:val="-2"/>
        </w:rPr>
        <w:t xml:space="preserve"> </w:t>
      </w:r>
      <w:r>
        <w:t>DE</w:t>
      </w:r>
      <w:r>
        <w:rPr>
          <w:spacing w:val="-2"/>
        </w:rPr>
        <w:t xml:space="preserve"> </w:t>
      </w:r>
      <w:r>
        <w:t>PRESENTACIÓN</w:t>
      </w:r>
      <w:r>
        <w:rPr>
          <w:spacing w:val="-4"/>
        </w:rPr>
        <w:t xml:space="preserve"> </w:t>
      </w:r>
      <w:r>
        <w:t>DE</w:t>
      </w:r>
      <w:r>
        <w:rPr>
          <w:spacing w:val="-2"/>
        </w:rPr>
        <w:t xml:space="preserve"> </w:t>
      </w:r>
      <w:r>
        <w:t>LAS</w:t>
      </w:r>
      <w:r>
        <w:rPr>
          <w:spacing w:val="-4"/>
        </w:rPr>
        <w:t xml:space="preserve"> </w:t>
      </w:r>
      <w:r>
        <w:t>CUENTAS</w:t>
      </w:r>
      <w:r>
        <w:rPr>
          <w:spacing w:val="-1"/>
        </w:rPr>
        <w:t xml:space="preserve"> </w:t>
      </w:r>
      <w:r>
        <w:rPr>
          <w:spacing w:val="-2"/>
        </w:rPr>
        <w:t>ANUALES</w:t>
      </w:r>
    </w:p>
    <w:p w14:paraId="32107183" w14:textId="77777777" w:rsidR="00E00C6C" w:rsidRDefault="00FD2E7C">
      <w:pPr>
        <w:pStyle w:val="Textoindependiente"/>
        <w:spacing w:before="306"/>
        <w:ind w:left="19" w:right="560"/>
        <w:jc w:val="both"/>
      </w:pPr>
      <w:r>
        <w:t>Estas Cuentas</w:t>
      </w:r>
      <w:r>
        <w:rPr>
          <w:spacing w:val="-1"/>
        </w:rPr>
        <w:t xml:space="preserve"> </w:t>
      </w:r>
      <w:r>
        <w:t>Anuales</w:t>
      </w:r>
      <w:r>
        <w:rPr>
          <w:spacing w:val="-2"/>
        </w:rPr>
        <w:t xml:space="preserve"> </w:t>
      </w:r>
      <w:r>
        <w:t>abreviadas se presentan en base</w:t>
      </w:r>
      <w:r>
        <w:rPr>
          <w:spacing w:val="-2"/>
        </w:rPr>
        <w:t xml:space="preserve"> </w:t>
      </w:r>
      <w:r>
        <w:t>a lo que estableció el Real Decreto-Ley 11/2010,</w:t>
      </w:r>
      <w:r>
        <w:rPr>
          <w:spacing w:val="-3"/>
        </w:rPr>
        <w:t xml:space="preserve"> </w:t>
      </w:r>
      <w:r>
        <w:t>de</w:t>
      </w:r>
      <w:r>
        <w:rPr>
          <w:spacing w:val="-7"/>
        </w:rPr>
        <w:t xml:space="preserve"> </w:t>
      </w:r>
      <w:r>
        <w:t>9</w:t>
      </w:r>
      <w:r>
        <w:rPr>
          <w:spacing w:val="-6"/>
        </w:rPr>
        <w:t xml:space="preserve"> </w:t>
      </w:r>
      <w:r>
        <w:t>de</w:t>
      </w:r>
      <w:r>
        <w:rPr>
          <w:spacing w:val="-7"/>
        </w:rPr>
        <w:t xml:space="preserve"> </w:t>
      </w:r>
      <w:r>
        <w:t>julio,</w:t>
      </w:r>
      <w:r>
        <w:rPr>
          <w:spacing w:val="-5"/>
        </w:rPr>
        <w:t xml:space="preserve"> </w:t>
      </w:r>
      <w:r>
        <w:t>donde</w:t>
      </w:r>
      <w:r>
        <w:rPr>
          <w:spacing w:val="-5"/>
        </w:rPr>
        <w:t xml:space="preserve"> </w:t>
      </w:r>
      <w:r>
        <w:t>se</w:t>
      </w:r>
      <w:r>
        <w:rPr>
          <w:spacing w:val="-6"/>
        </w:rPr>
        <w:t xml:space="preserve"> </w:t>
      </w:r>
      <w:r>
        <w:t>señala</w:t>
      </w:r>
      <w:r>
        <w:rPr>
          <w:spacing w:val="-6"/>
        </w:rPr>
        <w:t xml:space="preserve"> </w:t>
      </w:r>
      <w:r>
        <w:t>que</w:t>
      </w:r>
      <w:r>
        <w:rPr>
          <w:spacing w:val="-7"/>
        </w:rPr>
        <w:t xml:space="preserve"> </w:t>
      </w:r>
      <w:r>
        <w:t>las</w:t>
      </w:r>
      <w:r>
        <w:rPr>
          <w:spacing w:val="-5"/>
        </w:rPr>
        <w:t xml:space="preserve"> </w:t>
      </w:r>
      <w:r>
        <w:t>Cajas</w:t>
      </w:r>
      <w:r>
        <w:rPr>
          <w:spacing w:val="-5"/>
        </w:rPr>
        <w:t xml:space="preserve"> </w:t>
      </w:r>
      <w:r>
        <w:t>de</w:t>
      </w:r>
      <w:r>
        <w:rPr>
          <w:spacing w:val="-7"/>
        </w:rPr>
        <w:t xml:space="preserve"> </w:t>
      </w:r>
      <w:r>
        <w:t>Ahorros</w:t>
      </w:r>
      <w:r>
        <w:rPr>
          <w:spacing w:val="-3"/>
        </w:rPr>
        <w:t xml:space="preserve"> </w:t>
      </w:r>
      <w:r>
        <w:t>procederían</w:t>
      </w:r>
      <w:r>
        <w:rPr>
          <w:spacing w:val="-4"/>
        </w:rPr>
        <w:t xml:space="preserve"> </w:t>
      </w:r>
      <w:r>
        <w:t>a</w:t>
      </w:r>
      <w:r>
        <w:rPr>
          <w:spacing w:val="-6"/>
        </w:rPr>
        <w:t xml:space="preserve"> </w:t>
      </w:r>
      <w:r>
        <w:t>la</w:t>
      </w:r>
      <w:r>
        <w:rPr>
          <w:spacing w:val="-9"/>
        </w:rPr>
        <w:t xml:space="preserve"> </w:t>
      </w:r>
      <w:r>
        <w:t>segregación</w:t>
      </w:r>
      <w:r>
        <w:rPr>
          <w:spacing w:val="-6"/>
        </w:rPr>
        <w:t xml:space="preserve"> </w:t>
      </w:r>
      <w:r>
        <w:t>de su actividad financiera y benéfica social y se transformarán en una fundación de carácter ordinario perdiendo su condición de entidad de crédito.</w:t>
      </w:r>
    </w:p>
    <w:p w14:paraId="3BDF8F06" w14:textId="77777777" w:rsidR="00E00C6C" w:rsidRDefault="00FD2E7C">
      <w:pPr>
        <w:pStyle w:val="Textoindependiente"/>
        <w:spacing w:before="306"/>
        <w:ind w:left="19" w:right="562"/>
        <w:jc w:val="both"/>
      </w:pPr>
      <w:r>
        <w:t>Posteriormente, el Pleno del Protectorado de Fundaciones Canarias, celebró sesión en fecha de 3</w:t>
      </w:r>
      <w:r>
        <w:rPr>
          <w:spacing w:val="-6"/>
        </w:rPr>
        <w:t xml:space="preserve"> </w:t>
      </w:r>
      <w:r>
        <w:t>de</w:t>
      </w:r>
      <w:r>
        <w:rPr>
          <w:spacing w:val="-9"/>
        </w:rPr>
        <w:t xml:space="preserve"> </w:t>
      </w:r>
      <w:r>
        <w:t>diciembre</w:t>
      </w:r>
      <w:r>
        <w:rPr>
          <w:spacing w:val="-9"/>
        </w:rPr>
        <w:t xml:space="preserve"> </w:t>
      </w:r>
      <w:r>
        <w:t>de</w:t>
      </w:r>
      <w:r>
        <w:rPr>
          <w:spacing w:val="-9"/>
        </w:rPr>
        <w:t xml:space="preserve"> </w:t>
      </w:r>
      <w:r>
        <w:t>2012,</w:t>
      </w:r>
      <w:r>
        <w:rPr>
          <w:spacing w:val="-7"/>
        </w:rPr>
        <w:t xml:space="preserve"> </w:t>
      </w:r>
      <w:r>
        <w:t>para</w:t>
      </w:r>
      <w:r>
        <w:rPr>
          <w:spacing w:val="-9"/>
        </w:rPr>
        <w:t xml:space="preserve"> </w:t>
      </w:r>
      <w:r>
        <w:t>adoptar</w:t>
      </w:r>
      <w:r>
        <w:rPr>
          <w:spacing w:val="-7"/>
        </w:rPr>
        <w:t xml:space="preserve"> </w:t>
      </w:r>
      <w:r>
        <w:t>los</w:t>
      </w:r>
      <w:r>
        <w:rPr>
          <w:spacing w:val="-8"/>
        </w:rPr>
        <w:t xml:space="preserve"> </w:t>
      </w:r>
      <w:r>
        <w:t>acuerdos</w:t>
      </w:r>
      <w:r>
        <w:rPr>
          <w:spacing w:val="-5"/>
        </w:rPr>
        <w:t xml:space="preserve"> </w:t>
      </w:r>
      <w:r>
        <w:t>procedentes</w:t>
      </w:r>
      <w:r>
        <w:rPr>
          <w:spacing w:val="-5"/>
        </w:rPr>
        <w:t xml:space="preserve"> </w:t>
      </w:r>
      <w:r>
        <w:t>en</w:t>
      </w:r>
      <w:r>
        <w:rPr>
          <w:spacing w:val="-8"/>
        </w:rPr>
        <w:t xml:space="preserve"> </w:t>
      </w:r>
      <w:r>
        <w:t>orden</w:t>
      </w:r>
      <w:r>
        <w:rPr>
          <w:spacing w:val="-6"/>
        </w:rPr>
        <w:t xml:space="preserve"> </w:t>
      </w:r>
      <w:r>
        <w:t>a</w:t>
      </w:r>
      <w:r>
        <w:rPr>
          <w:spacing w:val="-6"/>
        </w:rPr>
        <w:t xml:space="preserve"> </w:t>
      </w:r>
      <w:r>
        <w:t>la</w:t>
      </w:r>
      <w:r>
        <w:rPr>
          <w:spacing w:val="-9"/>
        </w:rPr>
        <w:t xml:space="preserve"> </w:t>
      </w:r>
      <w:r>
        <w:t>designación</w:t>
      </w:r>
      <w:r>
        <w:rPr>
          <w:spacing w:val="-9"/>
        </w:rPr>
        <w:t xml:space="preserve"> </w:t>
      </w:r>
      <w:r>
        <w:t>de</w:t>
      </w:r>
      <w:r>
        <w:rPr>
          <w:spacing w:val="-9"/>
        </w:rPr>
        <w:t xml:space="preserve"> </w:t>
      </w:r>
      <w:r>
        <w:t>una Comisión</w:t>
      </w:r>
      <w:r>
        <w:rPr>
          <w:spacing w:val="-4"/>
        </w:rPr>
        <w:t xml:space="preserve"> </w:t>
      </w:r>
      <w:r>
        <w:t>Gestora</w:t>
      </w:r>
      <w:r>
        <w:rPr>
          <w:spacing w:val="-2"/>
        </w:rPr>
        <w:t xml:space="preserve"> </w:t>
      </w:r>
      <w:r>
        <w:t>en</w:t>
      </w:r>
      <w:r>
        <w:rPr>
          <w:spacing w:val="-2"/>
        </w:rPr>
        <w:t xml:space="preserve"> </w:t>
      </w:r>
      <w:r>
        <w:t>el</w:t>
      </w:r>
      <w:r>
        <w:rPr>
          <w:spacing w:val="-4"/>
        </w:rPr>
        <w:t xml:space="preserve"> </w:t>
      </w:r>
      <w:r>
        <w:t>proceso</w:t>
      </w:r>
      <w:r>
        <w:rPr>
          <w:spacing w:val="-2"/>
        </w:rPr>
        <w:t xml:space="preserve"> </w:t>
      </w:r>
      <w:r>
        <w:t>de</w:t>
      </w:r>
      <w:r>
        <w:rPr>
          <w:spacing w:val="-2"/>
        </w:rPr>
        <w:t xml:space="preserve"> </w:t>
      </w:r>
      <w:r>
        <w:t>transformación</w:t>
      </w:r>
      <w:r>
        <w:rPr>
          <w:spacing w:val="-2"/>
        </w:rPr>
        <w:t xml:space="preserve"> </w:t>
      </w:r>
      <w:r>
        <w:t>de</w:t>
      </w:r>
      <w:r>
        <w:rPr>
          <w:spacing w:val="-2"/>
        </w:rPr>
        <w:t xml:space="preserve"> </w:t>
      </w:r>
      <w:r>
        <w:t>la</w:t>
      </w:r>
      <w:r>
        <w:rPr>
          <w:spacing w:val="-2"/>
        </w:rPr>
        <w:t xml:space="preserve"> </w:t>
      </w:r>
      <w:r>
        <w:t>Caja</w:t>
      </w:r>
      <w:r>
        <w:rPr>
          <w:spacing w:val="-2"/>
        </w:rPr>
        <w:t xml:space="preserve"> </w:t>
      </w:r>
      <w:r>
        <w:t>Insular de</w:t>
      </w:r>
      <w:r>
        <w:rPr>
          <w:spacing w:val="-2"/>
        </w:rPr>
        <w:t xml:space="preserve"> </w:t>
      </w:r>
      <w:r>
        <w:t>Ahorros</w:t>
      </w:r>
      <w:r>
        <w:rPr>
          <w:spacing w:val="-1"/>
        </w:rPr>
        <w:t xml:space="preserve"> </w:t>
      </w:r>
      <w:r>
        <w:t>de</w:t>
      </w:r>
      <w:r>
        <w:rPr>
          <w:spacing w:val="-2"/>
        </w:rPr>
        <w:t xml:space="preserve"> </w:t>
      </w:r>
      <w:r>
        <w:t>Canarias</w:t>
      </w:r>
      <w:r>
        <w:rPr>
          <w:spacing w:val="-1"/>
        </w:rPr>
        <w:t xml:space="preserve"> </w:t>
      </w:r>
      <w:r>
        <w:t>en Fundación de carácter especial, tal y como consta en el acta de la sesión extendida al efecto. Fue el 28 de marzo de 2014 cuando la Fundación Caja Insular de Ahorros es reconocida, clasificada e inscrita en el Registro de Fundaciones del Gobierno de Canarias.</w:t>
      </w:r>
    </w:p>
    <w:p w14:paraId="0A7EAA41" w14:textId="77777777" w:rsidR="00E00C6C" w:rsidRDefault="00E00C6C">
      <w:pPr>
        <w:pStyle w:val="Textoindependiente"/>
        <w:spacing w:before="2"/>
      </w:pPr>
    </w:p>
    <w:p w14:paraId="3856479F" w14:textId="77777777" w:rsidR="00E00C6C" w:rsidRDefault="00FD2E7C">
      <w:pPr>
        <w:pStyle w:val="Textoindependiente"/>
        <w:ind w:left="19" w:right="562"/>
        <w:jc w:val="both"/>
      </w:pPr>
      <w:r>
        <w:t>Por tanto, estas Cuentas Anuales abreviadas, de fecha 31 de diciembre de 2025, estarán sometidas a lo que establecen las siguientes Leyes sobre Fundaciones:</w:t>
      </w:r>
    </w:p>
    <w:p w14:paraId="61066797" w14:textId="77777777" w:rsidR="00E00C6C" w:rsidRDefault="00E00C6C">
      <w:pPr>
        <w:pStyle w:val="Textoindependiente"/>
      </w:pPr>
    </w:p>
    <w:p w14:paraId="4DC0FAF9" w14:textId="77777777" w:rsidR="00E00C6C" w:rsidRDefault="00FD2E7C">
      <w:pPr>
        <w:pStyle w:val="Prrafodelista"/>
        <w:numPr>
          <w:ilvl w:val="1"/>
          <w:numId w:val="21"/>
        </w:numPr>
        <w:tabs>
          <w:tab w:val="left" w:pos="739"/>
        </w:tabs>
      </w:pPr>
      <w:r>
        <w:t>Ley</w:t>
      </w:r>
      <w:r>
        <w:rPr>
          <w:spacing w:val="-4"/>
        </w:rPr>
        <w:t xml:space="preserve"> </w:t>
      </w:r>
      <w:r>
        <w:t>50/2002,</w:t>
      </w:r>
      <w:r>
        <w:rPr>
          <w:spacing w:val="-5"/>
        </w:rPr>
        <w:t xml:space="preserve"> </w:t>
      </w:r>
      <w:r>
        <w:t>de</w:t>
      </w:r>
      <w:r>
        <w:rPr>
          <w:spacing w:val="-6"/>
        </w:rPr>
        <w:t xml:space="preserve"> </w:t>
      </w:r>
      <w:r>
        <w:t>Fundaciones:</w:t>
      </w:r>
      <w:r>
        <w:rPr>
          <w:spacing w:val="-3"/>
        </w:rPr>
        <w:t xml:space="preserve"> </w:t>
      </w:r>
      <w:r>
        <w:t>capítulo</w:t>
      </w:r>
      <w:r>
        <w:rPr>
          <w:spacing w:val="-6"/>
        </w:rPr>
        <w:t xml:space="preserve"> </w:t>
      </w:r>
      <w:r>
        <w:rPr>
          <w:spacing w:val="-5"/>
        </w:rPr>
        <w:t>V.</w:t>
      </w:r>
    </w:p>
    <w:p w14:paraId="7F690A9B" w14:textId="77777777" w:rsidR="00E00C6C" w:rsidRDefault="00FD2E7C">
      <w:pPr>
        <w:pStyle w:val="Prrafodelista"/>
        <w:numPr>
          <w:ilvl w:val="1"/>
          <w:numId w:val="21"/>
        </w:numPr>
        <w:tabs>
          <w:tab w:val="left" w:pos="739"/>
        </w:tabs>
        <w:spacing w:line="306" w:lineRule="exact"/>
      </w:pPr>
      <w:r>
        <w:t>Ley</w:t>
      </w:r>
      <w:r>
        <w:rPr>
          <w:spacing w:val="-5"/>
        </w:rPr>
        <w:t xml:space="preserve"> </w:t>
      </w:r>
      <w:r>
        <w:t>49/2002,</w:t>
      </w:r>
      <w:r>
        <w:rPr>
          <w:spacing w:val="-5"/>
        </w:rPr>
        <w:t xml:space="preserve"> </w:t>
      </w:r>
      <w:r>
        <w:t>de</w:t>
      </w:r>
      <w:r>
        <w:rPr>
          <w:spacing w:val="-6"/>
        </w:rPr>
        <w:t xml:space="preserve"> </w:t>
      </w:r>
      <w:r>
        <w:t>Régimen</w:t>
      </w:r>
      <w:r>
        <w:rPr>
          <w:spacing w:val="-4"/>
        </w:rPr>
        <w:t xml:space="preserve"> </w:t>
      </w:r>
      <w:r>
        <w:t>fiscal</w:t>
      </w:r>
      <w:r>
        <w:rPr>
          <w:spacing w:val="-6"/>
        </w:rPr>
        <w:t xml:space="preserve"> </w:t>
      </w:r>
      <w:r>
        <w:t>de</w:t>
      </w:r>
      <w:r>
        <w:rPr>
          <w:spacing w:val="-7"/>
        </w:rPr>
        <w:t xml:space="preserve"> </w:t>
      </w:r>
      <w:r>
        <w:t>entidades</w:t>
      </w:r>
      <w:r>
        <w:rPr>
          <w:spacing w:val="-4"/>
        </w:rPr>
        <w:t xml:space="preserve"> </w:t>
      </w:r>
      <w:r>
        <w:t>sin</w:t>
      </w:r>
      <w:r>
        <w:rPr>
          <w:spacing w:val="-3"/>
        </w:rPr>
        <w:t xml:space="preserve"> </w:t>
      </w:r>
      <w:r>
        <w:t>fines</w:t>
      </w:r>
      <w:r>
        <w:rPr>
          <w:spacing w:val="-2"/>
        </w:rPr>
        <w:t xml:space="preserve"> lucrativos</w:t>
      </w:r>
    </w:p>
    <w:p w14:paraId="7BC8C894" w14:textId="77777777" w:rsidR="00E00C6C" w:rsidRDefault="00FD2E7C">
      <w:pPr>
        <w:pStyle w:val="Prrafodelista"/>
        <w:numPr>
          <w:ilvl w:val="1"/>
          <w:numId w:val="21"/>
        </w:numPr>
        <w:tabs>
          <w:tab w:val="left" w:pos="739"/>
        </w:tabs>
        <w:spacing w:line="306" w:lineRule="exact"/>
      </w:pPr>
      <w:r>
        <w:t>Ley</w:t>
      </w:r>
      <w:r>
        <w:rPr>
          <w:spacing w:val="-2"/>
        </w:rPr>
        <w:t xml:space="preserve"> </w:t>
      </w:r>
      <w:r>
        <w:t>2/1998</w:t>
      </w:r>
      <w:r>
        <w:rPr>
          <w:spacing w:val="-5"/>
        </w:rPr>
        <w:t xml:space="preserve"> </w:t>
      </w:r>
      <w:r>
        <w:t>de</w:t>
      </w:r>
      <w:r>
        <w:rPr>
          <w:spacing w:val="-2"/>
        </w:rPr>
        <w:t xml:space="preserve"> </w:t>
      </w:r>
      <w:r>
        <w:t>6</w:t>
      </w:r>
      <w:r>
        <w:rPr>
          <w:spacing w:val="-4"/>
        </w:rPr>
        <w:t xml:space="preserve"> </w:t>
      </w:r>
      <w:r>
        <w:t>de</w:t>
      </w:r>
      <w:r>
        <w:rPr>
          <w:spacing w:val="-4"/>
        </w:rPr>
        <w:t xml:space="preserve"> </w:t>
      </w:r>
      <w:r>
        <w:t>abril</w:t>
      </w:r>
      <w:r>
        <w:rPr>
          <w:spacing w:val="-2"/>
        </w:rPr>
        <w:t xml:space="preserve"> </w:t>
      </w:r>
      <w:r>
        <w:t>de</w:t>
      </w:r>
      <w:r>
        <w:rPr>
          <w:spacing w:val="-4"/>
        </w:rPr>
        <w:t xml:space="preserve"> </w:t>
      </w:r>
      <w:r>
        <w:t>Fundaciones</w:t>
      </w:r>
      <w:r>
        <w:rPr>
          <w:spacing w:val="-3"/>
        </w:rPr>
        <w:t xml:space="preserve"> </w:t>
      </w:r>
      <w:r>
        <w:rPr>
          <w:spacing w:val="-2"/>
        </w:rPr>
        <w:t>Canarias.</w:t>
      </w:r>
    </w:p>
    <w:p w14:paraId="60C3C1BC" w14:textId="77777777" w:rsidR="00E00C6C" w:rsidRDefault="00FD2E7C">
      <w:pPr>
        <w:pStyle w:val="Prrafodelista"/>
        <w:numPr>
          <w:ilvl w:val="1"/>
          <w:numId w:val="21"/>
        </w:numPr>
        <w:tabs>
          <w:tab w:val="left" w:pos="739"/>
        </w:tabs>
        <w:spacing w:before="1"/>
        <w:ind w:right="562"/>
      </w:pPr>
      <w:r>
        <w:t>Real</w:t>
      </w:r>
      <w:r>
        <w:rPr>
          <w:spacing w:val="40"/>
        </w:rPr>
        <w:t xml:space="preserve"> </w:t>
      </w:r>
      <w:r>
        <w:t>Decreto</w:t>
      </w:r>
      <w:r>
        <w:rPr>
          <w:spacing w:val="40"/>
        </w:rPr>
        <w:t xml:space="preserve"> </w:t>
      </w:r>
      <w:r>
        <w:t>1337/2005,</w:t>
      </w:r>
      <w:r>
        <w:rPr>
          <w:spacing w:val="40"/>
        </w:rPr>
        <w:t xml:space="preserve"> </w:t>
      </w:r>
      <w:r>
        <w:t>por</w:t>
      </w:r>
      <w:r>
        <w:rPr>
          <w:spacing w:val="40"/>
        </w:rPr>
        <w:t xml:space="preserve"> </w:t>
      </w:r>
      <w:r>
        <w:t>el</w:t>
      </w:r>
      <w:r>
        <w:rPr>
          <w:spacing w:val="40"/>
        </w:rPr>
        <w:t xml:space="preserve"> </w:t>
      </w:r>
      <w:r>
        <w:t>que</w:t>
      </w:r>
      <w:r>
        <w:rPr>
          <w:spacing w:val="40"/>
        </w:rPr>
        <w:t xml:space="preserve"> </w:t>
      </w:r>
      <w:r>
        <w:t>se</w:t>
      </w:r>
      <w:r>
        <w:rPr>
          <w:spacing w:val="40"/>
        </w:rPr>
        <w:t xml:space="preserve"> </w:t>
      </w:r>
      <w:r>
        <w:t>aprueba</w:t>
      </w:r>
      <w:r>
        <w:rPr>
          <w:spacing w:val="40"/>
        </w:rPr>
        <w:t xml:space="preserve"> </w:t>
      </w:r>
      <w:r>
        <w:t>el</w:t>
      </w:r>
      <w:r>
        <w:rPr>
          <w:spacing w:val="40"/>
        </w:rPr>
        <w:t xml:space="preserve"> </w:t>
      </w:r>
      <w:r>
        <w:t>Reglamento</w:t>
      </w:r>
      <w:r>
        <w:rPr>
          <w:spacing w:val="40"/>
        </w:rPr>
        <w:t xml:space="preserve"> </w:t>
      </w:r>
      <w:r>
        <w:t>de</w:t>
      </w:r>
      <w:r>
        <w:rPr>
          <w:spacing w:val="40"/>
        </w:rPr>
        <w:t xml:space="preserve"> </w:t>
      </w:r>
      <w:r>
        <w:t>fundaciones</w:t>
      </w:r>
      <w:r>
        <w:rPr>
          <w:spacing w:val="40"/>
        </w:rPr>
        <w:t xml:space="preserve"> </w:t>
      </w:r>
      <w:r>
        <w:t>de</w:t>
      </w:r>
      <w:r>
        <w:rPr>
          <w:spacing w:val="80"/>
        </w:rPr>
        <w:t xml:space="preserve"> </w:t>
      </w:r>
      <w:r>
        <w:t>competencia estatal: capítulo V.</w:t>
      </w:r>
    </w:p>
    <w:p w14:paraId="50EC3FC2" w14:textId="77777777" w:rsidR="00E00C6C" w:rsidRDefault="00FD2E7C">
      <w:pPr>
        <w:pStyle w:val="Prrafodelista"/>
        <w:numPr>
          <w:ilvl w:val="1"/>
          <w:numId w:val="21"/>
        </w:numPr>
        <w:tabs>
          <w:tab w:val="left" w:pos="739"/>
        </w:tabs>
        <w:ind w:right="559"/>
      </w:pPr>
      <w:r>
        <w:t>Resolución</w:t>
      </w:r>
      <w:r>
        <w:rPr>
          <w:spacing w:val="-11"/>
        </w:rPr>
        <w:t xml:space="preserve"> </w:t>
      </w:r>
      <w:r>
        <w:t>de</w:t>
      </w:r>
      <w:r>
        <w:rPr>
          <w:spacing w:val="-9"/>
        </w:rPr>
        <w:t xml:space="preserve"> </w:t>
      </w:r>
      <w:r>
        <w:t>26</w:t>
      </w:r>
      <w:r>
        <w:rPr>
          <w:spacing w:val="-11"/>
        </w:rPr>
        <w:t xml:space="preserve"> </w:t>
      </w:r>
      <w:r>
        <w:t>de</w:t>
      </w:r>
      <w:r>
        <w:rPr>
          <w:spacing w:val="-14"/>
        </w:rPr>
        <w:t xml:space="preserve"> </w:t>
      </w:r>
      <w:r>
        <w:t>marzo</w:t>
      </w:r>
      <w:r>
        <w:rPr>
          <w:spacing w:val="-9"/>
        </w:rPr>
        <w:t xml:space="preserve"> </w:t>
      </w:r>
      <w:r>
        <w:t>de</w:t>
      </w:r>
      <w:r>
        <w:rPr>
          <w:spacing w:val="-11"/>
        </w:rPr>
        <w:t xml:space="preserve"> </w:t>
      </w:r>
      <w:r>
        <w:t>2013,</w:t>
      </w:r>
      <w:r>
        <w:rPr>
          <w:spacing w:val="-9"/>
        </w:rPr>
        <w:t xml:space="preserve"> </w:t>
      </w:r>
      <w:r>
        <w:t>del</w:t>
      </w:r>
      <w:r>
        <w:rPr>
          <w:spacing w:val="-9"/>
        </w:rPr>
        <w:t xml:space="preserve"> </w:t>
      </w:r>
      <w:r>
        <w:t>Instituto</w:t>
      </w:r>
      <w:r>
        <w:rPr>
          <w:spacing w:val="-10"/>
        </w:rPr>
        <w:t xml:space="preserve"> </w:t>
      </w:r>
      <w:r>
        <w:t>de</w:t>
      </w:r>
      <w:r>
        <w:rPr>
          <w:spacing w:val="-9"/>
        </w:rPr>
        <w:t xml:space="preserve"> </w:t>
      </w:r>
      <w:r>
        <w:t>Contabilidad</w:t>
      </w:r>
      <w:r>
        <w:rPr>
          <w:spacing w:val="-13"/>
        </w:rPr>
        <w:t xml:space="preserve"> </w:t>
      </w:r>
      <w:r>
        <w:t>y</w:t>
      </w:r>
      <w:r>
        <w:rPr>
          <w:spacing w:val="-10"/>
        </w:rPr>
        <w:t xml:space="preserve"> </w:t>
      </w:r>
      <w:r>
        <w:t>Auditoría</w:t>
      </w:r>
      <w:r>
        <w:rPr>
          <w:spacing w:val="-8"/>
        </w:rPr>
        <w:t xml:space="preserve"> </w:t>
      </w:r>
      <w:r>
        <w:t>de</w:t>
      </w:r>
      <w:r>
        <w:rPr>
          <w:spacing w:val="-11"/>
        </w:rPr>
        <w:t xml:space="preserve"> </w:t>
      </w:r>
      <w:r>
        <w:t>Cuentas, por la que se aprueba el Plan de Contabilidad de las entidades sin fines lucrativos.</w:t>
      </w:r>
    </w:p>
    <w:p w14:paraId="1256D5FD" w14:textId="77777777" w:rsidR="00E00C6C" w:rsidRDefault="00E00C6C">
      <w:pPr>
        <w:pStyle w:val="Textoindependiente"/>
      </w:pPr>
    </w:p>
    <w:p w14:paraId="285BFC97" w14:textId="77777777" w:rsidR="00E00C6C" w:rsidRDefault="00FD2E7C">
      <w:pPr>
        <w:pStyle w:val="Ttulo3"/>
        <w:numPr>
          <w:ilvl w:val="0"/>
          <w:numId w:val="16"/>
        </w:numPr>
        <w:tabs>
          <w:tab w:val="left" w:pos="805"/>
        </w:tabs>
        <w:spacing w:before="1"/>
        <w:ind w:left="805" w:hanging="359"/>
      </w:pPr>
      <w:r>
        <w:t>Imagen</w:t>
      </w:r>
      <w:r>
        <w:rPr>
          <w:spacing w:val="-7"/>
        </w:rPr>
        <w:t xml:space="preserve"> </w:t>
      </w:r>
      <w:r>
        <w:rPr>
          <w:spacing w:val="-2"/>
        </w:rPr>
        <w:t>fiel.</w:t>
      </w:r>
    </w:p>
    <w:p w14:paraId="6BF5F0BD" w14:textId="77777777" w:rsidR="00E00C6C" w:rsidRDefault="00FD2E7C">
      <w:pPr>
        <w:spacing w:before="305"/>
        <w:ind w:left="727" w:right="559"/>
        <w:jc w:val="both"/>
      </w:pPr>
      <w:r>
        <w:t>Las</w:t>
      </w:r>
      <w:r>
        <w:rPr>
          <w:spacing w:val="-5"/>
        </w:rPr>
        <w:t xml:space="preserve"> </w:t>
      </w:r>
      <w:r>
        <w:t>cuentas</w:t>
      </w:r>
      <w:r>
        <w:rPr>
          <w:spacing w:val="-8"/>
        </w:rPr>
        <w:t xml:space="preserve"> </w:t>
      </w:r>
      <w:r>
        <w:t>anuales</w:t>
      </w:r>
      <w:r>
        <w:rPr>
          <w:spacing w:val="-5"/>
        </w:rPr>
        <w:t xml:space="preserve"> </w:t>
      </w:r>
      <w:r>
        <w:t>abreviadas</w:t>
      </w:r>
      <w:r>
        <w:rPr>
          <w:spacing w:val="-7"/>
        </w:rPr>
        <w:t xml:space="preserve"> </w:t>
      </w:r>
      <w:r>
        <w:t>se</w:t>
      </w:r>
      <w:r>
        <w:rPr>
          <w:spacing w:val="-6"/>
        </w:rPr>
        <w:t xml:space="preserve"> </w:t>
      </w:r>
      <w:r>
        <w:t>han</w:t>
      </w:r>
      <w:r>
        <w:rPr>
          <w:spacing w:val="-6"/>
        </w:rPr>
        <w:t xml:space="preserve"> </w:t>
      </w:r>
      <w:r>
        <w:t>preparado</w:t>
      </w:r>
      <w:r>
        <w:rPr>
          <w:spacing w:val="-7"/>
        </w:rPr>
        <w:t xml:space="preserve"> </w:t>
      </w:r>
      <w:r>
        <w:t>a</w:t>
      </w:r>
      <w:r>
        <w:rPr>
          <w:spacing w:val="-6"/>
        </w:rPr>
        <w:t xml:space="preserve"> </w:t>
      </w:r>
      <w:r>
        <w:t>partir</w:t>
      </w:r>
      <w:r>
        <w:rPr>
          <w:spacing w:val="-6"/>
        </w:rPr>
        <w:t xml:space="preserve"> </w:t>
      </w:r>
      <w:r>
        <w:t>de</w:t>
      </w:r>
      <w:r>
        <w:rPr>
          <w:spacing w:val="-7"/>
        </w:rPr>
        <w:t xml:space="preserve"> </w:t>
      </w:r>
      <w:r>
        <w:t>los</w:t>
      </w:r>
      <w:r>
        <w:rPr>
          <w:spacing w:val="-5"/>
        </w:rPr>
        <w:t xml:space="preserve"> </w:t>
      </w:r>
      <w:r>
        <w:t>registros</w:t>
      </w:r>
      <w:r>
        <w:rPr>
          <w:spacing w:val="-5"/>
        </w:rPr>
        <w:t xml:space="preserve"> </w:t>
      </w:r>
      <w:r>
        <w:t>contables</w:t>
      </w:r>
      <w:r>
        <w:rPr>
          <w:spacing w:val="-5"/>
        </w:rPr>
        <w:t xml:space="preserve"> </w:t>
      </w:r>
      <w:r>
        <w:t>de</w:t>
      </w:r>
      <w:r>
        <w:rPr>
          <w:spacing w:val="-7"/>
        </w:rPr>
        <w:t xml:space="preserve"> </w:t>
      </w:r>
      <w:r>
        <w:t>la Fundación y se presentan de acuerdo con los principios de contabilidad y con las normas de valoración generalmente aceptadas establecidas en las normas de</w:t>
      </w:r>
      <w:r>
        <w:rPr>
          <w:spacing w:val="-1"/>
        </w:rPr>
        <w:t xml:space="preserve"> </w:t>
      </w:r>
      <w:r>
        <w:t>adaptación del Plan General de Contabilidad a las entidades sin fines lucrativo, con el objeto de mostrar la imagen fiel del patrimonio, de la situación financiera y de los resultados de las operaciones.</w:t>
      </w:r>
      <w:r>
        <w:rPr>
          <w:spacing w:val="-5"/>
        </w:rPr>
        <w:t xml:space="preserve"> </w:t>
      </w:r>
      <w:r>
        <w:t>Asimismo,</w:t>
      </w:r>
      <w:r>
        <w:rPr>
          <w:spacing w:val="-7"/>
        </w:rPr>
        <w:t xml:space="preserve"> </w:t>
      </w:r>
      <w:r>
        <w:t>se</w:t>
      </w:r>
      <w:r>
        <w:rPr>
          <w:spacing w:val="-6"/>
        </w:rPr>
        <w:t xml:space="preserve"> </w:t>
      </w:r>
      <w:r>
        <w:t>han</w:t>
      </w:r>
      <w:r>
        <w:rPr>
          <w:spacing w:val="-9"/>
        </w:rPr>
        <w:t xml:space="preserve"> </w:t>
      </w:r>
      <w:r>
        <w:t>aplicado</w:t>
      </w:r>
      <w:r>
        <w:rPr>
          <w:spacing w:val="-7"/>
        </w:rPr>
        <w:t xml:space="preserve"> </w:t>
      </w:r>
      <w:r>
        <w:t>la</w:t>
      </w:r>
      <w:r>
        <w:rPr>
          <w:spacing w:val="-8"/>
        </w:rPr>
        <w:t xml:space="preserve"> </w:t>
      </w:r>
      <w:r>
        <w:rPr>
          <w:b/>
        </w:rPr>
        <w:t>ley</w:t>
      </w:r>
      <w:r>
        <w:rPr>
          <w:b/>
          <w:spacing w:val="-9"/>
        </w:rPr>
        <w:t xml:space="preserve"> </w:t>
      </w:r>
      <w:r>
        <w:rPr>
          <w:b/>
        </w:rPr>
        <w:t>49/2002,</w:t>
      </w:r>
      <w:r>
        <w:rPr>
          <w:b/>
          <w:spacing w:val="-9"/>
        </w:rPr>
        <w:t xml:space="preserve"> </w:t>
      </w:r>
      <w:r>
        <w:rPr>
          <w:b/>
        </w:rPr>
        <w:t>de</w:t>
      </w:r>
      <w:r>
        <w:rPr>
          <w:b/>
          <w:spacing w:val="-10"/>
        </w:rPr>
        <w:t xml:space="preserve"> </w:t>
      </w:r>
      <w:r>
        <w:rPr>
          <w:b/>
        </w:rPr>
        <w:t>23</w:t>
      </w:r>
      <w:r>
        <w:rPr>
          <w:b/>
          <w:spacing w:val="-10"/>
        </w:rPr>
        <w:t xml:space="preserve"> </w:t>
      </w:r>
      <w:r>
        <w:rPr>
          <w:b/>
        </w:rPr>
        <w:t>de</w:t>
      </w:r>
      <w:r>
        <w:rPr>
          <w:b/>
          <w:spacing w:val="-10"/>
        </w:rPr>
        <w:t xml:space="preserve"> </w:t>
      </w:r>
      <w:r>
        <w:rPr>
          <w:b/>
        </w:rPr>
        <w:t>diciembre</w:t>
      </w:r>
      <w:r>
        <w:rPr>
          <w:b/>
          <w:spacing w:val="-10"/>
        </w:rPr>
        <w:t xml:space="preserve"> </w:t>
      </w:r>
      <w:r>
        <w:rPr>
          <w:b/>
        </w:rPr>
        <w:t>de</w:t>
      </w:r>
      <w:r>
        <w:rPr>
          <w:b/>
          <w:spacing w:val="-9"/>
        </w:rPr>
        <w:t xml:space="preserve"> </w:t>
      </w:r>
      <w:r>
        <w:rPr>
          <w:b/>
        </w:rPr>
        <w:t>Régimen fiscal</w:t>
      </w:r>
      <w:r>
        <w:rPr>
          <w:b/>
          <w:spacing w:val="-16"/>
        </w:rPr>
        <w:t xml:space="preserve"> </w:t>
      </w:r>
      <w:r>
        <w:rPr>
          <w:b/>
        </w:rPr>
        <w:t>de</w:t>
      </w:r>
      <w:r>
        <w:rPr>
          <w:b/>
          <w:spacing w:val="-16"/>
        </w:rPr>
        <w:t xml:space="preserve"> </w:t>
      </w:r>
      <w:r>
        <w:rPr>
          <w:b/>
        </w:rPr>
        <w:t>entidades</w:t>
      </w:r>
      <w:r>
        <w:rPr>
          <w:b/>
          <w:spacing w:val="-15"/>
        </w:rPr>
        <w:t xml:space="preserve"> </w:t>
      </w:r>
      <w:r>
        <w:rPr>
          <w:b/>
        </w:rPr>
        <w:t>sin</w:t>
      </w:r>
      <w:r>
        <w:rPr>
          <w:b/>
          <w:spacing w:val="-15"/>
        </w:rPr>
        <w:t xml:space="preserve"> </w:t>
      </w:r>
      <w:r>
        <w:rPr>
          <w:b/>
        </w:rPr>
        <w:t>fines</w:t>
      </w:r>
      <w:r>
        <w:rPr>
          <w:b/>
          <w:spacing w:val="-15"/>
        </w:rPr>
        <w:t xml:space="preserve"> </w:t>
      </w:r>
      <w:r>
        <w:rPr>
          <w:b/>
        </w:rPr>
        <w:t>lucrativos</w:t>
      </w:r>
      <w:r>
        <w:rPr>
          <w:b/>
          <w:spacing w:val="-15"/>
        </w:rPr>
        <w:t xml:space="preserve"> </w:t>
      </w:r>
      <w:r>
        <w:rPr>
          <w:b/>
        </w:rPr>
        <w:t>y</w:t>
      </w:r>
      <w:r>
        <w:rPr>
          <w:b/>
          <w:spacing w:val="-15"/>
        </w:rPr>
        <w:t xml:space="preserve"> </w:t>
      </w:r>
      <w:r>
        <w:rPr>
          <w:b/>
        </w:rPr>
        <w:t>la</w:t>
      </w:r>
      <w:r>
        <w:rPr>
          <w:b/>
          <w:spacing w:val="-16"/>
        </w:rPr>
        <w:t xml:space="preserve"> </w:t>
      </w:r>
      <w:r>
        <w:rPr>
          <w:b/>
        </w:rPr>
        <w:t>Ley</w:t>
      </w:r>
      <w:r>
        <w:rPr>
          <w:b/>
          <w:spacing w:val="-15"/>
        </w:rPr>
        <w:t xml:space="preserve"> </w:t>
      </w:r>
      <w:r>
        <w:rPr>
          <w:b/>
        </w:rPr>
        <w:t>2/1998,</w:t>
      </w:r>
      <w:r>
        <w:rPr>
          <w:b/>
          <w:spacing w:val="-15"/>
        </w:rPr>
        <w:t xml:space="preserve"> </w:t>
      </w:r>
      <w:r>
        <w:rPr>
          <w:b/>
        </w:rPr>
        <w:t>de</w:t>
      </w:r>
      <w:r>
        <w:rPr>
          <w:b/>
          <w:spacing w:val="-16"/>
        </w:rPr>
        <w:t xml:space="preserve"> </w:t>
      </w:r>
      <w:r>
        <w:rPr>
          <w:b/>
        </w:rPr>
        <w:t>6</w:t>
      </w:r>
      <w:r>
        <w:rPr>
          <w:b/>
          <w:spacing w:val="-16"/>
        </w:rPr>
        <w:t xml:space="preserve"> </w:t>
      </w:r>
      <w:r>
        <w:rPr>
          <w:b/>
        </w:rPr>
        <w:t>de</w:t>
      </w:r>
      <w:r>
        <w:rPr>
          <w:b/>
          <w:spacing w:val="-16"/>
        </w:rPr>
        <w:t xml:space="preserve"> </w:t>
      </w:r>
      <w:r>
        <w:rPr>
          <w:b/>
        </w:rPr>
        <w:t>abril</w:t>
      </w:r>
      <w:r>
        <w:rPr>
          <w:b/>
          <w:spacing w:val="-15"/>
        </w:rPr>
        <w:t xml:space="preserve"> </w:t>
      </w:r>
      <w:r>
        <w:rPr>
          <w:b/>
        </w:rPr>
        <w:t>de</w:t>
      </w:r>
      <w:r>
        <w:rPr>
          <w:b/>
          <w:spacing w:val="-16"/>
        </w:rPr>
        <w:t xml:space="preserve"> </w:t>
      </w:r>
      <w:r>
        <w:rPr>
          <w:b/>
        </w:rPr>
        <w:t xml:space="preserve">Fundaciones </w:t>
      </w:r>
      <w:r>
        <w:rPr>
          <w:b/>
          <w:spacing w:val="-2"/>
        </w:rPr>
        <w:t>Canarias</w:t>
      </w:r>
      <w:r>
        <w:rPr>
          <w:spacing w:val="-2"/>
        </w:rPr>
        <w:t>.</w:t>
      </w:r>
    </w:p>
    <w:p w14:paraId="5521723A" w14:textId="77777777" w:rsidR="00E00C6C" w:rsidRDefault="00E00C6C">
      <w:pPr>
        <w:jc w:val="both"/>
        <w:sectPr w:rsidR="00E00C6C">
          <w:pgSz w:w="11910" w:h="16840"/>
          <w:pgMar w:top="2360" w:right="425" w:bottom="460" w:left="1133" w:header="864" w:footer="263" w:gutter="0"/>
          <w:cols w:space="720"/>
        </w:sectPr>
      </w:pPr>
    </w:p>
    <w:p w14:paraId="7F2806BD" w14:textId="77777777" w:rsidR="00E00C6C" w:rsidRDefault="00FD2E7C">
      <w:pPr>
        <w:pStyle w:val="Textoindependiente"/>
        <w:spacing w:before="232"/>
        <w:ind w:left="727" w:right="561"/>
        <w:jc w:val="both"/>
      </w:pPr>
      <w:r>
        <w:lastRenderedPageBreak/>
        <w:t>En</w:t>
      </w:r>
      <w:r>
        <w:rPr>
          <w:spacing w:val="-6"/>
        </w:rPr>
        <w:t xml:space="preserve"> </w:t>
      </w:r>
      <w:r>
        <w:t>base</w:t>
      </w:r>
      <w:r>
        <w:rPr>
          <w:spacing w:val="-7"/>
        </w:rPr>
        <w:t xml:space="preserve"> </w:t>
      </w:r>
      <w:r>
        <w:t>a</w:t>
      </w:r>
      <w:r>
        <w:rPr>
          <w:spacing w:val="-6"/>
        </w:rPr>
        <w:t xml:space="preserve"> </w:t>
      </w:r>
      <w:r>
        <w:t>la</w:t>
      </w:r>
      <w:r>
        <w:rPr>
          <w:spacing w:val="-9"/>
        </w:rPr>
        <w:t xml:space="preserve"> </w:t>
      </w:r>
      <w:r>
        <w:t>normativa</w:t>
      </w:r>
      <w:r>
        <w:rPr>
          <w:spacing w:val="-6"/>
        </w:rPr>
        <w:t xml:space="preserve"> </w:t>
      </w:r>
      <w:r>
        <w:t>contable</w:t>
      </w:r>
      <w:r>
        <w:rPr>
          <w:spacing w:val="-7"/>
        </w:rPr>
        <w:t xml:space="preserve"> </w:t>
      </w:r>
      <w:r>
        <w:t>que</w:t>
      </w:r>
      <w:r>
        <w:rPr>
          <w:spacing w:val="-7"/>
        </w:rPr>
        <w:t xml:space="preserve"> </w:t>
      </w:r>
      <w:r>
        <w:t>le</w:t>
      </w:r>
      <w:r>
        <w:rPr>
          <w:spacing w:val="-7"/>
        </w:rPr>
        <w:t xml:space="preserve"> </w:t>
      </w:r>
      <w:r>
        <w:t>es</w:t>
      </w:r>
      <w:r>
        <w:rPr>
          <w:spacing w:val="-5"/>
        </w:rPr>
        <w:t xml:space="preserve"> </w:t>
      </w:r>
      <w:r>
        <w:t>de</w:t>
      </w:r>
      <w:r>
        <w:rPr>
          <w:spacing w:val="-7"/>
        </w:rPr>
        <w:t xml:space="preserve"> </w:t>
      </w:r>
      <w:r>
        <w:t>aplicación</w:t>
      </w:r>
      <w:r>
        <w:rPr>
          <w:spacing w:val="-7"/>
        </w:rPr>
        <w:t xml:space="preserve"> </w:t>
      </w:r>
      <w:r>
        <w:t>a</w:t>
      </w:r>
      <w:r>
        <w:rPr>
          <w:spacing w:val="-6"/>
        </w:rPr>
        <w:t xml:space="preserve"> </w:t>
      </w:r>
      <w:r>
        <w:t>la</w:t>
      </w:r>
      <w:r>
        <w:rPr>
          <w:spacing w:val="-6"/>
        </w:rPr>
        <w:t xml:space="preserve"> </w:t>
      </w:r>
      <w:r>
        <w:t>Fundación</w:t>
      </w:r>
      <w:r>
        <w:rPr>
          <w:spacing w:val="-7"/>
        </w:rPr>
        <w:t xml:space="preserve"> </w:t>
      </w:r>
      <w:r>
        <w:t>en</w:t>
      </w:r>
      <w:r>
        <w:rPr>
          <w:spacing w:val="-8"/>
        </w:rPr>
        <w:t xml:space="preserve"> </w:t>
      </w:r>
      <w:r>
        <w:t>el</w:t>
      </w:r>
      <w:r>
        <w:rPr>
          <w:spacing w:val="-6"/>
        </w:rPr>
        <w:t xml:space="preserve"> </w:t>
      </w:r>
      <w:r>
        <w:t>ejercicio</w:t>
      </w:r>
      <w:r>
        <w:rPr>
          <w:spacing w:val="-6"/>
        </w:rPr>
        <w:t xml:space="preserve"> </w:t>
      </w:r>
      <w:r>
        <w:t>anual terminado</w:t>
      </w:r>
      <w:r>
        <w:rPr>
          <w:spacing w:val="-8"/>
        </w:rPr>
        <w:t xml:space="preserve"> </w:t>
      </w:r>
      <w:r>
        <w:t>el</w:t>
      </w:r>
      <w:r>
        <w:rPr>
          <w:spacing w:val="-7"/>
        </w:rPr>
        <w:t xml:space="preserve"> </w:t>
      </w:r>
      <w:r>
        <w:t>31</w:t>
      </w:r>
      <w:r>
        <w:rPr>
          <w:spacing w:val="-11"/>
        </w:rPr>
        <w:t xml:space="preserve"> </w:t>
      </w:r>
      <w:r>
        <w:t>de</w:t>
      </w:r>
      <w:r>
        <w:rPr>
          <w:spacing w:val="-8"/>
        </w:rPr>
        <w:t xml:space="preserve"> </w:t>
      </w:r>
      <w:r>
        <w:t>diciembre</w:t>
      </w:r>
      <w:r>
        <w:rPr>
          <w:spacing w:val="-10"/>
        </w:rPr>
        <w:t xml:space="preserve"> </w:t>
      </w:r>
      <w:r>
        <w:t>de</w:t>
      </w:r>
      <w:r>
        <w:rPr>
          <w:spacing w:val="-8"/>
        </w:rPr>
        <w:t xml:space="preserve"> </w:t>
      </w:r>
      <w:r>
        <w:t>2025,</w:t>
      </w:r>
      <w:r>
        <w:rPr>
          <w:spacing w:val="-8"/>
        </w:rPr>
        <w:t xml:space="preserve"> </w:t>
      </w:r>
      <w:r>
        <w:t>sus</w:t>
      </w:r>
      <w:r>
        <w:rPr>
          <w:spacing w:val="-6"/>
        </w:rPr>
        <w:t xml:space="preserve"> </w:t>
      </w:r>
      <w:r>
        <w:t>cuentas</w:t>
      </w:r>
      <w:r>
        <w:rPr>
          <w:spacing w:val="-6"/>
        </w:rPr>
        <w:t xml:space="preserve"> </w:t>
      </w:r>
      <w:r>
        <w:t>anuales</w:t>
      </w:r>
      <w:r>
        <w:rPr>
          <w:spacing w:val="-8"/>
        </w:rPr>
        <w:t xml:space="preserve"> </w:t>
      </w:r>
      <w:r>
        <w:t>abreviadas</w:t>
      </w:r>
      <w:r>
        <w:rPr>
          <w:spacing w:val="-9"/>
        </w:rPr>
        <w:t xml:space="preserve"> </w:t>
      </w:r>
      <w:r>
        <w:t>están</w:t>
      </w:r>
      <w:r>
        <w:rPr>
          <w:spacing w:val="-8"/>
        </w:rPr>
        <w:t xml:space="preserve"> </w:t>
      </w:r>
      <w:r>
        <w:t>constituidas por el balance, la cuenta de resultados y la memoria.</w:t>
      </w:r>
    </w:p>
    <w:p w14:paraId="3D97818A" w14:textId="77777777" w:rsidR="00E00C6C" w:rsidRDefault="00E00C6C">
      <w:pPr>
        <w:pStyle w:val="Textoindependiente"/>
      </w:pPr>
    </w:p>
    <w:p w14:paraId="78514ECA" w14:textId="77777777" w:rsidR="00E00C6C" w:rsidRDefault="00FD2E7C">
      <w:pPr>
        <w:pStyle w:val="Textoindependiente"/>
        <w:spacing w:before="1"/>
        <w:ind w:left="727" w:right="562"/>
        <w:jc w:val="both"/>
      </w:pPr>
      <w:r>
        <w:t>Estas</w:t>
      </w:r>
      <w:r>
        <w:rPr>
          <w:spacing w:val="-12"/>
        </w:rPr>
        <w:t xml:space="preserve"> </w:t>
      </w:r>
      <w:r>
        <w:t>cuentas</w:t>
      </w:r>
      <w:r>
        <w:rPr>
          <w:spacing w:val="-13"/>
        </w:rPr>
        <w:t xml:space="preserve"> </w:t>
      </w:r>
      <w:r>
        <w:t>anuales</w:t>
      </w:r>
      <w:r>
        <w:rPr>
          <w:spacing w:val="-11"/>
        </w:rPr>
        <w:t xml:space="preserve"> </w:t>
      </w:r>
      <w:r>
        <w:t>abreviadas</w:t>
      </w:r>
      <w:r>
        <w:rPr>
          <w:spacing w:val="-13"/>
        </w:rPr>
        <w:t xml:space="preserve"> </w:t>
      </w:r>
      <w:r>
        <w:t>son</w:t>
      </w:r>
      <w:r>
        <w:rPr>
          <w:spacing w:val="-14"/>
        </w:rPr>
        <w:t xml:space="preserve"> </w:t>
      </w:r>
      <w:r>
        <w:t>formuladas</w:t>
      </w:r>
      <w:r>
        <w:rPr>
          <w:spacing w:val="-11"/>
        </w:rPr>
        <w:t xml:space="preserve"> </w:t>
      </w:r>
      <w:r>
        <w:t>por</w:t>
      </w:r>
      <w:r>
        <w:rPr>
          <w:spacing w:val="-12"/>
        </w:rPr>
        <w:t xml:space="preserve"> </w:t>
      </w:r>
      <w:r>
        <w:t>el</w:t>
      </w:r>
      <w:r>
        <w:rPr>
          <w:spacing w:val="-13"/>
        </w:rPr>
        <w:t xml:space="preserve"> </w:t>
      </w:r>
      <w:r>
        <w:t>Patronato</w:t>
      </w:r>
      <w:r>
        <w:rPr>
          <w:spacing w:val="-12"/>
        </w:rPr>
        <w:t xml:space="preserve"> </w:t>
      </w:r>
      <w:r>
        <w:t>de</w:t>
      </w:r>
      <w:r>
        <w:rPr>
          <w:spacing w:val="-14"/>
        </w:rPr>
        <w:t xml:space="preserve"> </w:t>
      </w:r>
      <w:r>
        <w:t>la</w:t>
      </w:r>
      <w:r>
        <w:rPr>
          <w:spacing w:val="-14"/>
        </w:rPr>
        <w:t xml:space="preserve"> </w:t>
      </w:r>
      <w:r>
        <w:t>Fundación,</w:t>
      </w:r>
      <w:r>
        <w:rPr>
          <w:spacing w:val="-13"/>
        </w:rPr>
        <w:t xml:space="preserve"> </w:t>
      </w:r>
      <w:r>
        <w:t>a</w:t>
      </w:r>
      <w:r>
        <w:rPr>
          <w:spacing w:val="-13"/>
        </w:rPr>
        <w:t xml:space="preserve"> </w:t>
      </w:r>
      <w:r>
        <w:t>quien a su vez le corresponde la aprobación de las mismas. Estas cuentas anuales están expresadas en unidades de euros, lo cual origina, por efecto del redondeo, algunas pequeñas diferencias en su presentación.</w:t>
      </w:r>
    </w:p>
    <w:p w14:paraId="62489C68" w14:textId="77777777" w:rsidR="00E00C6C" w:rsidRDefault="00FD2E7C">
      <w:pPr>
        <w:pStyle w:val="Ttulo3"/>
        <w:numPr>
          <w:ilvl w:val="0"/>
          <w:numId w:val="16"/>
        </w:numPr>
        <w:tabs>
          <w:tab w:val="left" w:pos="805"/>
        </w:tabs>
        <w:spacing w:before="305"/>
        <w:ind w:left="805" w:hanging="359"/>
      </w:pPr>
      <w:r>
        <w:t>Aspectos</w:t>
      </w:r>
      <w:r>
        <w:rPr>
          <w:spacing w:val="-6"/>
        </w:rPr>
        <w:t xml:space="preserve"> </w:t>
      </w:r>
      <w:r>
        <w:t>críticos</w:t>
      </w:r>
      <w:r>
        <w:rPr>
          <w:spacing w:val="-3"/>
        </w:rPr>
        <w:t xml:space="preserve"> </w:t>
      </w:r>
      <w:r>
        <w:t>de</w:t>
      </w:r>
      <w:r>
        <w:rPr>
          <w:spacing w:val="-3"/>
        </w:rPr>
        <w:t xml:space="preserve"> </w:t>
      </w:r>
      <w:r>
        <w:t>la</w:t>
      </w:r>
      <w:r>
        <w:rPr>
          <w:spacing w:val="-6"/>
        </w:rPr>
        <w:t xml:space="preserve"> </w:t>
      </w:r>
      <w:r>
        <w:t>valoración</w:t>
      </w:r>
      <w:r>
        <w:rPr>
          <w:spacing w:val="-3"/>
        </w:rPr>
        <w:t xml:space="preserve"> </w:t>
      </w:r>
      <w:r>
        <w:t>y</w:t>
      </w:r>
      <w:r>
        <w:rPr>
          <w:spacing w:val="-3"/>
        </w:rPr>
        <w:t xml:space="preserve"> </w:t>
      </w:r>
      <w:r>
        <w:t>estimación</w:t>
      </w:r>
      <w:r>
        <w:rPr>
          <w:spacing w:val="-3"/>
        </w:rPr>
        <w:t xml:space="preserve"> </w:t>
      </w:r>
      <w:r>
        <w:t>de</w:t>
      </w:r>
      <w:r>
        <w:rPr>
          <w:spacing w:val="-5"/>
        </w:rPr>
        <w:t xml:space="preserve"> </w:t>
      </w:r>
      <w:r>
        <w:t>la</w:t>
      </w:r>
      <w:r>
        <w:rPr>
          <w:spacing w:val="-4"/>
        </w:rPr>
        <w:t xml:space="preserve"> </w:t>
      </w:r>
      <w:r>
        <w:rPr>
          <w:spacing w:val="-2"/>
        </w:rPr>
        <w:t>incertidumbre</w:t>
      </w:r>
    </w:p>
    <w:p w14:paraId="16A539E5" w14:textId="77777777" w:rsidR="00E00C6C" w:rsidRDefault="00E00C6C">
      <w:pPr>
        <w:pStyle w:val="Textoindependiente"/>
        <w:spacing w:before="1"/>
        <w:rPr>
          <w:b/>
        </w:rPr>
      </w:pPr>
    </w:p>
    <w:p w14:paraId="5BAAC02F" w14:textId="77777777" w:rsidR="00E00C6C" w:rsidRDefault="00FD2E7C">
      <w:pPr>
        <w:pStyle w:val="Textoindependiente"/>
        <w:ind w:left="727" w:right="559"/>
        <w:jc w:val="both"/>
      </w:pPr>
      <w:r>
        <w:t>En la elaboración de las cuentas anuales correspondientes al ejercicio 2025 se han determinado estimaciones e hipótesis en función de la mejor información disponible a 31 de diciembre de 2025 sobre los hechos analizados. La Fundación La Caja de Canarias ha elaborado las cuentas anuales del ejercicio 2025 bajo el principio de empresa en funcionamiento, no existiendo riesgo de continuidad en su actividad.</w:t>
      </w:r>
    </w:p>
    <w:p w14:paraId="409BBB8B" w14:textId="77777777" w:rsidR="00E00C6C" w:rsidRDefault="00FD2E7C">
      <w:pPr>
        <w:pStyle w:val="Textoindependiente"/>
        <w:spacing w:before="306"/>
        <w:ind w:left="727" w:right="559"/>
        <w:jc w:val="both"/>
      </w:pPr>
      <w:r>
        <w:t>La</w:t>
      </w:r>
      <w:r>
        <w:rPr>
          <w:spacing w:val="-6"/>
        </w:rPr>
        <w:t xml:space="preserve"> </w:t>
      </w:r>
      <w:r>
        <w:t>preparación</w:t>
      </w:r>
      <w:r>
        <w:rPr>
          <w:spacing w:val="-9"/>
        </w:rPr>
        <w:t xml:space="preserve"> </w:t>
      </w:r>
      <w:r>
        <w:t>de</w:t>
      </w:r>
      <w:r>
        <w:rPr>
          <w:spacing w:val="-9"/>
        </w:rPr>
        <w:t xml:space="preserve"> </w:t>
      </w:r>
      <w:r>
        <w:t>las</w:t>
      </w:r>
      <w:r>
        <w:rPr>
          <w:spacing w:val="-8"/>
        </w:rPr>
        <w:t xml:space="preserve"> </w:t>
      </w:r>
      <w:r>
        <w:t>cuentas</w:t>
      </w:r>
      <w:r>
        <w:rPr>
          <w:spacing w:val="-5"/>
        </w:rPr>
        <w:t xml:space="preserve"> </w:t>
      </w:r>
      <w:r>
        <w:t>anuales</w:t>
      </w:r>
      <w:r>
        <w:rPr>
          <w:spacing w:val="-8"/>
        </w:rPr>
        <w:t xml:space="preserve"> </w:t>
      </w:r>
      <w:r>
        <w:t>requiere</w:t>
      </w:r>
      <w:r>
        <w:rPr>
          <w:spacing w:val="-7"/>
        </w:rPr>
        <w:t xml:space="preserve"> </w:t>
      </w:r>
      <w:r>
        <w:t>la</w:t>
      </w:r>
      <w:r>
        <w:rPr>
          <w:spacing w:val="-6"/>
        </w:rPr>
        <w:t xml:space="preserve"> </w:t>
      </w:r>
      <w:r>
        <w:t>realización</w:t>
      </w:r>
      <w:r>
        <w:rPr>
          <w:spacing w:val="-7"/>
        </w:rPr>
        <w:t xml:space="preserve"> </w:t>
      </w:r>
      <w:r>
        <w:t>por</w:t>
      </w:r>
      <w:r>
        <w:rPr>
          <w:spacing w:val="-9"/>
        </w:rPr>
        <w:t xml:space="preserve"> </w:t>
      </w:r>
      <w:r>
        <w:t>parte</w:t>
      </w:r>
      <w:r>
        <w:rPr>
          <w:spacing w:val="-9"/>
        </w:rPr>
        <w:t xml:space="preserve"> </w:t>
      </w:r>
      <w:r>
        <w:t>de</w:t>
      </w:r>
      <w:r>
        <w:rPr>
          <w:spacing w:val="-7"/>
        </w:rPr>
        <w:t xml:space="preserve"> </w:t>
      </w:r>
      <w:r>
        <w:t>la</w:t>
      </w:r>
      <w:r>
        <w:rPr>
          <w:spacing w:val="-9"/>
        </w:rPr>
        <w:t xml:space="preserve"> </w:t>
      </w:r>
      <w:r>
        <w:t>Fundación</w:t>
      </w:r>
      <w:r>
        <w:rPr>
          <w:spacing w:val="-7"/>
        </w:rPr>
        <w:t xml:space="preserve"> </w:t>
      </w:r>
      <w:r>
        <w:t>de determinadas</w:t>
      </w:r>
      <w:r>
        <w:rPr>
          <w:spacing w:val="-17"/>
        </w:rPr>
        <w:t xml:space="preserve"> </w:t>
      </w:r>
      <w:r>
        <w:t>estimaciones</w:t>
      </w:r>
      <w:r>
        <w:rPr>
          <w:spacing w:val="-16"/>
        </w:rPr>
        <w:t xml:space="preserve"> </w:t>
      </w:r>
      <w:r>
        <w:t>y</w:t>
      </w:r>
      <w:r>
        <w:rPr>
          <w:spacing w:val="-17"/>
        </w:rPr>
        <w:t xml:space="preserve"> </w:t>
      </w:r>
      <w:r>
        <w:t>juicios</w:t>
      </w:r>
      <w:r>
        <w:rPr>
          <w:spacing w:val="-15"/>
        </w:rPr>
        <w:t xml:space="preserve"> </w:t>
      </w:r>
      <w:r>
        <w:t>en</w:t>
      </w:r>
      <w:r>
        <w:rPr>
          <w:spacing w:val="-14"/>
        </w:rPr>
        <w:t xml:space="preserve"> </w:t>
      </w:r>
      <w:r>
        <w:t>relación</w:t>
      </w:r>
      <w:r>
        <w:rPr>
          <w:spacing w:val="-17"/>
        </w:rPr>
        <w:t xml:space="preserve"> </w:t>
      </w:r>
      <w:r>
        <w:t>con</w:t>
      </w:r>
      <w:r>
        <w:rPr>
          <w:spacing w:val="-13"/>
        </w:rPr>
        <w:t xml:space="preserve"> </w:t>
      </w:r>
      <w:r>
        <w:t>la</w:t>
      </w:r>
      <w:r>
        <w:rPr>
          <w:spacing w:val="-17"/>
        </w:rPr>
        <w:t xml:space="preserve"> </w:t>
      </w:r>
      <w:r>
        <w:t>valoración</w:t>
      </w:r>
      <w:r>
        <w:rPr>
          <w:spacing w:val="-16"/>
        </w:rPr>
        <w:t xml:space="preserve"> </w:t>
      </w:r>
      <w:r>
        <w:t>de</w:t>
      </w:r>
      <w:r>
        <w:rPr>
          <w:spacing w:val="-17"/>
        </w:rPr>
        <w:t xml:space="preserve"> </w:t>
      </w:r>
      <w:r>
        <w:t>determinados</w:t>
      </w:r>
      <w:r>
        <w:rPr>
          <w:spacing w:val="-15"/>
        </w:rPr>
        <w:t xml:space="preserve"> </w:t>
      </w:r>
      <w:r>
        <w:t>activos, pasivos,</w:t>
      </w:r>
      <w:r>
        <w:rPr>
          <w:spacing w:val="-1"/>
        </w:rPr>
        <w:t xml:space="preserve"> </w:t>
      </w:r>
      <w:r>
        <w:t>ingresos,</w:t>
      </w:r>
      <w:r>
        <w:rPr>
          <w:spacing w:val="-3"/>
        </w:rPr>
        <w:t xml:space="preserve"> </w:t>
      </w:r>
      <w:r>
        <w:t>gastos</w:t>
      </w:r>
      <w:r>
        <w:rPr>
          <w:spacing w:val="-2"/>
        </w:rPr>
        <w:t xml:space="preserve"> </w:t>
      </w:r>
      <w:r>
        <w:t>y</w:t>
      </w:r>
      <w:r>
        <w:rPr>
          <w:spacing w:val="-2"/>
        </w:rPr>
        <w:t xml:space="preserve"> </w:t>
      </w:r>
      <w:r>
        <w:t>compromisos,</w:t>
      </w:r>
      <w:r>
        <w:rPr>
          <w:spacing w:val="-1"/>
        </w:rPr>
        <w:t xml:space="preserve"> </w:t>
      </w:r>
      <w:r>
        <w:t>los</w:t>
      </w:r>
      <w:r>
        <w:rPr>
          <w:spacing w:val="-2"/>
        </w:rPr>
        <w:t xml:space="preserve"> </w:t>
      </w:r>
      <w:r>
        <w:t>cuales se</w:t>
      </w:r>
      <w:r>
        <w:rPr>
          <w:spacing w:val="-3"/>
        </w:rPr>
        <w:t xml:space="preserve"> </w:t>
      </w:r>
      <w:r>
        <w:t>evalúan</w:t>
      </w:r>
      <w:r>
        <w:rPr>
          <w:spacing w:val="-3"/>
        </w:rPr>
        <w:t xml:space="preserve"> </w:t>
      </w:r>
      <w:r>
        <w:t>continuamente,</w:t>
      </w:r>
      <w:r>
        <w:rPr>
          <w:spacing w:val="-1"/>
        </w:rPr>
        <w:t xml:space="preserve"> </w:t>
      </w:r>
      <w:r>
        <w:t>basados</w:t>
      </w:r>
      <w:r>
        <w:rPr>
          <w:spacing w:val="-2"/>
        </w:rPr>
        <w:t xml:space="preserve"> </w:t>
      </w:r>
      <w:r>
        <w:t>en la</w:t>
      </w:r>
      <w:r>
        <w:rPr>
          <w:spacing w:val="-7"/>
        </w:rPr>
        <w:t xml:space="preserve"> </w:t>
      </w:r>
      <w:r>
        <w:t>experiencia</w:t>
      </w:r>
      <w:r>
        <w:rPr>
          <w:spacing w:val="-6"/>
        </w:rPr>
        <w:t xml:space="preserve"> </w:t>
      </w:r>
      <w:r>
        <w:t>histórica</w:t>
      </w:r>
      <w:r>
        <w:rPr>
          <w:spacing w:val="-12"/>
        </w:rPr>
        <w:t xml:space="preserve"> </w:t>
      </w:r>
      <w:r>
        <w:t>y</w:t>
      </w:r>
      <w:r>
        <w:rPr>
          <w:spacing w:val="-7"/>
        </w:rPr>
        <w:t xml:space="preserve"> </w:t>
      </w:r>
      <w:r>
        <w:t>otros</w:t>
      </w:r>
      <w:r>
        <w:rPr>
          <w:spacing w:val="-9"/>
        </w:rPr>
        <w:t xml:space="preserve"> </w:t>
      </w:r>
      <w:r>
        <w:t>factores,</w:t>
      </w:r>
      <w:r>
        <w:rPr>
          <w:spacing w:val="-10"/>
        </w:rPr>
        <w:t xml:space="preserve"> </w:t>
      </w:r>
      <w:r>
        <w:t>incluyendo</w:t>
      </w:r>
      <w:r>
        <w:rPr>
          <w:spacing w:val="-8"/>
        </w:rPr>
        <w:t xml:space="preserve"> </w:t>
      </w:r>
      <w:r>
        <w:t>las</w:t>
      </w:r>
      <w:r>
        <w:rPr>
          <w:spacing w:val="-9"/>
        </w:rPr>
        <w:t xml:space="preserve"> </w:t>
      </w:r>
      <w:r>
        <w:t>expectativas</w:t>
      </w:r>
      <w:r>
        <w:rPr>
          <w:spacing w:val="-9"/>
        </w:rPr>
        <w:t xml:space="preserve"> </w:t>
      </w:r>
      <w:r>
        <w:t>de</w:t>
      </w:r>
      <w:r>
        <w:rPr>
          <w:spacing w:val="-8"/>
        </w:rPr>
        <w:t xml:space="preserve"> </w:t>
      </w:r>
      <w:r>
        <w:t>sucesos</w:t>
      </w:r>
      <w:r>
        <w:rPr>
          <w:spacing w:val="-9"/>
        </w:rPr>
        <w:t xml:space="preserve"> </w:t>
      </w:r>
      <w:r>
        <w:t>futuros, bajo las circunstancias actuales. Las principales estimaciones se refieren a:</w:t>
      </w:r>
    </w:p>
    <w:p w14:paraId="31768FA0" w14:textId="77777777" w:rsidR="00E00C6C" w:rsidRDefault="00E00C6C">
      <w:pPr>
        <w:pStyle w:val="Textoindependiente"/>
        <w:spacing w:before="1"/>
      </w:pPr>
    </w:p>
    <w:p w14:paraId="2C70B595" w14:textId="77777777" w:rsidR="00E00C6C" w:rsidRDefault="00FD2E7C">
      <w:pPr>
        <w:pStyle w:val="Prrafodelista"/>
        <w:numPr>
          <w:ilvl w:val="1"/>
          <w:numId w:val="16"/>
        </w:numPr>
        <w:tabs>
          <w:tab w:val="left" w:pos="1447"/>
        </w:tabs>
      </w:pPr>
      <w:r>
        <w:t>La</w:t>
      </w:r>
      <w:r>
        <w:rPr>
          <w:spacing w:val="-4"/>
        </w:rPr>
        <w:t xml:space="preserve"> </w:t>
      </w:r>
      <w:r>
        <w:t>vida</w:t>
      </w:r>
      <w:r>
        <w:rPr>
          <w:spacing w:val="-3"/>
        </w:rPr>
        <w:t xml:space="preserve"> </w:t>
      </w:r>
      <w:r>
        <w:t>útil</w:t>
      </w:r>
      <w:r>
        <w:rPr>
          <w:spacing w:val="-4"/>
        </w:rPr>
        <w:t xml:space="preserve"> </w:t>
      </w:r>
      <w:r>
        <w:t>de</w:t>
      </w:r>
      <w:r>
        <w:rPr>
          <w:spacing w:val="-1"/>
        </w:rPr>
        <w:t xml:space="preserve"> </w:t>
      </w:r>
      <w:r>
        <w:t>los</w:t>
      </w:r>
      <w:r>
        <w:rPr>
          <w:spacing w:val="-3"/>
        </w:rPr>
        <w:t xml:space="preserve"> </w:t>
      </w:r>
      <w:r>
        <w:t>activos</w:t>
      </w:r>
      <w:r>
        <w:rPr>
          <w:spacing w:val="-3"/>
        </w:rPr>
        <w:t xml:space="preserve"> </w:t>
      </w:r>
      <w:r>
        <w:t>materiales</w:t>
      </w:r>
      <w:r>
        <w:rPr>
          <w:spacing w:val="-1"/>
        </w:rPr>
        <w:t xml:space="preserve"> </w:t>
      </w:r>
      <w:r>
        <w:t>e</w:t>
      </w:r>
      <w:r>
        <w:rPr>
          <w:spacing w:val="-4"/>
        </w:rPr>
        <w:t xml:space="preserve"> </w:t>
      </w:r>
      <w:r>
        <w:rPr>
          <w:spacing w:val="-2"/>
        </w:rPr>
        <w:t>intangibles</w:t>
      </w:r>
    </w:p>
    <w:p w14:paraId="7AF2E167" w14:textId="77777777" w:rsidR="00E00C6C" w:rsidRDefault="00FD2E7C">
      <w:pPr>
        <w:pStyle w:val="Prrafodelista"/>
        <w:numPr>
          <w:ilvl w:val="1"/>
          <w:numId w:val="16"/>
        </w:numPr>
        <w:tabs>
          <w:tab w:val="left" w:pos="1447"/>
        </w:tabs>
        <w:spacing w:before="1" w:line="306" w:lineRule="exact"/>
      </w:pPr>
      <w:r>
        <w:t>El</w:t>
      </w:r>
      <w:r>
        <w:rPr>
          <w:spacing w:val="-5"/>
        </w:rPr>
        <w:t xml:space="preserve"> </w:t>
      </w:r>
      <w:r>
        <w:t>valor</w:t>
      </w:r>
      <w:r>
        <w:rPr>
          <w:spacing w:val="-3"/>
        </w:rPr>
        <w:t xml:space="preserve"> </w:t>
      </w:r>
      <w:r>
        <w:t>razonable,</w:t>
      </w:r>
      <w:r>
        <w:rPr>
          <w:spacing w:val="-6"/>
        </w:rPr>
        <w:t xml:space="preserve"> </w:t>
      </w:r>
      <w:r>
        <w:t>valor</w:t>
      </w:r>
      <w:r>
        <w:rPr>
          <w:spacing w:val="-3"/>
        </w:rPr>
        <w:t xml:space="preserve"> </w:t>
      </w:r>
      <w:r>
        <w:t>en</w:t>
      </w:r>
      <w:r>
        <w:rPr>
          <w:spacing w:val="-3"/>
        </w:rPr>
        <w:t xml:space="preserve"> </w:t>
      </w:r>
      <w:r>
        <w:t>usos</w:t>
      </w:r>
      <w:r>
        <w:rPr>
          <w:spacing w:val="-3"/>
        </w:rPr>
        <w:t xml:space="preserve"> </w:t>
      </w:r>
      <w:r>
        <w:t>y</w:t>
      </w:r>
      <w:r>
        <w:rPr>
          <w:spacing w:val="-4"/>
        </w:rPr>
        <w:t xml:space="preserve"> </w:t>
      </w:r>
      <w:r>
        <w:t>valor</w:t>
      </w:r>
      <w:r>
        <w:rPr>
          <w:spacing w:val="-3"/>
        </w:rPr>
        <w:t xml:space="preserve"> </w:t>
      </w:r>
      <w:r>
        <w:t>actual</w:t>
      </w:r>
      <w:r>
        <w:rPr>
          <w:spacing w:val="-5"/>
        </w:rPr>
        <w:t xml:space="preserve"> </w:t>
      </w:r>
      <w:r>
        <w:t>de</w:t>
      </w:r>
      <w:r>
        <w:rPr>
          <w:spacing w:val="-3"/>
        </w:rPr>
        <w:t xml:space="preserve"> </w:t>
      </w:r>
      <w:r>
        <w:t>instrumentos</w:t>
      </w:r>
      <w:r>
        <w:rPr>
          <w:spacing w:val="-3"/>
        </w:rPr>
        <w:t xml:space="preserve"> </w:t>
      </w:r>
      <w:r>
        <w:rPr>
          <w:spacing w:val="-2"/>
        </w:rPr>
        <w:t>financieros</w:t>
      </w:r>
    </w:p>
    <w:p w14:paraId="52BE292C" w14:textId="77777777" w:rsidR="00E00C6C" w:rsidRDefault="00FD2E7C">
      <w:pPr>
        <w:pStyle w:val="Prrafodelista"/>
        <w:numPr>
          <w:ilvl w:val="1"/>
          <w:numId w:val="16"/>
        </w:numPr>
        <w:tabs>
          <w:tab w:val="left" w:pos="1447"/>
        </w:tabs>
        <w:spacing w:line="306" w:lineRule="exact"/>
      </w:pPr>
      <w:r>
        <w:t>La</w:t>
      </w:r>
      <w:r>
        <w:rPr>
          <w:spacing w:val="-6"/>
        </w:rPr>
        <w:t xml:space="preserve"> </w:t>
      </w:r>
      <w:r>
        <w:t>evaluación</w:t>
      </w:r>
      <w:r>
        <w:rPr>
          <w:spacing w:val="-6"/>
        </w:rPr>
        <w:t xml:space="preserve"> </w:t>
      </w:r>
      <w:r>
        <w:t>de</w:t>
      </w:r>
      <w:r>
        <w:rPr>
          <w:spacing w:val="-5"/>
        </w:rPr>
        <w:t xml:space="preserve"> </w:t>
      </w:r>
      <w:r>
        <w:t>posibles</w:t>
      </w:r>
      <w:r>
        <w:rPr>
          <w:spacing w:val="-3"/>
        </w:rPr>
        <w:t xml:space="preserve"> </w:t>
      </w:r>
      <w:r>
        <w:t>pérdidas</w:t>
      </w:r>
      <w:r>
        <w:rPr>
          <w:spacing w:val="-4"/>
        </w:rPr>
        <w:t xml:space="preserve"> </w:t>
      </w:r>
      <w:r>
        <w:t>por</w:t>
      </w:r>
      <w:r>
        <w:rPr>
          <w:spacing w:val="-6"/>
        </w:rPr>
        <w:t xml:space="preserve"> </w:t>
      </w:r>
      <w:r>
        <w:t>deterioro</w:t>
      </w:r>
      <w:r>
        <w:rPr>
          <w:spacing w:val="-6"/>
        </w:rPr>
        <w:t xml:space="preserve"> </w:t>
      </w:r>
      <w:r>
        <w:t>de</w:t>
      </w:r>
      <w:r>
        <w:rPr>
          <w:spacing w:val="-4"/>
        </w:rPr>
        <w:t xml:space="preserve"> </w:t>
      </w:r>
      <w:r>
        <w:t>determinados</w:t>
      </w:r>
      <w:r>
        <w:rPr>
          <w:spacing w:val="-5"/>
        </w:rPr>
        <w:t xml:space="preserve"> </w:t>
      </w:r>
      <w:r>
        <w:rPr>
          <w:spacing w:val="-2"/>
        </w:rPr>
        <w:t>activos</w:t>
      </w:r>
    </w:p>
    <w:p w14:paraId="643E6775" w14:textId="77777777" w:rsidR="00E00C6C" w:rsidRDefault="00FD2E7C">
      <w:pPr>
        <w:pStyle w:val="Prrafodelista"/>
        <w:numPr>
          <w:ilvl w:val="1"/>
          <w:numId w:val="16"/>
        </w:numPr>
        <w:tabs>
          <w:tab w:val="left" w:pos="1447"/>
        </w:tabs>
        <w:spacing w:before="1"/>
      </w:pPr>
      <w:r>
        <w:t>El</w:t>
      </w:r>
      <w:r>
        <w:rPr>
          <w:spacing w:val="-2"/>
        </w:rPr>
        <w:t xml:space="preserve"> </w:t>
      </w:r>
      <w:r>
        <w:t>cálculo</w:t>
      </w:r>
      <w:r>
        <w:rPr>
          <w:spacing w:val="-2"/>
        </w:rPr>
        <w:t xml:space="preserve"> </w:t>
      </w:r>
      <w:r>
        <w:t>de</w:t>
      </w:r>
      <w:r>
        <w:rPr>
          <w:spacing w:val="-2"/>
        </w:rPr>
        <w:t xml:space="preserve"> </w:t>
      </w:r>
      <w:r>
        <w:t>las</w:t>
      </w:r>
      <w:r>
        <w:rPr>
          <w:spacing w:val="-1"/>
        </w:rPr>
        <w:t xml:space="preserve"> </w:t>
      </w:r>
      <w:r>
        <w:rPr>
          <w:spacing w:val="-2"/>
        </w:rPr>
        <w:t>provisiones</w:t>
      </w:r>
    </w:p>
    <w:p w14:paraId="4913D19D" w14:textId="77777777" w:rsidR="00E00C6C" w:rsidRDefault="00FD2E7C">
      <w:pPr>
        <w:pStyle w:val="Prrafodelista"/>
        <w:numPr>
          <w:ilvl w:val="1"/>
          <w:numId w:val="16"/>
        </w:numPr>
        <w:tabs>
          <w:tab w:val="left" w:pos="1447"/>
        </w:tabs>
      </w:pPr>
      <w:r>
        <w:rPr>
          <w:spacing w:val="-2"/>
        </w:rPr>
        <w:t>Periodificaciones</w:t>
      </w:r>
    </w:p>
    <w:p w14:paraId="185D5346" w14:textId="77777777" w:rsidR="00E00C6C" w:rsidRDefault="00FD2E7C">
      <w:pPr>
        <w:pStyle w:val="Textoindependiente"/>
        <w:spacing w:before="306"/>
        <w:ind w:left="727" w:right="563"/>
        <w:jc w:val="both"/>
      </w:pPr>
      <w:r>
        <w:t>Las estimaciones han sido realizadas</w:t>
      </w:r>
      <w:r>
        <w:rPr>
          <w:spacing w:val="-1"/>
        </w:rPr>
        <w:t xml:space="preserve"> </w:t>
      </w:r>
      <w:r>
        <w:t>sobre la</w:t>
      </w:r>
      <w:r>
        <w:rPr>
          <w:spacing w:val="-2"/>
        </w:rPr>
        <w:t xml:space="preserve"> </w:t>
      </w:r>
      <w:r>
        <w:t>mejor información disponible a la fecha de las cuentas anuales. No</w:t>
      </w:r>
      <w:r>
        <w:rPr>
          <w:spacing w:val="-1"/>
        </w:rPr>
        <w:t xml:space="preserve"> </w:t>
      </w:r>
      <w:r>
        <w:t>obstante, acontecimientos futuros, en su caso, podrían dar lugar a modificaciones en los ejercicios, las cuales se realizarían de forma prospectiva.</w:t>
      </w:r>
    </w:p>
    <w:p w14:paraId="4F5052BC" w14:textId="77777777" w:rsidR="00E00C6C" w:rsidRDefault="00E00C6C">
      <w:pPr>
        <w:pStyle w:val="Textoindependiente"/>
      </w:pPr>
    </w:p>
    <w:p w14:paraId="5782D9E0" w14:textId="77777777" w:rsidR="00E00C6C" w:rsidRDefault="00FD2E7C">
      <w:pPr>
        <w:pStyle w:val="Textoindependiente"/>
        <w:ind w:left="727" w:right="560"/>
        <w:jc w:val="both"/>
      </w:pPr>
      <w:r>
        <w:t>En</w:t>
      </w:r>
      <w:r>
        <w:rPr>
          <w:spacing w:val="-4"/>
        </w:rPr>
        <w:t xml:space="preserve"> </w:t>
      </w:r>
      <w:r>
        <w:t>el</w:t>
      </w:r>
      <w:r>
        <w:rPr>
          <w:spacing w:val="-4"/>
        </w:rPr>
        <w:t xml:space="preserve"> </w:t>
      </w:r>
      <w:r>
        <w:t>ejercicio</w:t>
      </w:r>
      <w:r>
        <w:rPr>
          <w:spacing w:val="-4"/>
        </w:rPr>
        <w:t xml:space="preserve"> </w:t>
      </w:r>
      <w:r>
        <w:t>2025,</w:t>
      </w:r>
      <w:r>
        <w:rPr>
          <w:spacing w:val="-2"/>
        </w:rPr>
        <w:t xml:space="preserve"> </w:t>
      </w:r>
      <w:r>
        <w:t>no</w:t>
      </w:r>
      <w:r>
        <w:rPr>
          <w:spacing w:val="-7"/>
        </w:rPr>
        <w:t xml:space="preserve"> </w:t>
      </w:r>
      <w:r>
        <w:t>se</w:t>
      </w:r>
      <w:r>
        <w:rPr>
          <w:spacing w:val="-4"/>
        </w:rPr>
        <w:t xml:space="preserve"> </w:t>
      </w:r>
      <w:r>
        <w:t>han</w:t>
      </w:r>
      <w:r>
        <w:rPr>
          <w:spacing w:val="-6"/>
        </w:rPr>
        <w:t xml:space="preserve"> </w:t>
      </w:r>
      <w:r>
        <w:t>realizado</w:t>
      </w:r>
      <w:r>
        <w:rPr>
          <w:spacing w:val="-5"/>
        </w:rPr>
        <w:t xml:space="preserve"> </w:t>
      </w:r>
      <w:r>
        <w:t>otros</w:t>
      </w:r>
      <w:r>
        <w:rPr>
          <w:spacing w:val="-8"/>
        </w:rPr>
        <w:t xml:space="preserve"> </w:t>
      </w:r>
      <w:r>
        <w:t>cambios</w:t>
      </w:r>
      <w:r>
        <w:rPr>
          <w:spacing w:val="-3"/>
        </w:rPr>
        <w:t xml:space="preserve"> </w:t>
      </w:r>
      <w:r>
        <w:t>en</w:t>
      </w:r>
      <w:r>
        <w:rPr>
          <w:spacing w:val="-6"/>
        </w:rPr>
        <w:t xml:space="preserve"> </w:t>
      </w:r>
      <w:r>
        <w:t>criterios</w:t>
      </w:r>
      <w:r>
        <w:rPr>
          <w:spacing w:val="-5"/>
        </w:rPr>
        <w:t xml:space="preserve"> </w:t>
      </w:r>
      <w:r>
        <w:t>contables</w:t>
      </w:r>
      <w:r>
        <w:rPr>
          <w:spacing w:val="-3"/>
        </w:rPr>
        <w:t xml:space="preserve"> </w:t>
      </w:r>
      <w:r>
        <w:t>distintos</w:t>
      </w:r>
      <w:r>
        <w:rPr>
          <w:spacing w:val="-5"/>
        </w:rPr>
        <w:t xml:space="preserve"> </w:t>
      </w:r>
      <w:r>
        <w:t>a los</w:t>
      </w:r>
      <w:r>
        <w:rPr>
          <w:spacing w:val="-10"/>
        </w:rPr>
        <w:t xml:space="preserve"> </w:t>
      </w:r>
      <w:r>
        <w:t>establecidos</w:t>
      </w:r>
      <w:r>
        <w:rPr>
          <w:spacing w:val="-13"/>
        </w:rPr>
        <w:t xml:space="preserve"> </w:t>
      </w:r>
      <w:r>
        <w:t>por</w:t>
      </w:r>
      <w:r>
        <w:rPr>
          <w:spacing w:val="-14"/>
        </w:rPr>
        <w:t xml:space="preserve"> </w:t>
      </w:r>
      <w:r>
        <w:t>la</w:t>
      </w:r>
      <w:r>
        <w:rPr>
          <w:spacing w:val="-14"/>
        </w:rPr>
        <w:t xml:space="preserve"> </w:t>
      </w:r>
      <w:r>
        <w:t>adaptación</w:t>
      </w:r>
      <w:r>
        <w:rPr>
          <w:spacing w:val="-11"/>
        </w:rPr>
        <w:t xml:space="preserve"> </w:t>
      </w:r>
      <w:r>
        <w:t>de</w:t>
      </w:r>
      <w:r>
        <w:rPr>
          <w:spacing w:val="-14"/>
        </w:rPr>
        <w:t xml:space="preserve"> </w:t>
      </w:r>
      <w:r>
        <w:t>la</w:t>
      </w:r>
      <w:r>
        <w:rPr>
          <w:spacing w:val="-14"/>
        </w:rPr>
        <w:t xml:space="preserve"> </w:t>
      </w:r>
      <w:r>
        <w:t>contabilidad</w:t>
      </w:r>
      <w:r>
        <w:rPr>
          <w:spacing w:val="-13"/>
        </w:rPr>
        <w:t xml:space="preserve"> </w:t>
      </w:r>
      <w:r>
        <w:t>al</w:t>
      </w:r>
      <w:r>
        <w:rPr>
          <w:spacing w:val="-14"/>
        </w:rPr>
        <w:t xml:space="preserve"> </w:t>
      </w:r>
      <w:r>
        <w:t>nuevo</w:t>
      </w:r>
      <w:r>
        <w:rPr>
          <w:spacing w:val="-14"/>
        </w:rPr>
        <w:t xml:space="preserve"> </w:t>
      </w:r>
      <w:r>
        <w:t>Plan</w:t>
      </w:r>
      <w:r>
        <w:rPr>
          <w:spacing w:val="-16"/>
        </w:rPr>
        <w:t xml:space="preserve"> </w:t>
      </w:r>
      <w:r>
        <w:t>General</w:t>
      </w:r>
      <w:r>
        <w:rPr>
          <w:spacing w:val="-11"/>
        </w:rPr>
        <w:t xml:space="preserve"> </w:t>
      </w:r>
      <w:r>
        <w:t>de</w:t>
      </w:r>
      <w:r>
        <w:rPr>
          <w:spacing w:val="-14"/>
        </w:rPr>
        <w:t xml:space="preserve"> </w:t>
      </w:r>
      <w:r>
        <w:t>Contabilidad.</w:t>
      </w:r>
    </w:p>
    <w:p w14:paraId="51ED4F93" w14:textId="77777777" w:rsidR="00E00C6C" w:rsidRDefault="00E00C6C">
      <w:pPr>
        <w:pStyle w:val="Textoindependiente"/>
        <w:jc w:val="both"/>
        <w:sectPr w:rsidR="00E00C6C">
          <w:pgSz w:w="11910" w:h="16840"/>
          <w:pgMar w:top="2360" w:right="425" w:bottom="460" w:left="1133" w:header="864" w:footer="263" w:gutter="0"/>
          <w:cols w:space="720"/>
        </w:sectPr>
      </w:pPr>
    </w:p>
    <w:p w14:paraId="18129525" w14:textId="77777777" w:rsidR="00E00C6C" w:rsidRDefault="00FD2E7C">
      <w:pPr>
        <w:pStyle w:val="Ttulo1"/>
        <w:numPr>
          <w:ilvl w:val="0"/>
          <w:numId w:val="21"/>
        </w:numPr>
        <w:tabs>
          <w:tab w:val="left" w:pos="414"/>
        </w:tabs>
        <w:spacing w:before="232"/>
        <w:ind w:left="414" w:hanging="395"/>
      </w:pPr>
      <w:r>
        <w:lastRenderedPageBreak/>
        <w:t>-</w:t>
      </w:r>
      <w:r>
        <w:rPr>
          <w:spacing w:val="-3"/>
        </w:rPr>
        <w:t xml:space="preserve"> </w:t>
      </w:r>
      <w:r>
        <w:t>EXCEDENTE</w:t>
      </w:r>
      <w:r>
        <w:rPr>
          <w:spacing w:val="-1"/>
        </w:rPr>
        <w:t xml:space="preserve"> </w:t>
      </w:r>
      <w:r>
        <w:t>DEL</w:t>
      </w:r>
      <w:r>
        <w:rPr>
          <w:spacing w:val="-3"/>
        </w:rPr>
        <w:t xml:space="preserve"> </w:t>
      </w:r>
      <w:r>
        <w:rPr>
          <w:spacing w:val="-2"/>
        </w:rPr>
        <w:t>EJERCICIO</w:t>
      </w:r>
    </w:p>
    <w:p w14:paraId="1BF05EA5" w14:textId="77777777" w:rsidR="00E00C6C" w:rsidRDefault="00FD2E7C">
      <w:pPr>
        <w:pStyle w:val="Textoindependiente"/>
        <w:spacing w:before="278"/>
        <w:ind w:left="19" w:right="559"/>
      </w:pPr>
      <w:r>
        <w:t>La</w:t>
      </w:r>
      <w:r>
        <w:rPr>
          <w:spacing w:val="-1"/>
        </w:rPr>
        <w:t xml:space="preserve"> </w:t>
      </w:r>
      <w:r>
        <w:t>propuesta</w:t>
      </w:r>
      <w:r>
        <w:rPr>
          <w:spacing w:val="-2"/>
        </w:rPr>
        <w:t xml:space="preserve"> </w:t>
      </w:r>
      <w:r>
        <w:t>de</w:t>
      </w:r>
      <w:r>
        <w:rPr>
          <w:spacing w:val="-2"/>
        </w:rPr>
        <w:t xml:space="preserve"> </w:t>
      </w:r>
      <w:r>
        <w:t>distribución</w:t>
      </w:r>
      <w:r>
        <w:rPr>
          <w:spacing w:val="-2"/>
        </w:rPr>
        <w:t xml:space="preserve"> </w:t>
      </w:r>
      <w:r>
        <w:t>del</w:t>
      </w:r>
      <w:r>
        <w:rPr>
          <w:spacing w:val="-2"/>
        </w:rPr>
        <w:t xml:space="preserve"> </w:t>
      </w:r>
      <w:r>
        <w:t>excedente</w:t>
      </w:r>
      <w:r>
        <w:rPr>
          <w:spacing w:val="-2"/>
        </w:rPr>
        <w:t xml:space="preserve"> </w:t>
      </w:r>
      <w:r>
        <w:t>del ejercicio</w:t>
      </w:r>
      <w:r>
        <w:rPr>
          <w:spacing w:val="-1"/>
        </w:rPr>
        <w:t xml:space="preserve"> </w:t>
      </w:r>
      <w:r>
        <w:t>2025</w:t>
      </w:r>
      <w:r>
        <w:rPr>
          <w:spacing w:val="-1"/>
        </w:rPr>
        <w:t xml:space="preserve"> </w:t>
      </w:r>
      <w:r>
        <w:t>a</w:t>
      </w:r>
      <w:r>
        <w:rPr>
          <w:spacing w:val="-1"/>
        </w:rPr>
        <w:t xml:space="preserve"> </w:t>
      </w:r>
      <w:r>
        <w:t>someter</w:t>
      </w:r>
      <w:r>
        <w:rPr>
          <w:spacing w:val="-2"/>
        </w:rPr>
        <w:t xml:space="preserve"> </w:t>
      </w:r>
      <w:r>
        <w:t>a</w:t>
      </w:r>
      <w:r>
        <w:rPr>
          <w:spacing w:val="-1"/>
        </w:rPr>
        <w:t xml:space="preserve"> </w:t>
      </w:r>
      <w:r>
        <w:t>su</w:t>
      </w:r>
      <w:r>
        <w:rPr>
          <w:spacing w:val="-1"/>
        </w:rPr>
        <w:t xml:space="preserve"> </w:t>
      </w:r>
      <w:r>
        <w:t>aprobación</w:t>
      </w:r>
      <w:r>
        <w:rPr>
          <w:spacing w:val="-2"/>
        </w:rPr>
        <w:t xml:space="preserve"> </w:t>
      </w:r>
      <w:r>
        <w:t>por</w:t>
      </w:r>
      <w:r>
        <w:rPr>
          <w:spacing w:val="-2"/>
        </w:rPr>
        <w:t xml:space="preserve"> </w:t>
      </w:r>
      <w:r>
        <w:t>el Patronato</w:t>
      </w:r>
      <w:r>
        <w:rPr>
          <w:spacing w:val="-6"/>
        </w:rPr>
        <w:t xml:space="preserve"> </w:t>
      </w:r>
      <w:r>
        <w:t>de</w:t>
      </w:r>
      <w:r>
        <w:rPr>
          <w:spacing w:val="-3"/>
        </w:rPr>
        <w:t xml:space="preserve"> </w:t>
      </w:r>
      <w:r>
        <w:t>la</w:t>
      </w:r>
      <w:r>
        <w:rPr>
          <w:spacing w:val="-5"/>
        </w:rPr>
        <w:t xml:space="preserve"> </w:t>
      </w:r>
      <w:r>
        <w:t>Fundación,</w:t>
      </w:r>
      <w:r>
        <w:rPr>
          <w:spacing w:val="-1"/>
        </w:rPr>
        <w:t xml:space="preserve"> </w:t>
      </w:r>
      <w:r>
        <w:t>junto</w:t>
      </w:r>
      <w:r>
        <w:rPr>
          <w:spacing w:val="-7"/>
        </w:rPr>
        <w:t xml:space="preserve"> </w:t>
      </w:r>
      <w:r>
        <w:t>con</w:t>
      </w:r>
      <w:r>
        <w:rPr>
          <w:spacing w:val="-3"/>
        </w:rPr>
        <w:t xml:space="preserve"> </w:t>
      </w:r>
      <w:r>
        <w:t>la</w:t>
      </w:r>
      <w:r>
        <w:rPr>
          <w:spacing w:val="-5"/>
        </w:rPr>
        <w:t xml:space="preserve"> </w:t>
      </w:r>
      <w:r>
        <w:t>distribución</w:t>
      </w:r>
      <w:r>
        <w:rPr>
          <w:spacing w:val="-3"/>
        </w:rPr>
        <w:t xml:space="preserve"> </w:t>
      </w:r>
      <w:r>
        <w:t>aprobada</w:t>
      </w:r>
      <w:r>
        <w:rPr>
          <w:spacing w:val="-5"/>
        </w:rPr>
        <w:t xml:space="preserve"> </w:t>
      </w:r>
      <w:r>
        <w:t>del</w:t>
      </w:r>
      <w:r>
        <w:rPr>
          <w:spacing w:val="-4"/>
        </w:rPr>
        <w:t xml:space="preserve"> </w:t>
      </w:r>
      <w:r>
        <w:t>ejercicio</w:t>
      </w:r>
      <w:r>
        <w:rPr>
          <w:spacing w:val="-3"/>
        </w:rPr>
        <w:t xml:space="preserve"> </w:t>
      </w:r>
      <w:r>
        <w:t>2024</w:t>
      </w:r>
      <w:r>
        <w:rPr>
          <w:spacing w:val="-4"/>
        </w:rPr>
        <w:t xml:space="preserve"> </w:t>
      </w:r>
      <w:r>
        <w:t>es</w:t>
      </w:r>
      <w:r>
        <w:rPr>
          <w:spacing w:val="-2"/>
        </w:rPr>
        <w:t xml:space="preserve"> </w:t>
      </w:r>
      <w:r>
        <w:t>la</w:t>
      </w:r>
      <w:r>
        <w:rPr>
          <w:spacing w:val="-5"/>
        </w:rPr>
        <w:t xml:space="preserve"> </w:t>
      </w:r>
      <w:r>
        <w:rPr>
          <w:spacing w:val="-2"/>
        </w:rPr>
        <w:t>siguiente:</w:t>
      </w:r>
    </w:p>
    <w:p w14:paraId="6F6BAE3D" w14:textId="77777777" w:rsidR="00E00C6C" w:rsidRDefault="00E00C6C">
      <w:pPr>
        <w:pStyle w:val="Textoindependiente"/>
        <w:spacing w:before="55"/>
        <w:rPr>
          <w:sz w:val="20"/>
        </w:rPr>
      </w:pPr>
    </w:p>
    <w:tbl>
      <w:tblPr>
        <w:tblStyle w:val="TableNormal"/>
        <w:tblW w:w="0" w:type="auto"/>
        <w:tblInd w:w="2673" w:type="dxa"/>
        <w:tblLayout w:type="fixed"/>
        <w:tblLook w:val="01E0" w:firstRow="1" w:lastRow="1" w:firstColumn="1" w:lastColumn="1" w:noHBand="0" w:noVBand="0"/>
      </w:tblPr>
      <w:tblGrid>
        <w:gridCol w:w="2646"/>
        <w:gridCol w:w="1402"/>
        <w:gridCol w:w="1128"/>
      </w:tblGrid>
      <w:tr w:rsidR="00E00C6C" w14:paraId="4F44E427" w14:textId="77777777">
        <w:trPr>
          <w:trHeight w:val="303"/>
        </w:trPr>
        <w:tc>
          <w:tcPr>
            <w:tcW w:w="2646" w:type="dxa"/>
          </w:tcPr>
          <w:p w14:paraId="1108533F" w14:textId="77777777" w:rsidR="00E00C6C" w:rsidRDefault="00FD2E7C">
            <w:pPr>
              <w:pStyle w:val="TableParagraph"/>
              <w:spacing w:line="278" w:lineRule="exact"/>
              <w:ind w:left="50"/>
              <w:rPr>
                <w:b/>
                <w:sz w:val="20"/>
              </w:rPr>
            </w:pPr>
            <w:r>
              <w:rPr>
                <w:b/>
                <w:sz w:val="20"/>
                <w:u w:val="single"/>
              </w:rPr>
              <w:t>Base</w:t>
            </w:r>
            <w:r>
              <w:rPr>
                <w:b/>
                <w:spacing w:val="-9"/>
                <w:sz w:val="20"/>
                <w:u w:val="single"/>
              </w:rPr>
              <w:t xml:space="preserve"> </w:t>
            </w:r>
            <w:r>
              <w:rPr>
                <w:b/>
                <w:sz w:val="20"/>
                <w:u w:val="single"/>
              </w:rPr>
              <w:t>de</w:t>
            </w:r>
            <w:r>
              <w:rPr>
                <w:b/>
                <w:spacing w:val="-8"/>
                <w:sz w:val="20"/>
                <w:u w:val="single"/>
              </w:rPr>
              <w:t xml:space="preserve"> </w:t>
            </w:r>
            <w:r>
              <w:rPr>
                <w:b/>
                <w:spacing w:val="-2"/>
                <w:sz w:val="20"/>
                <w:u w:val="single"/>
              </w:rPr>
              <w:t>reparto</w:t>
            </w:r>
          </w:p>
        </w:tc>
        <w:tc>
          <w:tcPr>
            <w:tcW w:w="1402" w:type="dxa"/>
            <w:tcBorders>
              <w:bottom w:val="single" w:sz="8" w:space="0" w:color="000000"/>
            </w:tcBorders>
          </w:tcPr>
          <w:p w14:paraId="076E5FBF" w14:textId="77777777" w:rsidR="00E00C6C" w:rsidRDefault="00FD2E7C">
            <w:pPr>
              <w:pStyle w:val="TableParagraph"/>
              <w:spacing w:line="278" w:lineRule="exact"/>
              <w:ind w:left="388"/>
              <w:rPr>
                <w:b/>
                <w:sz w:val="20"/>
              </w:rPr>
            </w:pPr>
            <w:r>
              <w:rPr>
                <w:b/>
                <w:spacing w:val="-4"/>
                <w:sz w:val="20"/>
              </w:rPr>
              <w:t>2025</w:t>
            </w:r>
          </w:p>
        </w:tc>
        <w:tc>
          <w:tcPr>
            <w:tcW w:w="1128" w:type="dxa"/>
            <w:tcBorders>
              <w:bottom w:val="single" w:sz="8" w:space="0" w:color="000000"/>
            </w:tcBorders>
          </w:tcPr>
          <w:p w14:paraId="305BDD48" w14:textId="77777777" w:rsidR="00E00C6C" w:rsidRDefault="00FD2E7C">
            <w:pPr>
              <w:pStyle w:val="TableParagraph"/>
              <w:spacing w:line="278" w:lineRule="exact"/>
              <w:ind w:left="248"/>
              <w:rPr>
                <w:b/>
                <w:sz w:val="20"/>
              </w:rPr>
            </w:pPr>
            <w:r>
              <w:rPr>
                <w:b/>
                <w:spacing w:val="-4"/>
                <w:sz w:val="20"/>
              </w:rPr>
              <w:t>2024</w:t>
            </w:r>
          </w:p>
        </w:tc>
      </w:tr>
      <w:tr w:rsidR="00E00C6C" w14:paraId="0C311E7E" w14:textId="77777777">
        <w:trPr>
          <w:trHeight w:val="307"/>
        </w:trPr>
        <w:tc>
          <w:tcPr>
            <w:tcW w:w="2646" w:type="dxa"/>
          </w:tcPr>
          <w:p w14:paraId="20F19392" w14:textId="77777777" w:rsidR="00E00C6C" w:rsidRDefault="00FD2E7C">
            <w:pPr>
              <w:pStyle w:val="TableParagraph"/>
              <w:spacing w:before="4"/>
              <w:ind w:left="50"/>
              <w:rPr>
                <w:sz w:val="20"/>
              </w:rPr>
            </w:pPr>
            <w:r>
              <w:rPr>
                <w:sz w:val="20"/>
              </w:rPr>
              <w:t>Excedente</w:t>
            </w:r>
            <w:r>
              <w:rPr>
                <w:spacing w:val="-13"/>
                <w:sz w:val="20"/>
              </w:rPr>
              <w:t xml:space="preserve"> </w:t>
            </w:r>
            <w:r>
              <w:rPr>
                <w:sz w:val="20"/>
              </w:rPr>
              <w:t>del</w:t>
            </w:r>
            <w:r>
              <w:rPr>
                <w:spacing w:val="-10"/>
                <w:sz w:val="20"/>
              </w:rPr>
              <w:t xml:space="preserve"> </w:t>
            </w:r>
            <w:r>
              <w:rPr>
                <w:spacing w:val="-2"/>
                <w:sz w:val="20"/>
              </w:rPr>
              <w:t>ejercicio</w:t>
            </w:r>
          </w:p>
        </w:tc>
        <w:tc>
          <w:tcPr>
            <w:tcW w:w="1402" w:type="dxa"/>
            <w:tcBorders>
              <w:top w:val="single" w:sz="8" w:space="0" w:color="000000"/>
              <w:bottom w:val="single" w:sz="8" w:space="0" w:color="000000"/>
            </w:tcBorders>
          </w:tcPr>
          <w:p w14:paraId="6EB714FD" w14:textId="77777777" w:rsidR="00E00C6C" w:rsidRDefault="00FD2E7C">
            <w:pPr>
              <w:pStyle w:val="TableParagraph"/>
              <w:spacing w:before="4"/>
              <w:ind w:right="173"/>
              <w:jc w:val="right"/>
              <w:rPr>
                <w:b/>
                <w:sz w:val="20"/>
              </w:rPr>
            </w:pPr>
            <w:r>
              <w:rPr>
                <w:b/>
                <w:spacing w:val="-2"/>
                <w:sz w:val="20"/>
              </w:rPr>
              <w:t>245.481</w:t>
            </w:r>
          </w:p>
        </w:tc>
        <w:tc>
          <w:tcPr>
            <w:tcW w:w="1128" w:type="dxa"/>
            <w:tcBorders>
              <w:top w:val="single" w:sz="8" w:space="0" w:color="000000"/>
              <w:bottom w:val="single" w:sz="8" w:space="0" w:color="000000"/>
            </w:tcBorders>
          </w:tcPr>
          <w:p w14:paraId="00AD1CA9" w14:textId="77777777" w:rsidR="00E00C6C" w:rsidRDefault="00FD2E7C">
            <w:pPr>
              <w:pStyle w:val="TableParagraph"/>
              <w:spacing w:before="4"/>
              <w:ind w:left="174"/>
              <w:rPr>
                <w:b/>
                <w:sz w:val="20"/>
              </w:rPr>
            </w:pPr>
            <w:r>
              <w:rPr>
                <w:b/>
                <w:spacing w:val="-2"/>
                <w:sz w:val="20"/>
              </w:rPr>
              <w:t>420.340</w:t>
            </w:r>
          </w:p>
        </w:tc>
      </w:tr>
      <w:tr w:rsidR="00E00C6C" w14:paraId="79C29E26" w14:textId="77777777">
        <w:trPr>
          <w:trHeight w:val="954"/>
        </w:trPr>
        <w:tc>
          <w:tcPr>
            <w:tcW w:w="2646" w:type="dxa"/>
          </w:tcPr>
          <w:p w14:paraId="536B89DC" w14:textId="77777777" w:rsidR="00E00C6C" w:rsidRDefault="00E00C6C">
            <w:pPr>
              <w:pStyle w:val="TableParagraph"/>
              <w:spacing w:before="53"/>
              <w:rPr>
                <w:sz w:val="20"/>
              </w:rPr>
            </w:pPr>
          </w:p>
          <w:p w14:paraId="5F94AA34" w14:textId="77777777" w:rsidR="00E00C6C" w:rsidRDefault="00FD2E7C">
            <w:pPr>
              <w:pStyle w:val="TableParagraph"/>
              <w:ind w:left="50"/>
              <w:rPr>
                <w:b/>
                <w:sz w:val="20"/>
              </w:rPr>
            </w:pPr>
            <w:r>
              <w:rPr>
                <w:b/>
                <w:spacing w:val="-2"/>
                <w:sz w:val="20"/>
                <w:u w:val="single"/>
              </w:rPr>
              <w:t>Aplicación</w:t>
            </w:r>
          </w:p>
          <w:p w14:paraId="655276FD" w14:textId="77777777" w:rsidR="00E00C6C" w:rsidRDefault="00FD2E7C">
            <w:pPr>
              <w:pStyle w:val="TableParagraph"/>
              <w:spacing w:before="49" w:line="275" w:lineRule="exact"/>
              <w:ind w:left="50"/>
              <w:rPr>
                <w:sz w:val="20"/>
              </w:rPr>
            </w:pPr>
            <w:r>
              <w:rPr>
                <w:sz w:val="20"/>
              </w:rPr>
              <w:t>Fondo</w:t>
            </w:r>
            <w:r>
              <w:rPr>
                <w:spacing w:val="-11"/>
                <w:sz w:val="20"/>
              </w:rPr>
              <w:t xml:space="preserve"> </w:t>
            </w:r>
            <w:r>
              <w:rPr>
                <w:spacing w:val="-2"/>
                <w:sz w:val="20"/>
              </w:rPr>
              <w:t>Social</w:t>
            </w:r>
          </w:p>
        </w:tc>
        <w:tc>
          <w:tcPr>
            <w:tcW w:w="1402" w:type="dxa"/>
            <w:tcBorders>
              <w:top w:val="single" w:sz="8" w:space="0" w:color="000000"/>
            </w:tcBorders>
          </w:tcPr>
          <w:p w14:paraId="27ABA98B" w14:textId="77777777" w:rsidR="00E00C6C" w:rsidRDefault="00E00C6C">
            <w:pPr>
              <w:pStyle w:val="TableParagraph"/>
              <w:rPr>
                <w:sz w:val="20"/>
              </w:rPr>
            </w:pPr>
          </w:p>
          <w:p w14:paraId="7F9406F8" w14:textId="77777777" w:rsidR="00E00C6C" w:rsidRDefault="00E00C6C">
            <w:pPr>
              <w:pStyle w:val="TableParagraph"/>
              <w:spacing w:before="102"/>
              <w:rPr>
                <w:sz w:val="20"/>
              </w:rPr>
            </w:pPr>
          </w:p>
          <w:p w14:paraId="6CDC5140" w14:textId="77777777" w:rsidR="00E00C6C" w:rsidRDefault="00FD2E7C">
            <w:pPr>
              <w:pStyle w:val="TableParagraph"/>
              <w:spacing w:line="275" w:lineRule="exact"/>
              <w:ind w:right="173"/>
              <w:jc w:val="right"/>
              <w:rPr>
                <w:b/>
                <w:sz w:val="20"/>
              </w:rPr>
            </w:pPr>
            <w:r>
              <w:rPr>
                <w:b/>
                <w:spacing w:val="-2"/>
                <w:sz w:val="20"/>
              </w:rPr>
              <w:t>245.481</w:t>
            </w:r>
          </w:p>
        </w:tc>
        <w:tc>
          <w:tcPr>
            <w:tcW w:w="1128" w:type="dxa"/>
            <w:tcBorders>
              <w:top w:val="single" w:sz="8" w:space="0" w:color="000000"/>
            </w:tcBorders>
          </w:tcPr>
          <w:p w14:paraId="5B25F983" w14:textId="77777777" w:rsidR="00E00C6C" w:rsidRDefault="00E00C6C">
            <w:pPr>
              <w:pStyle w:val="TableParagraph"/>
              <w:rPr>
                <w:sz w:val="20"/>
              </w:rPr>
            </w:pPr>
          </w:p>
          <w:p w14:paraId="5AE1FAC5" w14:textId="77777777" w:rsidR="00E00C6C" w:rsidRDefault="00E00C6C">
            <w:pPr>
              <w:pStyle w:val="TableParagraph"/>
              <w:spacing w:before="85"/>
              <w:rPr>
                <w:sz w:val="20"/>
              </w:rPr>
            </w:pPr>
          </w:p>
          <w:p w14:paraId="2A5E2BCA" w14:textId="77777777" w:rsidR="00E00C6C" w:rsidRDefault="00FD2E7C">
            <w:pPr>
              <w:pStyle w:val="TableParagraph"/>
              <w:ind w:right="44"/>
              <w:jc w:val="right"/>
              <w:rPr>
                <w:b/>
                <w:sz w:val="20"/>
              </w:rPr>
            </w:pPr>
            <w:r>
              <w:rPr>
                <w:b/>
                <w:spacing w:val="-2"/>
                <w:sz w:val="20"/>
              </w:rPr>
              <w:t>-</w:t>
            </w:r>
            <w:r>
              <w:rPr>
                <w:b/>
                <w:spacing w:val="-10"/>
                <w:sz w:val="20"/>
              </w:rPr>
              <w:t>-</w:t>
            </w:r>
          </w:p>
        </w:tc>
      </w:tr>
      <w:tr w:rsidR="00E00C6C" w14:paraId="661F4C15" w14:textId="77777777">
        <w:trPr>
          <w:trHeight w:val="336"/>
        </w:trPr>
        <w:tc>
          <w:tcPr>
            <w:tcW w:w="2646" w:type="dxa"/>
          </w:tcPr>
          <w:p w14:paraId="3A3A19BB" w14:textId="77777777" w:rsidR="00E00C6C" w:rsidRDefault="00FD2E7C">
            <w:pPr>
              <w:pStyle w:val="TableParagraph"/>
              <w:spacing w:before="16"/>
              <w:ind w:left="50"/>
              <w:rPr>
                <w:sz w:val="20"/>
              </w:rPr>
            </w:pPr>
            <w:r>
              <w:rPr>
                <w:spacing w:val="-2"/>
                <w:sz w:val="20"/>
              </w:rPr>
              <w:t>Reservas</w:t>
            </w:r>
            <w:r>
              <w:rPr>
                <w:spacing w:val="-4"/>
                <w:sz w:val="20"/>
              </w:rPr>
              <w:t xml:space="preserve"> </w:t>
            </w:r>
            <w:r>
              <w:rPr>
                <w:spacing w:val="-2"/>
                <w:sz w:val="20"/>
              </w:rPr>
              <w:t>voluntarias</w:t>
            </w:r>
          </w:p>
        </w:tc>
        <w:tc>
          <w:tcPr>
            <w:tcW w:w="1402" w:type="dxa"/>
            <w:tcBorders>
              <w:bottom w:val="single" w:sz="8" w:space="0" w:color="000000"/>
            </w:tcBorders>
          </w:tcPr>
          <w:p w14:paraId="61F9F392" w14:textId="77777777" w:rsidR="00E00C6C" w:rsidRDefault="00FD2E7C">
            <w:pPr>
              <w:pStyle w:val="TableParagraph"/>
              <w:spacing w:before="16"/>
              <w:ind w:right="178"/>
              <w:jc w:val="right"/>
              <w:rPr>
                <w:b/>
                <w:sz w:val="20"/>
              </w:rPr>
            </w:pPr>
            <w:r>
              <w:rPr>
                <w:b/>
                <w:spacing w:val="-2"/>
                <w:sz w:val="20"/>
              </w:rPr>
              <w:t>-</w:t>
            </w:r>
            <w:r>
              <w:rPr>
                <w:b/>
                <w:spacing w:val="-10"/>
                <w:sz w:val="20"/>
              </w:rPr>
              <w:t>-</w:t>
            </w:r>
          </w:p>
        </w:tc>
        <w:tc>
          <w:tcPr>
            <w:tcW w:w="1128" w:type="dxa"/>
            <w:tcBorders>
              <w:bottom w:val="single" w:sz="8" w:space="0" w:color="000000"/>
            </w:tcBorders>
          </w:tcPr>
          <w:p w14:paraId="4D0223AC" w14:textId="77777777" w:rsidR="00E00C6C" w:rsidRDefault="00FD2E7C">
            <w:pPr>
              <w:pStyle w:val="TableParagraph"/>
              <w:spacing w:before="32"/>
              <w:ind w:left="174"/>
              <w:rPr>
                <w:b/>
                <w:sz w:val="20"/>
              </w:rPr>
            </w:pPr>
            <w:r>
              <w:rPr>
                <w:b/>
                <w:spacing w:val="-2"/>
                <w:sz w:val="20"/>
              </w:rPr>
              <w:t>420.340</w:t>
            </w:r>
          </w:p>
        </w:tc>
      </w:tr>
    </w:tbl>
    <w:p w14:paraId="59B6B039" w14:textId="77777777" w:rsidR="00E00C6C" w:rsidRDefault="00E00C6C">
      <w:pPr>
        <w:pStyle w:val="Textoindependiente"/>
      </w:pPr>
    </w:p>
    <w:p w14:paraId="50935871" w14:textId="77777777" w:rsidR="00E00C6C" w:rsidRDefault="00E00C6C">
      <w:pPr>
        <w:pStyle w:val="Textoindependiente"/>
      </w:pPr>
    </w:p>
    <w:p w14:paraId="3FB4C9CE" w14:textId="77777777" w:rsidR="00E00C6C" w:rsidRDefault="00E00C6C">
      <w:pPr>
        <w:pStyle w:val="Textoindependiente"/>
        <w:spacing w:before="90"/>
      </w:pPr>
    </w:p>
    <w:p w14:paraId="15AECD1D" w14:textId="77777777" w:rsidR="00E00C6C" w:rsidRDefault="00FD2E7C">
      <w:pPr>
        <w:pStyle w:val="Ttulo1"/>
        <w:numPr>
          <w:ilvl w:val="0"/>
          <w:numId w:val="21"/>
        </w:numPr>
        <w:tabs>
          <w:tab w:val="left" w:pos="414"/>
        </w:tabs>
        <w:ind w:left="414" w:hanging="395"/>
      </w:pPr>
      <w:r>
        <w:t>–</w:t>
      </w:r>
      <w:r>
        <w:rPr>
          <w:spacing w:val="-3"/>
        </w:rPr>
        <w:t xml:space="preserve"> </w:t>
      </w:r>
      <w:r>
        <w:t>NORMAS</w:t>
      </w:r>
      <w:r>
        <w:rPr>
          <w:spacing w:val="-3"/>
        </w:rPr>
        <w:t xml:space="preserve"> </w:t>
      </w:r>
      <w:r>
        <w:t>DE</w:t>
      </w:r>
      <w:r>
        <w:rPr>
          <w:spacing w:val="-2"/>
        </w:rPr>
        <w:t xml:space="preserve"> </w:t>
      </w:r>
      <w:r>
        <w:t>REGISTRO</w:t>
      </w:r>
      <w:r>
        <w:rPr>
          <w:spacing w:val="-1"/>
        </w:rPr>
        <w:t xml:space="preserve"> </w:t>
      </w:r>
      <w:r>
        <w:t>Y</w:t>
      </w:r>
      <w:r>
        <w:rPr>
          <w:spacing w:val="-1"/>
        </w:rPr>
        <w:t xml:space="preserve"> </w:t>
      </w:r>
      <w:r>
        <w:rPr>
          <w:spacing w:val="-2"/>
        </w:rPr>
        <w:t>VALORACION</w:t>
      </w:r>
    </w:p>
    <w:p w14:paraId="6DFF8CE0" w14:textId="77777777" w:rsidR="00E00C6C" w:rsidRDefault="00FD2E7C">
      <w:pPr>
        <w:pStyle w:val="Textoindependiente"/>
        <w:spacing w:before="278"/>
        <w:ind w:left="19" w:right="559"/>
      </w:pPr>
      <w:r>
        <w:t>Las cuentas anuales han sido preparadas de acuerdo con los principios</w:t>
      </w:r>
      <w:r>
        <w:rPr>
          <w:spacing w:val="22"/>
        </w:rPr>
        <w:t xml:space="preserve"> </w:t>
      </w:r>
      <w:r>
        <w:t>contables y normas de</w:t>
      </w:r>
      <w:r>
        <w:rPr>
          <w:spacing w:val="80"/>
        </w:rPr>
        <w:t xml:space="preserve"> </w:t>
      </w:r>
      <w:r>
        <w:t>valoración y clasificación contenidas en el Plan General de Contabilidad.</w:t>
      </w:r>
    </w:p>
    <w:p w14:paraId="7FCC682E" w14:textId="77777777" w:rsidR="00E00C6C" w:rsidRDefault="00FD2E7C">
      <w:pPr>
        <w:pStyle w:val="Textoindependiente"/>
        <w:spacing w:before="306"/>
        <w:ind w:left="19" w:right="591"/>
      </w:pPr>
      <w:r>
        <w:t>Los principios contables y normas de valoración más significativas aplicados por la Fundación en la preparación de las cuentas anuales, se describen a continuación:</w:t>
      </w:r>
    </w:p>
    <w:p w14:paraId="5FC5A1D2" w14:textId="77777777" w:rsidR="00E00C6C" w:rsidRDefault="00E00C6C">
      <w:pPr>
        <w:pStyle w:val="Textoindependiente"/>
        <w:spacing w:before="2"/>
      </w:pPr>
    </w:p>
    <w:p w14:paraId="3BDDF1E5" w14:textId="77777777" w:rsidR="00E00C6C" w:rsidRDefault="00FD2E7C">
      <w:pPr>
        <w:pStyle w:val="Ttulo4"/>
        <w:numPr>
          <w:ilvl w:val="0"/>
          <w:numId w:val="15"/>
        </w:numPr>
        <w:tabs>
          <w:tab w:val="left" w:pos="1051"/>
        </w:tabs>
        <w:ind w:left="1051" w:hanging="324"/>
      </w:pPr>
      <w:r>
        <w:t>Inmovilizado</w:t>
      </w:r>
      <w:r>
        <w:rPr>
          <w:spacing w:val="-9"/>
        </w:rPr>
        <w:t xml:space="preserve"> </w:t>
      </w:r>
      <w:r>
        <w:t>material</w:t>
      </w:r>
      <w:r>
        <w:rPr>
          <w:spacing w:val="-6"/>
        </w:rPr>
        <w:t xml:space="preserve"> </w:t>
      </w:r>
      <w:r>
        <w:t>e</w:t>
      </w:r>
      <w:r>
        <w:rPr>
          <w:spacing w:val="-6"/>
        </w:rPr>
        <w:t xml:space="preserve"> </w:t>
      </w:r>
      <w:r>
        <w:rPr>
          <w:spacing w:val="-2"/>
        </w:rPr>
        <w:t>intangible</w:t>
      </w:r>
    </w:p>
    <w:p w14:paraId="4C95BAA7" w14:textId="77777777" w:rsidR="00E00C6C" w:rsidRDefault="00FD2E7C">
      <w:pPr>
        <w:pStyle w:val="Textoindependiente"/>
        <w:spacing w:before="306"/>
        <w:ind w:left="727" w:right="566"/>
        <w:jc w:val="both"/>
      </w:pPr>
      <w:r>
        <w:t>La partida de inmovilizado material e intangible incluye exclusivamente bienes de inmovilizado</w:t>
      </w:r>
      <w:r>
        <w:rPr>
          <w:spacing w:val="-2"/>
        </w:rPr>
        <w:t xml:space="preserve"> </w:t>
      </w:r>
      <w:r>
        <w:t>no</w:t>
      </w:r>
      <w:r>
        <w:rPr>
          <w:spacing w:val="-3"/>
        </w:rPr>
        <w:t xml:space="preserve"> </w:t>
      </w:r>
      <w:r>
        <w:t>generadores de</w:t>
      </w:r>
      <w:r>
        <w:rPr>
          <w:spacing w:val="-2"/>
        </w:rPr>
        <w:t xml:space="preserve"> </w:t>
      </w:r>
      <w:r>
        <w:t>flujos</w:t>
      </w:r>
      <w:r>
        <w:rPr>
          <w:spacing w:val="-1"/>
        </w:rPr>
        <w:t xml:space="preserve"> </w:t>
      </w:r>
      <w:r>
        <w:t>de</w:t>
      </w:r>
      <w:r>
        <w:rPr>
          <w:spacing w:val="-2"/>
        </w:rPr>
        <w:t xml:space="preserve"> </w:t>
      </w:r>
      <w:r>
        <w:t>efectivo debido</w:t>
      </w:r>
      <w:r>
        <w:rPr>
          <w:spacing w:val="-2"/>
        </w:rPr>
        <w:t xml:space="preserve"> </w:t>
      </w:r>
      <w:r>
        <w:t>a</w:t>
      </w:r>
      <w:r>
        <w:rPr>
          <w:spacing w:val="-4"/>
        </w:rPr>
        <w:t xml:space="preserve"> </w:t>
      </w:r>
      <w:r>
        <w:t>que</w:t>
      </w:r>
      <w:r>
        <w:rPr>
          <w:spacing w:val="-2"/>
        </w:rPr>
        <w:t xml:space="preserve"> </w:t>
      </w:r>
      <w:r>
        <w:t>únicamente se</w:t>
      </w:r>
      <w:r>
        <w:rPr>
          <w:spacing w:val="-2"/>
        </w:rPr>
        <w:t xml:space="preserve"> </w:t>
      </w:r>
      <w:r>
        <w:t>destinan</w:t>
      </w:r>
      <w:r>
        <w:rPr>
          <w:spacing w:val="-4"/>
        </w:rPr>
        <w:t xml:space="preserve"> </w:t>
      </w:r>
      <w:r>
        <w:t>a una finalidad distinta a la de generar un rendimiento comercial.</w:t>
      </w:r>
    </w:p>
    <w:p w14:paraId="2726780E" w14:textId="77777777" w:rsidR="00E00C6C" w:rsidRDefault="00FD2E7C">
      <w:pPr>
        <w:pStyle w:val="Textoindependiente"/>
        <w:spacing w:before="306"/>
        <w:ind w:left="727" w:right="565"/>
        <w:jc w:val="both"/>
      </w:pPr>
      <w:r>
        <w:t>Los bienes comprendidos en el inmovilizado material e intangible se han valorado por el precio de adquisición o coste de producción y minorado por las correspondientes amortizaciones</w:t>
      </w:r>
      <w:r>
        <w:rPr>
          <w:spacing w:val="-2"/>
        </w:rPr>
        <w:t xml:space="preserve"> </w:t>
      </w:r>
      <w:r>
        <w:t>acumuladas</w:t>
      </w:r>
      <w:r>
        <w:rPr>
          <w:spacing w:val="-2"/>
        </w:rPr>
        <w:t xml:space="preserve"> </w:t>
      </w:r>
      <w:r>
        <w:t>y</w:t>
      </w:r>
      <w:r>
        <w:rPr>
          <w:spacing w:val="-2"/>
        </w:rPr>
        <w:t xml:space="preserve"> </w:t>
      </w:r>
      <w:r>
        <w:t>cualquier</w:t>
      </w:r>
      <w:r>
        <w:rPr>
          <w:spacing w:val="-3"/>
        </w:rPr>
        <w:t xml:space="preserve"> </w:t>
      </w:r>
      <w:r>
        <w:t>pérdida</w:t>
      </w:r>
      <w:r>
        <w:rPr>
          <w:spacing w:val="-5"/>
        </w:rPr>
        <w:t xml:space="preserve"> </w:t>
      </w:r>
      <w:r>
        <w:t>por</w:t>
      </w:r>
      <w:r>
        <w:rPr>
          <w:spacing w:val="-3"/>
        </w:rPr>
        <w:t xml:space="preserve"> </w:t>
      </w:r>
      <w:r>
        <w:t>deterioro</w:t>
      </w:r>
      <w:r>
        <w:rPr>
          <w:spacing w:val="-4"/>
        </w:rPr>
        <w:t xml:space="preserve"> </w:t>
      </w:r>
      <w:r>
        <w:t>de</w:t>
      </w:r>
      <w:r>
        <w:rPr>
          <w:spacing w:val="-3"/>
        </w:rPr>
        <w:t xml:space="preserve"> </w:t>
      </w:r>
      <w:r>
        <w:t>valor</w:t>
      </w:r>
      <w:r>
        <w:rPr>
          <w:spacing w:val="-3"/>
        </w:rPr>
        <w:t xml:space="preserve"> </w:t>
      </w:r>
      <w:r>
        <w:t>conocida.</w:t>
      </w:r>
      <w:r>
        <w:rPr>
          <w:spacing w:val="-2"/>
        </w:rPr>
        <w:t xml:space="preserve"> </w:t>
      </w:r>
      <w:r>
        <w:t>El</w:t>
      </w:r>
      <w:r>
        <w:rPr>
          <w:spacing w:val="-3"/>
        </w:rPr>
        <w:t xml:space="preserve"> </w:t>
      </w:r>
      <w:r>
        <w:t>precio de adquisición o coste de producción incluye los gastos adicionales que se producen necesariamente hasta la puesta en condiciones de funcionamiento del bien.</w:t>
      </w:r>
    </w:p>
    <w:p w14:paraId="09D86D55" w14:textId="77777777" w:rsidR="00E00C6C" w:rsidRDefault="00E00C6C">
      <w:pPr>
        <w:pStyle w:val="Textoindependiente"/>
      </w:pPr>
    </w:p>
    <w:p w14:paraId="4EE70ADA" w14:textId="77777777" w:rsidR="00E00C6C" w:rsidRDefault="00FD2E7C">
      <w:pPr>
        <w:pStyle w:val="Prrafodelista"/>
        <w:numPr>
          <w:ilvl w:val="1"/>
          <w:numId w:val="15"/>
        </w:numPr>
        <w:tabs>
          <w:tab w:val="left" w:pos="984"/>
        </w:tabs>
        <w:ind w:left="984" w:hanging="257"/>
      </w:pPr>
      <w:r>
        <w:rPr>
          <w:spacing w:val="-2"/>
        </w:rPr>
        <w:t>Amortizaciones</w:t>
      </w:r>
    </w:p>
    <w:p w14:paraId="10983726" w14:textId="77777777" w:rsidR="00E00C6C" w:rsidRDefault="00E00C6C">
      <w:pPr>
        <w:pStyle w:val="Textoindependiente"/>
        <w:spacing w:before="1"/>
      </w:pPr>
    </w:p>
    <w:p w14:paraId="3A885A23" w14:textId="77777777" w:rsidR="00E00C6C" w:rsidRDefault="00FD2E7C">
      <w:pPr>
        <w:pStyle w:val="Textoindependiente"/>
        <w:ind w:left="727" w:right="559"/>
        <w:jc w:val="both"/>
      </w:pPr>
      <w:r>
        <w:t>Las amortizaciones se han establecido de manera sistemática y racional en función de la vida</w:t>
      </w:r>
      <w:r>
        <w:rPr>
          <w:spacing w:val="-15"/>
        </w:rPr>
        <w:t xml:space="preserve"> </w:t>
      </w:r>
      <w:r>
        <w:t>útil</w:t>
      </w:r>
      <w:r>
        <w:rPr>
          <w:spacing w:val="-15"/>
        </w:rPr>
        <w:t xml:space="preserve"> </w:t>
      </w:r>
      <w:r>
        <w:t>de</w:t>
      </w:r>
      <w:r>
        <w:rPr>
          <w:spacing w:val="-13"/>
        </w:rPr>
        <w:t xml:space="preserve"> </w:t>
      </w:r>
      <w:r>
        <w:t>los</w:t>
      </w:r>
      <w:r>
        <w:rPr>
          <w:spacing w:val="-16"/>
        </w:rPr>
        <w:t xml:space="preserve"> </w:t>
      </w:r>
      <w:r>
        <w:t>bienes</w:t>
      </w:r>
      <w:r>
        <w:rPr>
          <w:spacing w:val="-14"/>
        </w:rPr>
        <w:t xml:space="preserve"> </w:t>
      </w:r>
      <w:r>
        <w:t>y</w:t>
      </w:r>
      <w:r>
        <w:rPr>
          <w:spacing w:val="-17"/>
        </w:rPr>
        <w:t xml:space="preserve"> </w:t>
      </w:r>
      <w:r>
        <w:t>de</w:t>
      </w:r>
      <w:r>
        <w:rPr>
          <w:spacing w:val="-13"/>
        </w:rPr>
        <w:t xml:space="preserve"> </w:t>
      </w:r>
      <w:r>
        <w:t>su</w:t>
      </w:r>
      <w:r>
        <w:rPr>
          <w:spacing w:val="-16"/>
        </w:rPr>
        <w:t xml:space="preserve"> </w:t>
      </w:r>
      <w:r>
        <w:t>valor</w:t>
      </w:r>
      <w:r>
        <w:rPr>
          <w:spacing w:val="-13"/>
        </w:rPr>
        <w:t xml:space="preserve"> </w:t>
      </w:r>
      <w:r>
        <w:t>residual,</w:t>
      </w:r>
      <w:r>
        <w:rPr>
          <w:spacing w:val="-14"/>
        </w:rPr>
        <w:t xml:space="preserve"> </w:t>
      </w:r>
      <w:r>
        <w:t>atendiendo</w:t>
      </w:r>
      <w:r>
        <w:rPr>
          <w:spacing w:val="-13"/>
        </w:rPr>
        <w:t xml:space="preserve"> </w:t>
      </w:r>
      <w:r>
        <w:t>a</w:t>
      </w:r>
      <w:r>
        <w:rPr>
          <w:spacing w:val="-15"/>
        </w:rPr>
        <w:t xml:space="preserve"> </w:t>
      </w:r>
      <w:r>
        <w:t>la</w:t>
      </w:r>
      <w:r>
        <w:rPr>
          <w:spacing w:val="-15"/>
        </w:rPr>
        <w:t xml:space="preserve"> </w:t>
      </w:r>
      <w:r>
        <w:t>depreciación</w:t>
      </w:r>
      <w:r>
        <w:rPr>
          <w:spacing w:val="-12"/>
        </w:rPr>
        <w:t xml:space="preserve"> </w:t>
      </w:r>
      <w:r>
        <w:t>que</w:t>
      </w:r>
      <w:r>
        <w:rPr>
          <w:spacing w:val="-15"/>
        </w:rPr>
        <w:t xml:space="preserve"> </w:t>
      </w:r>
      <w:r>
        <w:t>normalmente sufren por su funcionamiento, uso y disfrute, sin perjuicio de considerar también la obsolescencia técnica o comercial que pudiera afectarlos.</w:t>
      </w:r>
    </w:p>
    <w:p w14:paraId="1BF6C66F" w14:textId="77777777" w:rsidR="00E00C6C" w:rsidRDefault="00E00C6C">
      <w:pPr>
        <w:pStyle w:val="Textoindependiente"/>
        <w:jc w:val="both"/>
        <w:sectPr w:rsidR="00E00C6C">
          <w:pgSz w:w="11910" w:h="16840"/>
          <w:pgMar w:top="2360" w:right="425" w:bottom="460" w:left="1133" w:header="864" w:footer="263" w:gutter="0"/>
          <w:cols w:space="720"/>
        </w:sectPr>
      </w:pPr>
    </w:p>
    <w:p w14:paraId="6527625E" w14:textId="77777777" w:rsidR="00E00C6C" w:rsidRDefault="00FD2E7C">
      <w:pPr>
        <w:pStyle w:val="Textoindependiente"/>
        <w:spacing w:before="232"/>
        <w:ind w:left="727" w:right="561"/>
        <w:jc w:val="both"/>
      </w:pPr>
      <w:r>
        <w:lastRenderedPageBreak/>
        <w:t>Se ha amortizado de forma independiente cada parte de un elemento del inmovilizado material</w:t>
      </w:r>
      <w:r>
        <w:rPr>
          <w:spacing w:val="-17"/>
        </w:rPr>
        <w:t xml:space="preserve"> </w:t>
      </w:r>
      <w:r>
        <w:t>y</w:t>
      </w:r>
      <w:r>
        <w:rPr>
          <w:spacing w:val="-16"/>
        </w:rPr>
        <w:t xml:space="preserve"> </w:t>
      </w:r>
      <w:r>
        <w:t>de</w:t>
      </w:r>
      <w:r>
        <w:rPr>
          <w:spacing w:val="-17"/>
        </w:rPr>
        <w:t xml:space="preserve"> </w:t>
      </w:r>
      <w:r>
        <w:t>forma</w:t>
      </w:r>
      <w:r>
        <w:rPr>
          <w:spacing w:val="-17"/>
        </w:rPr>
        <w:t xml:space="preserve"> </w:t>
      </w:r>
      <w:r>
        <w:t>lineal,</w:t>
      </w:r>
      <w:r>
        <w:rPr>
          <w:spacing w:val="-16"/>
        </w:rPr>
        <w:t xml:space="preserve"> </w:t>
      </w:r>
      <w:r>
        <w:t>siendo</w:t>
      </w:r>
      <w:r>
        <w:rPr>
          <w:spacing w:val="-17"/>
        </w:rPr>
        <w:t xml:space="preserve"> </w:t>
      </w:r>
      <w:r>
        <w:t>los</w:t>
      </w:r>
      <w:r>
        <w:rPr>
          <w:spacing w:val="-16"/>
        </w:rPr>
        <w:t xml:space="preserve"> </w:t>
      </w:r>
      <w:r>
        <w:t>porcentajes</w:t>
      </w:r>
      <w:r>
        <w:rPr>
          <w:spacing w:val="-17"/>
        </w:rPr>
        <w:t xml:space="preserve"> </w:t>
      </w:r>
      <w:r>
        <w:t>de</w:t>
      </w:r>
      <w:r>
        <w:rPr>
          <w:spacing w:val="-16"/>
        </w:rPr>
        <w:t xml:space="preserve"> </w:t>
      </w:r>
      <w:r>
        <w:t>amortización</w:t>
      </w:r>
      <w:r>
        <w:rPr>
          <w:spacing w:val="-16"/>
        </w:rPr>
        <w:t xml:space="preserve"> </w:t>
      </w:r>
      <w:r>
        <w:t>aplicados</w:t>
      </w:r>
      <w:r>
        <w:rPr>
          <w:spacing w:val="-17"/>
        </w:rPr>
        <w:t xml:space="preserve"> </w:t>
      </w:r>
      <w:r>
        <w:t>los</w:t>
      </w:r>
      <w:r>
        <w:rPr>
          <w:spacing w:val="-16"/>
        </w:rPr>
        <w:t xml:space="preserve"> </w:t>
      </w:r>
      <w:r>
        <w:t>siguientes:</w:t>
      </w:r>
    </w:p>
    <w:p w14:paraId="32F5AC61" w14:textId="77777777" w:rsidR="00E00C6C" w:rsidRDefault="00E00C6C">
      <w:pPr>
        <w:pStyle w:val="Textoindependiente"/>
        <w:spacing w:before="29"/>
        <w:rPr>
          <w:sz w:val="20"/>
        </w:rPr>
      </w:pPr>
    </w:p>
    <w:tbl>
      <w:tblPr>
        <w:tblStyle w:val="TableNormal"/>
        <w:tblW w:w="0" w:type="auto"/>
        <w:tblInd w:w="2212" w:type="dxa"/>
        <w:tblLayout w:type="fixed"/>
        <w:tblLook w:val="01E0" w:firstRow="1" w:lastRow="1" w:firstColumn="1" w:lastColumn="1" w:noHBand="0" w:noVBand="0"/>
      </w:tblPr>
      <w:tblGrid>
        <w:gridCol w:w="4021"/>
        <w:gridCol w:w="1074"/>
      </w:tblGrid>
      <w:tr w:rsidR="00E00C6C" w14:paraId="2A21629D" w14:textId="77777777">
        <w:trPr>
          <w:trHeight w:val="305"/>
        </w:trPr>
        <w:tc>
          <w:tcPr>
            <w:tcW w:w="4021" w:type="dxa"/>
          </w:tcPr>
          <w:p w14:paraId="15E2E539" w14:textId="77777777" w:rsidR="00E00C6C" w:rsidRDefault="00FD2E7C">
            <w:pPr>
              <w:pStyle w:val="TableParagraph"/>
              <w:spacing w:before="1" w:line="284" w:lineRule="exact"/>
              <w:ind w:left="50"/>
              <w:rPr>
                <w:sz w:val="21"/>
              </w:rPr>
            </w:pPr>
            <w:r>
              <w:rPr>
                <w:spacing w:val="-4"/>
                <w:w w:val="105"/>
                <w:sz w:val="21"/>
              </w:rPr>
              <w:t>Aplicaciones</w:t>
            </w:r>
            <w:r>
              <w:rPr>
                <w:spacing w:val="-5"/>
                <w:w w:val="105"/>
                <w:sz w:val="21"/>
              </w:rPr>
              <w:t xml:space="preserve"> </w:t>
            </w:r>
            <w:r>
              <w:rPr>
                <w:spacing w:val="-2"/>
                <w:w w:val="105"/>
                <w:sz w:val="21"/>
              </w:rPr>
              <w:t>informáticas</w:t>
            </w:r>
          </w:p>
        </w:tc>
        <w:tc>
          <w:tcPr>
            <w:tcW w:w="1074" w:type="dxa"/>
          </w:tcPr>
          <w:p w14:paraId="3C808955" w14:textId="77777777" w:rsidR="00E00C6C" w:rsidRDefault="00FD2E7C">
            <w:pPr>
              <w:pStyle w:val="TableParagraph"/>
              <w:spacing w:before="1" w:line="284" w:lineRule="exact"/>
              <w:ind w:left="165" w:right="12"/>
              <w:jc w:val="center"/>
              <w:rPr>
                <w:sz w:val="21"/>
              </w:rPr>
            </w:pPr>
            <w:r>
              <w:rPr>
                <w:w w:val="105"/>
                <w:sz w:val="21"/>
              </w:rPr>
              <w:t>25-</w:t>
            </w:r>
            <w:r>
              <w:rPr>
                <w:spacing w:val="-5"/>
                <w:w w:val="105"/>
                <w:sz w:val="21"/>
              </w:rPr>
              <w:t>33%</w:t>
            </w:r>
          </w:p>
        </w:tc>
      </w:tr>
      <w:tr w:rsidR="00E00C6C" w14:paraId="209098DA" w14:textId="77777777">
        <w:trPr>
          <w:trHeight w:val="316"/>
        </w:trPr>
        <w:tc>
          <w:tcPr>
            <w:tcW w:w="4021" w:type="dxa"/>
          </w:tcPr>
          <w:p w14:paraId="5DD0E79E" w14:textId="77777777" w:rsidR="00E00C6C" w:rsidRDefault="00FD2E7C">
            <w:pPr>
              <w:pStyle w:val="TableParagraph"/>
              <w:spacing w:before="12" w:line="284" w:lineRule="exact"/>
              <w:ind w:left="50"/>
              <w:rPr>
                <w:sz w:val="21"/>
              </w:rPr>
            </w:pPr>
            <w:r>
              <w:rPr>
                <w:spacing w:val="-6"/>
                <w:w w:val="105"/>
                <w:sz w:val="21"/>
              </w:rPr>
              <w:t>Edificios</w:t>
            </w:r>
            <w:r>
              <w:rPr>
                <w:spacing w:val="-1"/>
                <w:w w:val="105"/>
                <w:sz w:val="21"/>
              </w:rPr>
              <w:t xml:space="preserve"> </w:t>
            </w:r>
            <w:r>
              <w:rPr>
                <w:spacing w:val="-6"/>
                <w:w w:val="105"/>
                <w:sz w:val="21"/>
              </w:rPr>
              <w:t>y</w:t>
            </w:r>
            <w:r>
              <w:rPr>
                <w:spacing w:val="-8"/>
                <w:w w:val="105"/>
                <w:sz w:val="21"/>
              </w:rPr>
              <w:t xml:space="preserve"> </w:t>
            </w:r>
            <w:r>
              <w:rPr>
                <w:spacing w:val="-6"/>
                <w:w w:val="105"/>
                <w:sz w:val="21"/>
              </w:rPr>
              <w:t>construcciones</w:t>
            </w:r>
          </w:p>
        </w:tc>
        <w:tc>
          <w:tcPr>
            <w:tcW w:w="1074" w:type="dxa"/>
          </w:tcPr>
          <w:p w14:paraId="32527649" w14:textId="77777777" w:rsidR="00E00C6C" w:rsidRDefault="00FD2E7C">
            <w:pPr>
              <w:pStyle w:val="TableParagraph"/>
              <w:spacing w:before="12" w:line="284" w:lineRule="exact"/>
              <w:ind w:left="165" w:right="1"/>
              <w:jc w:val="center"/>
              <w:rPr>
                <w:sz w:val="21"/>
              </w:rPr>
            </w:pPr>
            <w:r>
              <w:rPr>
                <w:spacing w:val="-5"/>
                <w:w w:val="105"/>
                <w:sz w:val="21"/>
              </w:rPr>
              <w:t>2%</w:t>
            </w:r>
          </w:p>
        </w:tc>
      </w:tr>
      <w:tr w:rsidR="00E00C6C" w14:paraId="65A78B6C" w14:textId="77777777">
        <w:trPr>
          <w:trHeight w:val="315"/>
        </w:trPr>
        <w:tc>
          <w:tcPr>
            <w:tcW w:w="4021" w:type="dxa"/>
          </w:tcPr>
          <w:p w14:paraId="66449DDD" w14:textId="77777777" w:rsidR="00E00C6C" w:rsidRDefault="00FD2E7C">
            <w:pPr>
              <w:pStyle w:val="TableParagraph"/>
              <w:spacing w:before="12" w:line="284" w:lineRule="exact"/>
              <w:ind w:left="50"/>
              <w:rPr>
                <w:sz w:val="21"/>
              </w:rPr>
            </w:pPr>
            <w:r>
              <w:rPr>
                <w:spacing w:val="-4"/>
                <w:w w:val="105"/>
                <w:sz w:val="21"/>
              </w:rPr>
              <w:t>Instalaciones</w:t>
            </w:r>
            <w:r>
              <w:rPr>
                <w:spacing w:val="3"/>
                <w:w w:val="105"/>
                <w:sz w:val="21"/>
              </w:rPr>
              <w:t xml:space="preserve"> </w:t>
            </w:r>
            <w:r>
              <w:rPr>
                <w:spacing w:val="-2"/>
                <w:w w:val="105"/>
                <w:sz w:val="21"/>
              </w:rPr>
              <w:t>técnicas</w:t>
            </w:r>
          </w:p>
        </w:tc>
        <w:tc>
          <w:tcPr>
            <w:tcW w:w="1074" w:type="dxa"/>
          </w:tcPr>
          <w:p w14:paraId="716909BD" w14:textId="77777777" w:rsidR="00E00C6C" w:rsidRDefault="00FD2E7C">
            <w:pPr>
              <w:pStyle w:val="TableParagraph"/>
              <w:spacing w:before="12" w:line="284" w:lineRule="exact"/>
              <w:ind w:left="165"/>
              <w:jc w:val="center"/>
              <w:rPr>
                <w:sz w:val="21"/>
              </w:rPr>
            </w:pPr>
            <w:r>
              <w:rPr>
                <w:spacing w:val="-5"/>
                <w:w w:val="105"/>
                <w:sz w:val="21"/>
              </w:rPr>
              <w:t>10%</w:t>
            </w:r>
          </w:p>
        </w:tc>
      </w:tr>
      <w:tr w:rsidR="00E00C6C" w14:paraId="13094327" w14:textId="77777777">
        <w:trPr>
          <w:trHeight w:val="315"/>
        </w:trPr>
        <w:tc>
          <w:tcPr>
            <w:tcW w:w="4021" w:type="dxa"/>
          </w:tcPr>
          <w:p w14:paraId="679CA07F" w14:textId="77777777" w:rsidR="00E00C6C" w:rsidRDefault="00FD2E7C">
            <w:pPr>
              <w:pStyle w:val="TableParagraph"/>
              <w:spacing w:before="12" w:line="284" w:lineRule="exact"/>
              <w:ind w:left="50"/>
              <w:rPr>
                <w:sz w:val="21"/>
              </w:rPr>
            </w:pPr>
            <w:r>
              <w:rPr>
                <w:spacing w:val="-2"/>
                <w:w w:val="105"/>
                <w:sz w:val="21"/>
              </w:rPr>
              <w:t>Maquinaria</w:t>
            </w:r>
          </w:p>
        </w:tc>
        <w:tc>
          <w:tcPr>
            <w:tcW w:w="1074" w:type="dxa"/>
          </w:tcPr>
          <w:p w14:paraId="7EC62869" w14:textId="77777777" w:rsidR="00E00C6C" w:rsidRDefault="00FD2E7C">
            <w:pPr>
              <w:pStyle w:val="TableParagraph"/>
              <w:spacing w:before="12" w:line="284" w:lineRule="exact"/>
              <w:ind w:left="165"/>
              <w:jc w:val="center"/>
              <w:rPr>
                <w:sz w:val="21"/>
              </w:rPr>
            </w:pPr>
            <w:r>
              <w:rPr>
                <w:spacing w:val="-5"/>
                <w:w w:val="105"/>
                <w:sz w:val="21"/>
              </w:rPr>
              <w:t>10%</w:t>
            </w:r>
          </w:p>
        </w:tc>
      </w:tr>
      <w:tr w:rsidR="00E00C6C" w14:paraId="2D9D7FFC" w14:textId="77777777">
        <w:trPr>
          <w:trHeight w:val="316"/>
        </w:trPr>
        <w:tc>
          <w:tcPr>
            <w:tcW w:w="4021" w:type="dxa"/>
          </w:tcPr>
          <w:p w14:paraId="6561DE25" w14:textId="77777777" w:rsidR="00E00C6C" w:rsidRDefault="00FD2E7C">
            <w:pPr>
              <w:pStyle w:val="TableParagraph"/>
              <w:spacing w:before="12" w:line="284" w:lineRule="exact"/>
              <w:ind w:left="50"/>
              <w:rPr>
                <w:sz w:val="21"/>
              </w:rPr>
            </w:pPr>
            <w:r>
              <w:rPr>
                <w:spacing w:val="-4"/>
                <w:w w:val="105"/>
                <w:sz w:val="21"/>
              </w:rPr>
              <w:t>Mobiliario</w:t>
            </w:r>
            <w:r>
              <w:rPr>
                <w:spacing w:val="-12"/>
                <w:w w:val="105"/>
                <w:sz w:val="21"/>
              </w:rPr>
              <w:t xml:space="preserve"> </w:t>
            </w:r>
            <w:r>
              <w:rPr>
                <w:spacing w:val="-4"/>
                <w:w w:val="105"/>
                <w:sz w:val="21"/>
              </w:rPr>
              <w:t>y</w:t>
            </w:r>
            <w:r>
              <w:rPr>
                <w:spacing w:val="-11"/>
                <w:w w:val="105"/>
                <w:sz w:val="21"/>
              </w:rPr>
              <w:t xml:space="preserve"> </w:t>
            </w:r>
            <w:r>
              <w:rPr>
                <w:spacing w:val="-4"/>
                <w:w w:val="105"/>
                <w:sz w:val="21"/>
              </w:rPr>
              <w:t>enseres</w:t>
            </w:r>
          </w:p>
        </w:tc>
        <w:tc>
          <w:tcPr>
            <w:tcW w:w="1074" w:type="dxa"/>
          </w:tcPr>
          <w:p w14:paraId="76942D5F" w14:textId="77777777" w:rsidR="00E00C6C" w:rsidRDefault="00FD2E7C">
            <w:pPr>
              <w:pStyle w:val="TableParagraph"/>
              <w:spacing w:before="12" w:line="284" w:lineRule="exact"/>
              <w:ind w:left="165"/>
              <w:jc w:val="center"/>
              <w:rPr>
                <w:sz w:val="21"/>
              </w:rPr>
            </w:pPr>
            <w:r>
              <w:rPr>
                <w:spacing w:val="-5"/>
                <w:w w:val="105"/>
                <w:sz w:val="21"/>
              </w:rPr>
              <w:t>10%</w:t>
            </w:r>
          </w:p>
        </w:tc>
      </w:tr>
      <w:tr w:rsidR="00E00C6C" w14:paraId="02E0AF44" w14:textId="77777777">
        <w:trPr>
          <w:trHeight w:val="316"/>
        </w:trPr>
        <w:tc>
          <w:tcPr>
            <w:tcW w:w="4021" w:type="dxa"/>
          </w:tcPr>
          <w:p w14:paraId="0E43C4BC" w14:textId="77777777" w:rsidR="00E00C6C" w:rsidRDefault="00FD2E7C">
            <w:pPr>
              <w:pStyle w:val="TableParagraph"/>
              <w:spacing w:before="12" w:line="284" w:lineRule="exact"/>
              <w:ind w:left="50"/>
              <w:rPr>
                <w:sz w:val="21"/>
              </w:rPr>
            </w:pPr>
            <w:r>
              <w:rPr>
                <w:w w:val="105"/>
                <w:sz w:val="21"/>
              </w:rPr>
              <w:t>Otras</w:t>
            </w:r>
            <w:r>
              <w:rPr>
                <w:spacing w:val="-16"/>
                <w:w w:val="105"/>
                <w:sz w:val="21"/>
              </w:rPr>
              <w:t xml:space="preserve"> </w:t>
            </w:r>
            <w:r>
              <w:rPr>
                <w:spacing w:val="-2"/>
                <w:w w:val="105"/>
                <w:sz w:val="21"/>
              </w:rPr>
              <w:t>instalaciones</w:t>
            </w:r>
          </w:p>
        </w:tc>
        <w:tc>
          <w:tcPr>
            <w:tcW w:w="1074" w:type="dxa"/>
          </w:tcPr>
          <w:p w14:paraId="58DF2022" w14:textId="77777777" w:rsidR="00E00C6C" w:rsidRDefault="00FD2E7C">
            <w:pPr>
              <w:pStyle w:val="TableParagraph"/>
              <w:spacing w:before="12" w:line="284" w:lineRule="exact"/>
              <w:ind w:left="165"/>
              <w:jc w:val="center"/>
              <w:rPr>
                <w:sz w:val="21"/>
              </w:rPr>
            </w:pPr>
            <w:r>
              <w:rPr>
                <w:spacing w:val="-5"/>
                <w:w w:val="105"/>
                <w:sz w:val="21"/>
              </w:rPr>
              <w:t>10%</w:t>
            </w:r>
          </w:p>
        </w:tc>
      </w:tr>
      <w:tr w:rsidR="00E00C6C" w14:paraId="20D3043B" w14:textId="77777777">
        <w:trPr>
          <w:trHeight w:val="315"/>
        </w:trPr>
        <w:tc>
          <w:tcPr>
            <w:tcW w:w="4021" w:type="dxa"/>
          </w:tcPr>
          <w:p w14:paraId="00B0814C" w14:textId="77777777" w:rsidR="00E00C6C" w:rsidRDefault="00FD2E7C">
            <w:pPr>
              <w:pStyle w:val="TableParagraph"/>
              <w:spacing w:before="12" w:line="284" w:lineRule="exact"/>
              <w:ind w:left="50"/>
              <w:rPr>
                <w:sz w:val="21"/>
              </w:rPr>
            </w:pPr>
            <w:r>
              <w:rPr>
                <w:w w:val="105"/>
                <w:sz w:val="21"/>
              </w:rPr>
              <w:t>Equipos</w:t>
            </w:r>
            <w:r>
              <w:rPr>
                <w:spacing w:val="-11"/>
                <w:w w:val="105"/>
                <w:sz w:val="21"/>
              </w:rPr>
              <w:t xml:space="preserve"> </w:t>
            </w:r>
            <w:r>
              <w:rPr>
                <w:w w:val="105"/>
                <w:sz w:val="21"/>
              </w:rPr>
              <w:t>para</w:t>
            </w:r>
            <w:r>
              <w:rPr>
                <w:spacing w:val="-15"/>
                <w:w w:val="105"/>
                <w:sz w:val="21"/>
              </w:rPr>
              <w:t xml:space="preserve"> </w:t>
            </w:r>
            <w:r>
              <w:rPr>
                <w:w w:val="105"/>
                <w:sz w:val="21"/>
              </w:rPr>
              <w:t>procesos</w:t>
            </w:r>
            <w:r>
              <w:rPr>
                <w:spacing w:val="-10"/>
                <w:w w:val="105"/>
                <w:sz w:val="21"/>
              </w:rPr>
              <w:t xml:space="preserve"> </w:t>
            </w:r>
            <w:r>
              <w:rPr>
                <w:w w:val="105"/>
                <w:sz w:val="21"/>
              </w:rPr>
              <w:t>de</w:t>
            </w:r>
            <w:r>
              <w:rPr>
                <w:spacing w:val="-11"/>
                <w:w w:val="105"/>
                <w:sz w:val="21"/>
              </w:rPr>
              <w:t xml:space="preserve"> </w:t>
            </w:r>
            <w:r>
              <w:rPr>
                <w:spacing w:val="-2"/>
                <w:w w:val="105"/>
                <w:sz w:val="21"/>
              </w:rPr>
              <w:t>información</w:t>
            </w:r>
          </w:p>
        </w:tc>
        <w:tc>
          <w:tcPr>
            <w:tcW w:w="1074" w:type="dxa"/>
          </w:tcPr>
          <w:p w14:paraId="0E5CFFEE" w14:textId="77777777" w:rsidR="00E00C6C" w:rsidRDefault="00FD2E7C">
            <w:pPr>
              <w:pStyle w:val="TableParagraph"/>
              <w:spacing w:before="12" w:line="284" w:lineRule="exact"/>
              <w:ind w:left="165" w:right="13"/>
              <w:jc w:val="center"/>
              <w:rPr>
                <w:sz w:val="21"/>
              </w:rPr>
            </w:pPr>
            <w:r>
              <w:rPr>
                <w:spacing w:val="-5"/>
                <w:w w:val="105"/>
                <w:sz w:val="21"/>
              </w:rPr>
              <w:t>25%</w:t>
            </w:r>
          </w:p>
        </w:tc>
      </w:tr>
      <w:tr w:rsidR="00E00C6C" w14:paraId="696D6490" w14:textId="77777777">
        <w:trPr>
          <w:trHeight w:val="315"/>
        </w:trPr>
        <w:tc>
          <w:tcPr>
            <w:tcW w:w="4021" w:type="dxa"/>
          </w:tcPr>
          <w:p w14:paraId="5A5609AE" w14:textId="77777777" w:rsidR="00E00C6C" w:rsidRDefault="00FD2E7C">
            <w:pPr>
              <w:pStyle w:val="TableParagraph"/>
              <w:spacing w:before="12" w:line="284" w:lineRule="exact"/>
              <w:ind w:left="50"/>
              <w:rPr>
                <w:sz w:val="21"/>
              </w:rPr>
            </w:pPr>
            <w:r>
              <w:rPr>
                <w:w w:val="105"/>
                <w:sz w:val="21"/>
              </w:rPr>
              <w:t>Elementos</w:t>
            </w:r>
            <w:r>
              <w:rPr>
                <w:spacing w:val="-12"/>
                <w:w w:val="105"/>
                <w:sz w:val="21"/>
              </w:rPr>
              <w:t xml:space="preserve"> </w:t>
            </w:r>
            <w:r>
              <w:rPr>
                <w:w w:val="105"/>
                <w:sz w:val="21"/>
              </w:rPr>
              <w:t>de</w:t>
            </w:r>
            <w:r>
              <w:rPr>
                <w:spacing w:val="-13"/>
                <w:w w:val="105"/>
                <w:sz w:val="21"/>
              </w:rPr>
              <w:t xml:space="preserve"> </w:t>
            </w:r>
            <w:r>
              <w:rPr>
                <w:spacing w:val="-2"/>
                <w:w w:val="105"/>
                <w:sz w:val="21"/>
              </w:rPr>
              <w:t>transporte</w:t>
            </w:r>
          </w:p>
        </w:tc>
        <w:tc>
          <w:tcPr>
            <w:tcW w:w="1074" w:type="dxa"/>
          </w:tcPr>
          <w:p w14:paraId="31BE37BF" w14:textId="77777777" w:rsidR="00E00C6C" w:rsidRDefault="00FD2E7C">
            <w:pPr>
              <w:pStyle w:val="TableParagraph"/>
              <w:spacing w:before="12" w:line="284" w:lineRule="exact"/>
              <w:ind w:left="165"/>
              <w:jc w:val="center"/>
              <w:rPr>
                <w:sz w:val="21"/>
              </w:rPr>
            </w:pPr>
            <w:r>
              <w:rPr>
                <w:spacing w:val="-5"/>
                <w:w w:val="105"/>
                <w:sz w:val="21"/>
              </w:rPr>
              <w:t>10%</w:t>
            </w:r>
          </w:p>
        </w:tc>
      </w:tr>
      <w:tr w:rsidR="00E00C6C" w14:paraId="3A9E565B" w14:textId="77777777">
        <w:trPr>
          <w:trHeight w:val="305"/>
        </w:trPr>
        <w:tc>
          <w:tcPr>
            <w:tcW w:w="4021" w:type="dxa"/>
          </w:tcPr>
          <w:p w14:paraId="24B7E1C6" w14:textId="77777777" w:rsidR="00E00C6C" w:rsidRDefault="00FD2E7C">
            <w:pPr>
              <w:pStyle w:val="TableParagraph"/>
              <w:spacing w:before="12" w:line="273" w:lineRule="exact"/>
              <w:ind w:left="50"/>
              <w:rPr>
                <w:sz w:val="21"/>
              </w:rPr>
            </w:pPr>
            <w:r>
              <w:rPr>
                <w:spacing w:val="-4"/>
                <w:w w:val="105"/>
                <w:sz w:val="21"/>
              </w:rPr>
              <w:t>Otro</w:t>
            </w:r>
            <w:r>
              <w:rPr>
                <w:spacing w:val="-9"/>
                <w:w w:val="105"/>
                <w:sz w:val="21"/>
              </w:rPr>
              <w:t xml:space="preserve"> </w:t>
            </w:r>
            <w:r>
              <w:rPr>
                <w:spacing w:val="-4"/>
                <w:w w:val="105"/>
                <w:sz w:val="21"/>
              </w:rPr>
              <w:t>inmovilizado</w:t>
            </w:r>
            <w:r>
              <w:rPr>
                <w:spacing w:val="-8"/>
                <w:w w:val="105"/>
                <w:sz w:val="21"/>
              </w:rPr>
              <w:t xml:space="preserve"> </w:t>
            </w:r>
            <w:r>
              <w:rPr>
                <w:spacing w:val="-4"/>
                <w:w w:val="105"/>
                <w:sz w:val="21"/>
              </w:rPr>
              <w:t>material</w:t>
            </w:r>
          </w:p>
        </w:tc>
        <w:tc>
          <w:tcPr>
            <w:tcW w:w="1074" w:type="dxa"/>
          </w:tcPr>
          <w:p w14:paraId="3D5D2D44" w14:textId="77777777" w:rsidR="00E00C6C" w:rsidRDefault="00FD2E7C">
            <w:pPr>
              <w:pStyle w:val="TableParagraph"/>
              <w:spacing w:before="12" w:line="273" w:lineRule="exact"/>
              <w:ind w:left="165"/>
              <w:jc w:val="center"/>
              <w:rPr>
                <w:sz w:val="21"/>
              </w:rPr>
            </w:pPr>
            <w:r>
              <w:rPr>
                <w:spacing w:val="-5"/>
                <w:w w:val="105"/>
                <w:sz w:val="21"/>
              </w:rPr>
              <w:t>10%</w:t>
            </w:r>
          </w:p>
        </w:tc>
      </w:tr>
    </w:tbl>
    <w:p w14:paraId="6763B3ED" w14:textId="77777777" w:rsidR="00E00C6C" w:rsidRDefault="00E00C6C">
      <w:pPr>
        <w:pStyle w:val="Textoindependiente"/>
      </w:pPr>
    </w:p>
    <w:p w14:paraId="76FA8740" w14:textId="77777777" w:rsidR="00E00C6C" w:rsidRDefault="00E00C6C">
      <w:pPr>
        <w:pStyle w:val="Textoindependiente"/>
        <w:spacing w:before="50"/>
      </w:pPr>
    </w:p>
    <w:p w14:paraId="0423A1A2" w14:textId="77777777" w:rsidR="00E00C6C" w:rsidRDefault="00FD2E7C">
      <w:pPr>
        <w:pStyle w:val="Prrafodelista"/>
        <w:numPr>
          <w:ilvl w:val="0"/>
          <w:numId w:val="14"/>
        </w:numPr>
        <w:tabs>
          <w:tab w:val="left" w:pos="987"/>
        </w:tabs>
        <w:ind w:left="987" w:hanging="260"/>
      </w:pPr>
      <w:r>
        <w:t>Deterioro</w:t>
      </w:r>
      <w:r>
        <w:rPr>
          <w:spacing w:val="-7"/>
        </w:rPr>
        <w:t xml:space="preserve"> </w:t>
      </w:r>
      <w:r>
        <w:t>de</w:t>
      </w:r>
      <w:r>
        <w:rPr>
          <w:spacing w:val="-4"/>
        </w:rPr>
        <w:t xml:space="preserve"> </w:t>
      </w:r>
      <w:r>
        <w:t>valor</w:t>
      </w:r>
      <w:r>
        <w:rPr>
          <w:spacing w:val="-4"/>
        </w:rPr>
        <w:t xml:space="preserve"> </w:t>
      </w:r>
      <w:r>
        <w:t>de</w:t>
      </w:r>
      <w:r>
        <w:rPr>
          <w:spacing w:val="-3"/>
        </w:rPr>
        <w:t xml:space="preserve"> </w:t>
      </w:r>
      <w:r>
        <w:t>los</w:t>
      </w:r>
      <w:r>
        <w:rPr>
          <w:spacing w:val="-3"/>
        </w:rPr>
        <w:t xml:space="preserve"> </w:t>
      </w:r>
      <w:r>
        <w:t>activos</w:t>
      </w:r>
      <w:r>
        <w:rPr>
          <w:spacing w:val="-5"/>
        </w:rPr>
        <w:t xml:space="preserve"> </w:t>
      </w:r>
      <w:r>
        <w:t>materiales</w:t>
      </w:r>
      <w:r>
        <w:rPr>
          <w:spacing w:val="-4"/>
        </w:rPr>
        <w:t xml:space="preserve"> </w:t>
      </w:r>
      <w:r>
        <w:t>no</w:t>
      </w:r>
      <w:r>
        <w:rPr>
          <w:spacing w:val="-5"/>
        </w:rPr>
        <w:t xml:space="preserve"> </w:t>
      </w:r>
      <w:r>
        <w:t>generadores</w:t>
      </w:r>
      <w:r>
        <w:rPr>
          <w:spacing w:val="-5"/>
        </w:rPr>
        <w:t xml:space="preserve"> </w:t>
      </w:r>
      <w:r>
        <w:t>de</w:t>
      </w:r>
      <w:r>
        <w:rPr>
          <w:spacing w:val="-6"/>
        </w:rPr>
        <w:t xml:space="preserve"> </w:t>
      </w:r>
      <w:r>
        <w:t>flujos</w:t>
      </w:r>
      <w:r>
        <w:rPr>
          <w:spacing w:val="-3"/>
        </w:rPr>
        <w:t xml:space="preserve"> </w:t>
      </w:r>
      <w:r>
        <w:t>de</w:t>
      </w:r>
      <w:r>
        <w:rPr>
          <w:spacing w:val="-3"/>
        </w:rPr>
        <w:t xml:space="preserve"> </w:t>
      </w:r>
      <w:r>
        <w:rPr>
          <w:spacing w:val="-2"/>
        </w:rPr>
        <w:t>efectivo</w:t>
      </w:r>
    </w:p>
    <w:p w14:paraId="65FC6F3C" w14:textId="77777777" w:rsidR="00E00C6C" w:rsidRDefault="00E00C6C">
      <w:pPr>
        <w:pStyle w:val="Textoindependiente"/>
        <w:spacing w:before="1"/>
      </w:pPr>
    </w:p>
    <w:p w14:paraId="20443128" w14:textId="77777777" w:rsidR="00E00C6C" w:rsidRDefault="00FD2E7C">
      <w:pPr>
        <w:pStyle w:val="Textoindependiente"/>
        <w:ind w:left="727" w:right="565"/>
        <w:jc w:val="both"/>
      </w:pPr>
      <w:r>
        <w:t>Se produce una pérdida por deterioro del valor de un elemento del inmovilizado material no generador de flujos de efectivo cuando su valor contable supera a su importe recuperable, entendido éste como el mayor importe entre su valor razonable menos los costes</w:t>
      </w:r>
      <w:r>
        <w:rPr>
          <w:spacing w:val="-13"/>
        </w:rPr>
        <w:t xml:space="preserve"> </w:t>
      </w:r>
      <w:r>
        <w:t>de</w:t>
      </w:r>
      <w:r>
        <w:rPr>
          <w:spacing w:val="-14"/>
        </w:rPr>
        <w:t xml:space="preserve"> </w:t>
      </w:r>
      <w:r>
        <w:t>venta</w:t>
      </w:r>
      <w:r>
        <w:rPr>
          <w:spacing w:val="-13"/>
        </w:rPr>
        <w:t xml:space="preserve"> </w:t>
      </w:r>
      <w:r>
        <w:t>y</w:t>
      </w:r>
      <w:r>
        <w:rPr>
          <w:spacing w:val="-15"/>
        </w:rPr>
        <w:t xml:space="preserve"> </w:t>
      </w:r>
      <w:r>
        <w:t>su</w:t>
      </w:r>
      <w:r>
        <w:rPr>
          <w:spacing w:val="-15"/>
        </w:rPr>
        <w:t xml:space="preserve"> </w:t>
      </w:r>
      <w:r>
        <w:t>valor</w:t>
      </w:r>
      <w:r>
        <w:rPr>
          <w:spacing w:val="-14"/>
        </w:rPr>
        <w:t xml:space="preserve"> </w:t>
      </w:r>
      <w:r>
        <w:t>en</w:t>
      </w:r>
      <w:r>
        <w:rPr>
          <w:spacing w:val="-13"/>
        </w:rPr>
        <w:t xml:space="preserve"> </w:t>
      </w:r>
      <w:r>
        <w:t>uso.</w:t>
      </w:r>
      <w:r>
        <w:rPr>
          <w:spacing w:val="-15"/>
        </w:rPr>
        <w:t xml:space="preserve"> </w:t>
      </w:r>
      <w:r>
        <w:t>A</w:t>
      </w:r>
      <w:r>
        <w:rPr>
          <w:spacing w:val="-12"/>
        </w:rPr>
        <w:t xml:space="preserve"> </w:t>
      </w:r>
      <w:r>
        <w:t>tal</w:t>
      </w:r>
      <w:r>
        <w:rPr>
          <w:spacing w:val="-14"/>
        </w:rPr>
        <w:t xml:space="preserve"> </w:t>
      </w:r>
      <w:r>
        <w:t>efecto,</w:t>
      </w:r>
      <w:r>
        <w:rPr>
          <w:spacing w:val="-17"/>
        </w:rPr>
        <w:t xml:space="preserve"> </w:t>
      </w:r>
      <w:r>
        <w:t>el</w:t>
      </w:r>
      <w:r>
        <w:rPr>
          <w:spacing w:val="-12"/>
        </w:rPr>
        <w:t xml:space="preserve"> </w:t>
      </w:r>
      <w:r>
        <w:t>valor</w:t>
      </w:r>
      <w:r>
        <w:rPr>
          <w:spacing w:val="-14"/>
        </w:rPr>
        <w:t xml:space="preserve"> </w:t>
      </w:r>
      <w:r>
        <w:t>en</w:t>
      </w:r>
      <w:r>
        <w:rPr>
          <w:spacing w:val="-13"/>
        </w:rPr>
        <w:t xml:space="preserve"> </w:t>
      </w:r>
      <w:r>
        <w:t>uso</w:t>
      </w:r>
      <w:r>
        <w:rPr>
          <w:spacing w:val="-16"/>
        </w:rPr>
        <w:t xml:space="preserve"> </w:t>
      </w:r>
      <w:r>
        <w:t>se</w:t>
      </w:r>
      <w:r>
        <w:rPr>
          <w:spacing w:val="-13"/>
        </w:rPr>
        <w:t xml:space="preserve"> </w:t>
      </w:r>
      <w:r>
        <w:t>determina</w:t>
      </w:r>
      <w:r>
        <w:rPr>
          <w:spacing w:val="-13"/>
        </w:rPr>
        <w:t xml:space="preserve"> </w:t>
      </w:r>
      <w:r>
        <w:t>por</w:t>
      </w:r>
      <w:r>
        <w:rPr>
          <w:spacing w:val="-14"/>
        </w:rPr>
        <w:t xml:space="preserve"> </w:t>
      </w:r>
      <w:r>
        <w:t>referencia al coste de reposición.</w:t>
      </w:r>
    </w:p>
    <w:p w14:paraId="731E95A2" w14:textId="77777777" w:rsidR="00E00C6C" w:rsidRDefault="00FD2E7C">
      <w:pPr>
        <w:pStyle w:val="Textoindependiente"/>
        <w:spacing w:before="306"/>
        <w:ind w:left="727" w:right="563"/>
        <w:jc w:val="both"/>
      </w:pPr>
      <w:r>
        <w:t>A la fecha de cierre de cada ejercicio, la entidad evalúa si existen indicios de que algún inmovilizado material o, en su caso, alguna unidad de explotación o servicio puedan estar deteriorados, en cuyo caso, estima sus importes recuperables efectuando las correcciones valorativas que procedan.</w:t>
      </w:r>
    </w:p>
    <w:p w14:paraId="775F5A57" w14:textId="77777777" w:rsidR="00E00C6C" w:rsidRDefault="00E00C6C">
      <w:pPr>
        <w:pStyle w:val="Textoindependiente"/>
        <w:spacing w:before="1"/>
      </w:pPr>
    </w:p>
    <w:p w14:paraId="2019AA6D" w14:textId="77777777" w:rsidR="00E00C6C" w:rsidRDefault="00FD2E7C">
      <w:pPr>
        <w:pStyle w:val="Textoindependiente"/>
        <w:ind w:left="727" w:right="564"/>
        <w:jc w:val="both"/>
      </w:pPr>
      <w:r>
        <w:t>Los cálculos del deterioro de los elementos del inmovilizado material se efectuarán elemento a elemento de forma individualizada.</w:t>
      </w:r>
    </w:p>
    <w:p w14:paraId="13ABE3F4" w14:textId="77777777" w:rsidR="00E00C6C" w:rsidRDefault="00FD2E7C">
      <w:pPr>
        <w:pStyle w:val="Textoindependiente"/>
        <w:spacing w:before="306"/>
        <w:ind w:left="727" w:right="558"/>
        <w:jc w:val="both"/>
      </w:pPr>
      <w:r>
        <w:t>Las correcciones valorativas por deterioro de los elementos del inmovilizado material no generadores de flujos de efectivo, así como su reversión cuando las circunstancias que las motivaron hubieran dejado de existir, se reconocen como un gasto o un ingreso, respectivamente,</w:t>
      </w:r>
      <w:r>
        <w:rPr>
          <w:spacing w:val="-7"/>
        </w:rPr>
        <w:t xml:space="preserve"> </w:t>
      </w:r>
      <w:r>
        <w:t>en</w:t>
      </w:r>
      <w:r>
        <w:rPr>
          <w:spacing w:val="-6"/>
        </w:rPr>
        <w:t xml:space="preserve"> </w:t>
      </w:r>
      <w:r>
        <w:t>la</w:t>
      </w:r>
      <w:r>
        <w:rPr>
          <w:spacing w:val="-11"/>
        </w:rPr>
        <w:t xml:space="preserve"> </w:t>
      </w:r>
      <w:r>
        <w:t>cuenta</w:t>
      </w:r>
      <w:r>
        <w:rPr>
          <w:spacing w:val="-6"/>
        </w:rPr>
        <w:t xml:space="preserve"> </w:t>
      </w:r>
      <w:r>
        <w:t>de</w:t>
      </w:r>
      <w:r>
        <w:rPr>
          <w:spacing w:val="-7"/>
        </w:rPr>
        <w:t xml:space="preserve"> </w:t>
      </w:r>
      <w:r>
        <w:t>resultados.</w:t>
      </w:r>
      <w:r>
        <w:rPr>
          <w:spacing w:val="-8"/>
        </w:rPr>
        <w:t xml:space="preserve"> </w:t>
      </w:r>
      <w:r>
        <w:t>La</w:t>
      </w:r>
      <w:r>
        <w:rPr>
          <w:spacing w:val="-6"/>
        </w:rPr>
        <w:t xml:space="preserve"> </w:t>
      </w:r>
      <w:r>
        <w:t>reversión</w:t>
      </w:r>
      <w:r>
        <w:rPr>
          <w:spacing w:val="-8"/>
        </w:rPr>
        <w:t xml:space="preserve"> </w:t>
      </w:r>
      <w:r>
        <w:t>del</w:t>
      </w:r>
      <w:r>
        <w:rPr>
          <w:spacing w:val="-9"/>
        </w:rPr>
        <w:t xml:space="preserve"> </w:t>
      </w:r>
      <w:r>
        <w:t>deterioro</w:t>
      </w:r>
      <w:r>
        <w:rPr>
          <w:spacing w:val="-7"/>
        </w:rPr>
        <w:t xml:space="preserve"> </w:t>
      </w:r>
      <w:r>
        <w:t>tiene</w:t>
      </w:r>
      <w:r>
        <w:rPr>
          <w:spacing w:val="-7"/>
        </w:rPr>
        <w:t xml:space="preserve"> </w:t>
      </w:r>
      <w:r>
        <w:t>como</w:t>
      </w:r>
      <w:r>
        <w:rPr>
          <w:spacing w:val="-9"/>
        </w:rPr>
        <w:t xml:space="preserve"> </w:t>
      </w:r>
      <w:r>
        <w:t>límite el</w:t>
      </w:r>
      <w:r>
        <w:rPr>
          <w:spacing w:val="-3"/>
        </w:rPr>
        <w:t xml:space="preserve"> </w:t>
      </w:r>
      <w:r>
        <w:t>valor</w:t>
      </w:r>
      <w:r>
        <w:rPr>
          <w:spacing w:val="-3"/>
        </w:rPr>
        <w:t xml:space="preserve"> </w:t>
      </w:r>
      <w:r>
        <w:t>contable</w:t>
      </w:r>
      <w:r>
        <w:rPr>
          <w:spacing w:val="-4"/>
        </w:rPr>
        <w:t xml:space="preserve"> </w:t>
      </w:r>
      <w:r>
        <w:t>del</w:t>
      </w:r>
      <w:r>
        <w:rPr>
          <w:spacing w:val="-5"/>
        </w:rPr>
        <w:t xml:space="preserve"> </w:t>
      </w:r>
      <w:r>
        <w:t>inmovilizado</w:t>
      </w:r>
      <w:r>
        <w:rPr>
          <w:spacing w:val="-6"/>
        </w:rPr>
        <w:t xml:space="preserve"> </w:t>
      </w:r>
      <w:r>
        <w:t>que</w:t>
      </w:r>
      <w:r>
        <w:rPr>
          <w:spacing w:val="-6"/>
        </w:rPr>
        <w:t xml:space="preserve"> </w:t>
      </w:r>
      <w:r>
        <w:t>estaría</w:t>
      </w:r>
      <w:r>
        <w:rPr>
          <w:spacing w:val="-4"/>
        </w:rPr>
        <w:t xml:space="preserve"> </w:t>
      </w:r>
      <w:r>
        <w:t>reconocido</w:t>
      </w:r>
      <w:r>
        <w:rPr>
          <w:spacing w:val="-3"/>
        </w:rPr>
        <w:t xml:space="preserve"> </w:t>
      </w:r>
      <w:r>
        <w:t>en</w:t>
      </w:r>
      <w:r>
        <w:rPr>
          <w:spacing w:val="-3"/>
        </w:rPr>
        <w:t xml:space="preserve"> </w:t>
      </w:r>
      <w:r>
        <w:t>la</w:t>
      </w:r>
      <w:r>
        <w:rPr>
          <w:spacing w:val="-3"/>
        </w:rPr>
        <w:t xml:space="preserve"> </w:t>
      </w:r>
      <w:r>
        <w:t>fecha</w:t>
      </w:r>
      <w:r>
        <w:rPr>
          <w:spacing w:val="-5"/>
        </w:rPr>
        <w:t xml:space="preserve"> </w:t>
      </w:r>
      <w:r>
        <w:t>de</w:t>
      </w:r>
      <w:r>
        <w:rPr>
          <w:spacing w:val="-4"/>
        </w:rPr>
        <w:t xml:space="preserve"> </w:t>
      </w:r>
      <w:r>
        <w:t>reversión</w:t>
      </w:r>
      <w:r>
        <w:rPr>
          <w:spacing w:val="-5"/>
        </w:rPr>
        <w:t xml:space="preserve"> </w:t>
      </w:r>
      <w:r>
        <w:t>si</w:t>
      </w:r>
      <w:r>
        <w:rPr>
          <w:spacing w:val="-2"/>
        </w:rPr>
        <w:t xml:space="preserve"> </w:t>
      </w:r>
      <w:r>
        <w:t>no</w:t>
      </w:r>
      <w:r>
        <w:rPr>
          <w:spacing w:val="-6"/>
        </w:rPr>
        <w:t xml:space="preserve"> </w:t>
      </w:r>
      <w:r>
        <w:t>se hubiese registrado el deterioro del valor.</w:t>
      </w:r>
    </w:p>
    <w:p w14:paraId="4454BEA3" w14:textId="77777777" w:rsidR="00E00C6C" w:rsidRDefault="00E00C6C">
      <w:pPr>
        <w:pStyle w:val="Textoindependiente"/>
      </w:pPr>
    </w:p>
    <w:p w14:paraId="0222597F" w14:textId="77777777" w:rsidR="00E00C6C" w:rsidRDefault="00FD2E7C">
      <w:pPr>
        <w:pStyle w:val="Prrafodelista"/>
        <w:numPr>
          <w:ilvl w:val="0"/>
          <w:numId w:val="14"/>
        </w:numPr>
        <w:tabs>
          <w:tab w:val="left" w:pos="1003"/>
        </w:tabs>
        <w:ind w:left="1003" w:hanging="276"/>
      </w:pPr>
      <w:r>
        <w:t>Costes</w:t>
      </w:r>
      <w:r>
        <w:rPr>
          <w:spacing w:val="-6"/>
        </w:rPr>
        <w:t xml:space="preserve"> </w:t>
      </w:r>
      <w:r>
        <w:t>de</w:t>
      </w:r>
      <w:r>
        <w:rPr>
          <w:spacing w:val="-5"/>
        </w:rPr>
        <w:t xml:space="preserve"> </w:t>
      </w:r>
      <w:r>
        <w:t>renovación,</w:t>
      </w:r>
      <w:r>
        <w:rPr>
          <w:spacing w:val="-3"/>
        </w:rPr>
        <w:t xml:space="preserve"> </w:t>
      </w:r>
      <w:r>
        <w:t>ampliación</w:t>
      </w:r>
      <w:r>
        <w:rPr>
          <w:spacing w:val="-5"/>
        </w:rPr>
        <w:t xml:space="preserve"> </w:t>
      </w:r>
      <w:r>
        <w:t>o</w:t>
      </w:r>
      <w:r>
        <w:rPr>
          <w:spacing w:val="-6"/>
        </w:rPr>
        <w:t xml:space="preserve"> </w:t>
      </w:r>
      <w:r>
        <w:rPr>
          <w:spacing w:val="-2"/>
        </w:rPr>
        <w:t>mejora</w:t>
      </w:r>
    </w:p>
    <w:p w14:paraId="7AD00E49" w14:textId="77777777" w:rsidR="00E00C6C" w:rsidRDefault="00E00C6C">
      <w:pPr>
        <w:pStyle w:val="Textoindependiente"/>
        <w:spacing w:before="1"/>
      </w:pPr>
    </w:p>
    <w:p w14:paraId="1AC10CB9" w14:textId="77777777" w:rsidR="00E00C6C" w:rsidRDefault="00FD2E7C">
      <w:pPr>
        <w:pStyle w:val="Textoindependiente"/>
        <w:ind w:left="727" w:right="561"/>
        <w:jc w:val="both"/>
      </w:pPr>
      <w:r>
        <w:t>Durante el ejercicio no se han incurrido en costes de renovación, ampliación o mejora de los bienes de inmovilizado no generadores de flujos de efectivo.</w:t>
      </w:r>
    </w:p>
    <w:p w14:paraId="7B11C588" w14:textId="77777777" w:rsidR="00E00C6C" w:rsidRDefault="00E00C6C">
      <w:pPr>
        <w:pStyle w:val="Textoindependiente"/>
        <w:jc w:val="both"/>
        <w:sectPr w:rsidR="00E00C6C">
          <w:pgSz w:w="11910" w:h="16840"/>
          <w:pgMar w:top="2360" w:right="425" w:bottom="460" w:left="1133" w:header="864" w:footer="263" w:gutter="0"/>
          <w:cols w:space="720"/>
        </w:sectPr>
      </w:pPr>
    </w:p>
    <w:p w14:paraId="73D3F8AD" w14:textId="77777777" w:rsidR="00E00C6C" w:rsidRDefault="00E00C6C">
      <w:pPr>
        <w:pStyle w:val="Textoindependiente"/>
        <w:spacing w:before="233"/>
      </w:pPr>
    </w:p>
    <w:p w14:paraId="25F7F1DF" w14:textId="77777777" w:rsidR="00E00C6C" w:rsidRDefault="00FD2E7C">
      <w:pPr>
        <w:pStyle w:val="Prrafodelista"/>
        <w:numPr>
          <w:ilvl w:val="0"/>
          <w:numId w:val="14"/>
        </w:numPr>
        <w:tabs>
          <w:tab w:val="left" w:pos="994"/>
        </w:tabs>
        <w:ind w:left="994" w:hanging="267"/>
      </w:pPr>
      <w:r>
        <w:t>Inmovilizado</w:t>
      </w:r>
      <w:r>
        <w:rPr>
          <w:spacing w:val="-10"/>
        </w:rPr>
        <w:t xml:space="preserve"> </w:t>
      </w:r>
      <w:r>
        <w:t>cedido</w:t>
      </w:r>
      <w:r>
        <w:rPr>
          <w:spacing w:val="-6"/>
        </w:rPr>
        <w:t xml:space="preserve"> </w:t>
      </w:r>
      <w:r>
        <w:t>por</w:t>
      </w:r>
      <w:r>
        <w:rPr>
          <w:spacing w:val="-4"/>
        </w:rPr>
        <w:t xml:space="preserve"> </w:t>
      </w:r>
      <w:r>
        <w:t>la</w:t>
      </w:r>
      <w:r>
        <w:rPr>
          <w:spacing w:val="-4"/>
        </w:rPr>
        <w:t xml:space="preserve"> </w:t>
      </w:r>
      <w:r>
        <w:t>entidad</w:t>
      </w:r>
      <w:r>
        <w:rPr>
          <w:spacing w:val="-5"/>
        </w:rPr>
        <w:t xml:space="preserve"> </w:t>
      </w:r>
      <w:r>
        <w:t>sin</w:t>
      </w:r>
      <w:r>
        <w:rPr>
          <w:spacing w:val="-4"/>
        </w:rPr>
        <w:t xml:space="preserve"> </w:t>
      </w:r>
      <w:r>
        <w:rPr>
          <w:spacing w:val="-2"/>
        </w:rPr>
        <w:t>contraprestación</w:t>
      </w:r>
    </w:p>
    <w:p w14:paraId="3406B694" w14:textId="77777777" w:rsidR="00E00C6C" w:rsidRDefault="00FD2E7C">
      <w:pPr>
        <w:pStyle w:val="Textoindependiente"/>
        <w:spacing w:before="305"/>
        <w:ind w:left="727"/>
        <w:jc w:val="both"/>
      </w:pPr>
      <w:r>
        <w:t>En</w:t>
      </w:r>
      <w:r>
        <w:rPr>
          <w:spacing w:val="-6"/>
        </w:rPr>
        <w:t xml:space="preserve"> </w:t>
      </w:r>
      <w:r>
        <w:t>el</w:t>
      </w:r>
      <w:r>
        <w:rPr>
          <w:spacing w:val="-4"/>
        </w:rPr>
        <w:t xml:space="preserve"> </w:t>
      </w:r>
      <w:r>
        <w:t>presente</w:t>
      </w:r>
      <w:r>
        <w:rPr>
          <w:spacing w:val="-3"/>
        </w:rPr>
        <w:t xml:space="preserve"> </w:t>
      </w:r>
      <w:r>
        <w:t>ejercicio</w:t>
      </w:r>
      <w:r>
        <w:rPr>
          <w:spacing w:val="-4"/>
        </w:rPr>
        <w:t xml:space="preserve"> </w:t>
      </w:r>
      <w:r>
        <w:t>no</w:t>
      </w:r>
      <w:r>
        <w:rPr>
          <w:spacing w:val="-4"/>
        </w:rPr>
        <w:t xml:space="preserve"> </w:t>
      </w:r>
      <w:r>
        <w:t>se</w:t>
      </w:r>
      <w:r>
        <w:rPr>
          <w:spacing w:val="-5"/>
        </w:rPr>
        <w:t xml:space="preserve"> </w:t>
      </w:r>
      <w:r>
        <w:t>han</w:t>
      </w:r>
      <w:r>
        <w:rPr>
          <w:spacing w:val="-6"/>
        </w:rPr>
        <w:t xml:space="preserve"> </w:t>
      </w:r>
      <w:r>
        <w:t>cedido</w:t>
      </w:r>
      <w:r>
        <w:rPr>
          <w:spacing w:val="-5"/>
        </w:rPr>
        <w:t xml:space="preserve"> </w:t>
      </w:r>
      <w:r>
        <w:t>bienes</w:t>
      </w:r>
      <w:r>
        <w:rPr>
          <w:spacing w:val="-3"/>
        </w:rPr>
        <w:t xml:space="preserve"> </w:t>
      </w:r>
      <w:r>
        <w:t>del</w:t>
      </w:r>
      <w:r>
        <w:rPr>
          <w:spacing w:val="-5"/>
        </w:rPr>
        <w:t xml:space="preserve"> </w:t>
      </w:r>
      <w:r>
        <w:t>inmovilizado</w:t>
      </w:r>
      <w:r>
        <w:rPr>
          <w:spacing w:val="-6"/>
        </w:rPr>
        <w:t xml:space="preserve"> </w:t>
      </w:r>
      <w:r>
        <w:rPr>
          <w:spacing w:val="-2"/>
        </w:rPr>
        <w:t>material.</w:t>
      </w:r>
    </w:p>
    <w:p w14:paraId="009718F2" w14:textId="77777777" w:rsidR="00E00C6C" w:rsidRDefault="00E00C6C">
      <w:pPr>
        <w:pStyle w:val="Textoindependiente"/>
      </w:pPr>
    </w:p>
    <w:p w14:paraId="3FA4B2D6" w14:textId="77777777" w:rsidR="00E00C6C" w:rsidRDefault="00E00C6C">
      <w:pPr>
        <w:pStyle w:val="Textoindependiente"/>
      </w:pPr>
    </w:p>
    <w:p w14:paraId="2C6D9B0E" w14:textId="77777777" w:rsidR="00E00C6C" w:rsidRDefault="00FD2E7C">
      <w:pPr>
        <w:pStyle w:val="Ttulo4"/>
        <w:numPr>
          <w:ilvl w:val="0"/>
          <w:numId w:val="15"/>
        </w:numPr>
        <w:tabs>
          <w:tab w:val="left" w:pos="1051"/>
        </w:tabs>
        <w:ind w:left="1051" w:hanging="324"/>
      </w:pPr>
      <w:r>
        <w:t>Bienes</w:t>
      </w:r>
      <w:r>
        <w:rPr>
          <w:spacing w:val="-8"/>
        </w:rPr>
        <w:t xml:space="preserve"> </w:t>
      </w:r>
      <w:r>
        <w:t>integrantes</w:t>
      </w:r>
      <w:r>
        <w:rPr>
          <w:spacing w:val="-8"/>
        </w:rPr>
        <w:t xml:space="preserve"> </w:t>
      </w:r>
      <w:r>
        <w:t>del</w:t>
      </w:r>
      <w:r>
        <w:rPr>
          <w:spacing w:val="-6"/>
        </w:rPr>
        <w:t xml:space="preserve"> </w:t>
      </w:r>
      <w:r>
        <w:t>Patrimonio</w:t>
      </w:r>
      <w:r>
        <w:rPr>
          <w:spacing w:val="-8"/>
        </w:rPr>
        <w:t xml:space="preserve"> </w:t>
      </w:r>
      <w:r>
        <w:rPr>
          <w:spacing w:val="-2"/>
        </w:rPr>
        <w:t>Histórico</w:t>
      </w:r>
    </w:p>
    <w:p w14:paraId="03E228D4" w14:textId="77777777" w:rsidR="00E00C6C" w:rsidRDefault="00E00C6C">
      <w:pPr>
        <w:pStyle w:val="Textoindependiente"/>
        <w:spacing w:before="1"/>
        <w:rPr>
          <w:b/>
          <w:i/>
        </w:rPr>
      </w:pPr>
    </w:p>
    <w:p w14:paraId="1644FE19" w14:textId="77777777" w:rsidR="00E00C6C" w:rsidRDefault="00FD2E7C">
      <w:pPr>
        <w:pStyle w:val="Textoindependiente"/>
        <w:ind w:left="727" w:right="563"/>
        <w:jc w:val="both"/>
      </w:pPr>
      <w:r>
        <w:t>Los mismos criterios de valoración relativos al inmovilizado material, se aplican a los bienes</w:t>
      </w:r>
      <w:r>
        <w:rPr>
          <w:spacing w:val="-8"/>
        </w:rPr>
        <w:t xml:space="preserve"> </w:t>
      </w:r>
      <w:r>
        <w:t>del</w:t>
      </w:r>
      <w:r>
        <w:rPr>
          <w:spacing w:val="-9"/>
        </w:rPr>
        <w:t xml:space="preserve"> </w:t>
      </w:r>
      <w:r>
        <w:t>Patrimonio</w:t>
      </w:r>
      <w:r>
        <w:rPr>
          <w:spacing w:val="-11"/>
        </w:rPr>
        <w:t xml:space="preserve"> </w:t>
      </w:r>
      <w:r>
        <w:t>Histórico</w:t>
      </w:r>
      <w:r>
        <w:rPr>
          <w:spacing w:val="-10"/>
        </w:rPr>
        <w:t xml:space="preserve"> </w:t>
      </w:r>
      <w:r>
        <w:t>teniendo</w:t>
      </w:r>
      <w:r>
        <w:rPr>
          <w:spacing w:val="-9"/>
        </w:rPr>
        <w:t xml:space="preserve"> </w:t>
      </w:r>
      <w:r>
        <w:t>en</w:t>
      </w:r>
      <w:r>
        <w:rPr>
          <w:spacing w:val="-9"/>
        </w:rPr>
        <w:t xml:space="preserve"> </w:t>
      </w:r>
      <w:r>
        <w:t>cuenta</w:t>
      </w:r>
      <w:r>
        <w:rPr>
          <w:spacing w:val="-8"/>
        </w:rPr>
        <w:t xml:space="preserve"> </w:t>
      </w:r>
      <w:r>
        <w:t>que</w:t>
      </w:r>
      <w:r>
        <w:rPr>
          <w:spacing w:val="-9"/>
        </w:rPr>
        <w:t xml:space="preserve"> </w:t>
      </w:r>
      <w:r>
        <w:t>las</w:t>
      </w:r>
      <w:r>
        <w:rPr>
          <w:spacing w:val="-8"/>
        </w:rPr>
        <w:t xml:space="preserve"> </w:t>
      </w:r>
      <w:r>
        <w:t>grandes</w:t>
      </w:r>
      <w:r>
        <w:rPr>
          <w:spacing w:val="-8"/>
        </w:rPr>
        <w:t xml:space="preserve"> </w:t>
      </w:r>
      <w:r>
        <w:t>reparaciones</w:t>
      </w:r>
      <w:r>
        <w:rPr>
          <w:spacing w:val="-8"/>
        </w:rPr>
        <w:t xml:space="preserve"> </w:t>
      </w:r>
      <w:r>
        <w:t>a</w:t>
      </w:r>
      <w:r>
        <w:rPr>
          <w:spacing w:val="-8"/>
        </w:rPr>
        <w:t xml:space="preserve"> </w:t>
      </w:r>
      <w:r>
        <w:t>las</w:t>
      </w:r>
      <w:r>
        <w:rPr>
          <w:spacing w:val="-8"/>
        </w:rPr>
        <w:t xml:space="preserve"> </w:t>
      </w:r>
      <w:r>
        <w:t>que deben someterse estos bienes se contabilizan de acuerdo con el siguiente criterio:</w:t>
      </w:r>
    </w:p>
    <w:p w14:paraId="6FD4B795" w14:textId="77777777" w:rsidR="00E00C6C" w:rsidRDefault="00E00C6C">
      <w:pPr>
        <w:pStyle w:val="Textoindependiente"/>
        <w:spacing w:before="1"/>
      </w:pPr>
    </w:p>
    <w:p w14:paraId="4E93B94D" w14:textId="77777777" w:rsidR="00E00C6C" w:rsidRDefault="00FD2E7C">
      <w:pPr>
        <w:pStyle w:val="Prrafodelista"/>
        <w:numPr>
          <w:ilvl w:val="1"/>
          <w:numId w:val="15"/>
        </w:numPr>
        <w:tabs>
          <w:tab w:val="left" w:pos="1008"/>
        </w:tabs>
        <w:ind w:left="727" w:right="558" w:firstLine="0"/>
        <w:jc w:val="both"/>
      </w:pPr>
      <w:r>
        <w:t>En la determinación del precio de adquisición se tiene en cuenta la incidencia de los costes relacionados con grandes reparaciones. En este sentido, el importe equivalente a estos</w:t>
      </w:r>
      <w:r>
        <w:rPr>
          <w:spacing w:val="-10"/>
        </w:rPr>
        <w:t xml:space="preserve"> </w:t>
      </w:r>
      <w:r>
        <w:t>costes</w:t>
      </w:r>
      <w:r>
        <w:rPr>
          <w:spacing w:val="-10"/>
        </w:rPr>
        <w:t xml:space="preserve"> </w:t>
      </w:r>
      <w:r>
        <w:t>se</w:t>
      </w:r>
      <w:r>
        <w:rPr>
          <w:spacing w:val="-13"/>
        </w:rPr>
        <w:t xml:space="preserve"> </w:t>
      </w:r>
      <w:r>
        <w:t>amortiza</w:t>
      </w:r>
      <w:r>
        <w:rPr>
          <w:spacing w:val="-11"/>
        </w:rPr>
        <w:t xml:space="preserve"> </w:t>
      </w:r>
      <w:r>
        <w:t>de</w:t>
      </w:r>
      <w:r>
        <w:rPr>
          <w:spacing w:val="-12"/>
        </w:rPr>
        <w:t xml:space="preserve"> </w:t>
      </w:r>
      <w:r>
        <w:t>forma</w:t>
      </w:r>
      <w:r>
        <w:rPr>
          <w:spacing w:val="-11"/>
        </w:rPr>
        <w:t xml:space="preserve"> </w:t>
      </w:r>
      <w:r>
        <w:t>distinta</w:t>
      </w:r>
      <w:r>
        <w:rPr>
          <w:spacing w:val="-14"/>
        </w:rPr>
        <w:t xml:space="preserve"> </w:t>
      </w:r>
      <w:r>
        <w:t>a</w:t>
      </w:r>
      <w:r>
        <w:rPr>
          <w:spacing w:val="-11"/>
        </w:rPr>
        <w:t xml:space="preserve"> </w:t>
      </w:r>
      <w:r>
        <w:t>la</w:t>
      </w:r>
      <w:r>
        <w:rPr>
          <w:spacing w:val="-14"/>
        </w:rPr>
        <w:t xml:space="preserve"> </w:t>
      </w:r>
      <w:r>
        <w:t>del</w:t>
      </w:r>
      <w:r>
        <w:rPr>
          <w:spacing w:val="-11"/>
        </w:rPr>
        <w:t xml:space="preserve"> </w:t>
      </w:r>
      <w:r>
        <w:t>resto</w:t>
      </w:r>
      <w:r>
        <w:rPr>
          <w:spacing w:val="-12"/>
        </w:rPr>
        <w:t xml:space="preserve"> </w:t>
      </w:r>
      <w:r>
        <w:t>del</w:t>
      </w:r>
      <w:r>
        <w:rPr>
          <w:spacing w:val="-11"/>
        </w:rPr>
        <w:t xml:space="preserve"> </w:t>
      </w:r>
      <w:r>
        <w:t>elemento,</w:t>
      </w:r>
      <w:r>
        <w:rPr>
          <w:spacing w:val="-12"/>
        </w:rPr>
        <w:t xml:space="preserve"> </w:t>
      </w:r>
      <w:r>
        <w:t>durante</w:t>
      </w:r>
      <w:r>
        <w:rPr>
          <w:spacing w:val="-11"/>
        </w:rPr>
        <w:t xml:space="preserve"> </w:t>
      </w:r>
      <w:r>
        <w:t>el</w:t>
      </w:r>
      <w:r>
        <w:rPr>
          <w:spacing w:val="-11"/>
        </w:rPr>
        <w:t xml:space="preserve"> </w:t>
      </w:r>
      <w:r>
        <w:t>periodo que medie hasta la gran reparación.</w:t>
      </w:r>
    </w:p>
    <w:p w14:paraId="1438A7A7" w14:textId="77777777" w:rsidR="00E00C6C" w:rsidRDefault="00FD2E7C">
      <w:pPr>
        <w:pStyle w:val="Prrafodelista"/>
        <w:numPr>
          <w:ilvl w:val="1"/>
          <w:numId w:val="15"/>
        </w:numPr>
        <w:tabs>
          <w:tab w:val="left" w:pos="1061"/>
        </w:tabs>
        <w:spacing w:before="305"/>
        <w:ind w:left="727" w:right="559" w:firstLine="67"/>
        <w:jc w:val="both"/>
      </w:pPr>
      <w:r>
        <w:t>Cuando</w:t>
      </w:r>
      <w:r>
        <w:rPr>
          <w:spacing w:val="-12"/>
        </w:rPr>
        <w:t xml:space="preserve"> </w:t>
      </w:r>
      <w:r>
        <w:t>se</w:t>
      </w:r>
      <w:r>
        <w:rPr>
          <w:spacing w:val="-11"/>
        </w:rPr>
        <w:t xml:space="preserve"> </w:t>
      </w:r>
      <w:r>
        <w:t>realiza</w:t>
      </w:r>
      <w:r>
        <w:rPr>
          <w:spacing w:val="-11"/>
        </w:rPr>
        <w:t xml:space="preserve"> </w:t>
      </w:r>
      <w:r>
        <w:t>la</w:t>
      </w:r>
      <w:r>
        <w:rPr>
          <w:spacing w:val="-14"/>
        </w:rPr>
        <w:t xml:space="preserve"> </w:t>
      </w:r>
      <w:r>
        <w:t>gran</w:t>
      </w:r>
      <w:r>
        <w:rPr>
          <w:spacing w:val="-9"/>
        </w:rPr>
        <w:t xml:space="preserve"> </w:t>
      </w:r>
      <w:r>
        <w:t>reparación,</w:t>
      </w:r>
      <w:r>
        <w:rPr>
          <w:spacing w:val="-10"/>
        </w:rPr>
        <w:t xml:space="preserve"> </w:t>
      </w:r>
      <w:r>
        <w:t>su</w:t>
      </w:r>
      <w:r>
        <w:rPr>
          <w:spacing w:val="-10"/>
        </w:rPr>
        <w:t xml:space="preserve"> </w:t>
      </w:r>
      <w:r>
        <w:t>coste</w:t>
      </w:r>
      <w:r>
        <w:rPr>
          <w:spacing w:val="-9"/>
        </w:rPr>
        <w:t xml:space="preserve"> </w:t>
      </w:r>
      <w:r>
        <w:t>se</w:t>
      </w:r>
      <w:r>
        <w:rPr>
          <w:spacing w:val="-11"/>
        </w:rPr>
        <w:t xml:space="preserve"> </w:t>
      </w:r>
      <w:r>
        <w:t>reconoce</w:t>
      </w:r>
      <w:r>
        <w:rPr>
          <w:spacing w:val="-9"/>
        </w:rPr>
        <w:t xml:space="preserve"> </w:t>
      </w:r>
      <w:r>
        <w:t>en</w:t>
      </w:r>
      <w:r>
        <w:rPr>
          <w:spacing w:val="-11"/>
        </w:rPr>
        <w:t xml:space="preserve"> </w:t>
      </w:r>
      <w:r>
        <w:t>el</w:t>
      </w:r>
      <w:r>
        <w:rPr>
          <w:spacing w:val="-11"/>
        </w:rPr>
        <w:t xml:space="preserve"> </w:t>
      </w:r>
      <w:r>
        <w:t>valor</w:t>
      </w:r>
      <w:r>
        <w:rPr>
          <w:spacing w:val="-9"/>
        </w:rPr>
        <w:t xml:space="preserve"> </w:t>
      </w:r>
      <w:r>
        <w:t>contable</w:t>
      </w:r>
      <w:r>
        <w:rPr>
          <w:spacing w:val="-12"/>
        </w:rPr>
        <w:t xml:space="preserve"> </w:t>
      </w:r>
      <w:r>
        <w:t>del</w:t>
      </w:r>
      <w:r>
        <w:rPr>
          <w:spacing w:val="-11"/>
        </w:rPr>
        <w:t xml:space="preserve"> </w:t>
      </w:r>
      <w:r>
        <w:t>bien como</w:t>
      </w:r>
      <w:r>
        <w:rPr>
          <w:spacing w:val="-16"/>
        </w:rPr>
        <w:t xml:space="preserve"> </w:t>
      </w:r>
      <w:r>
        <w:t>una</w:t>
      </w:r>
      <w:r>
        <w:rPr>
          <w:spacing w:val="-16"/>
        </w:rPr>
        <w:t xml:space="preserve"> </w:t>
      </w:r>
      <w:r>
        <w:t>sustitución,</w:t>
      </w:r>
      <w:r>
        <w:rPr>
          <w:spacing w:val="-13"/>
        </w:rPr>
        <w:t xml:space="preserve"> </w:t>
      </w:r>
      <w:r>
        <w:t>siempre</w:t>
      </w:r>
      <w:r>
        <w:rPr>
          <w:spacing w:val="-14"/>
        </w:rPr>
        <w:t xml:space="preserve"> </w:t>
      </w:r>
      <w:r>
        <w:t>y</w:t>
      </w:r>
      <w:r>
        <w:rPr>
          <w:spacing w:val="-15"/>
        </w:rPr>
        <w:t xml:space="preserve"> </w:t>
      </w:r>
      <w:r>
        <w:t>cuando</w:t>
      </w:r>
      <w:r>
        <w:rPr>
          <w:spacing w:val="-17"/>
        </w:rPr>
        <w:t xml:space="preserve"> </w:t>
      </w:r>
      <w:r>
        <w:t>se</w:t>
      </w:r>
      <w:r>
        <w:rPr>
          <w:spacing w:val="-13"/>
        </w:rPr>
        <w:t xml:space="preserve"> </w:t>
      </w:r>
      <w:r>
        <w:t>cumplan</w:t>
      </w:r>
      <w:r>
        <w:rPr>
          <w:spacing w:val="-14"/>
        </w:rPr>
        <w:t xml:space="preserve"> </w:t>
      </w:r>
      <w:r>
        <w:t>las</w:t>
      </w:r>
      <w:r>
        <w:rPr>
          <w:spacing w:val="-14"/>
        </w:rPr>
        <w:t xml:space="preserve"> </w:t>
      </w:r>
      <w:r>
        <w:t>condiciones</w:t>
      </w:r>
      <w:r>
        <w:rPr>
          <w:spacing w:val="-14"/>
        </w:rPr>
        <w:t xml:space="preserve"> </w:t>
      </w:r>
      <w:r>
        <w:t>para</w:t>
      </w:r>
      <w:r>
        <w:rPr>
          <w:spacing w:val="-17"/>
        </w:rPr>
        <w:t xml:space="preserve"> </w:t>
      </w:r>
      <w:r>
        <w:t>su</w:t>
      </w:r>
      <w:r>
        <w:rPr>
          <w:spacing w:val="-12"/>
        </w:rPr>
        <w:t xml:space="preserve"> </w:t>
      </w:r>
      <w:r>
        <w:t>reconocimiento. Asimismo, se dará de baja cualquier importe asociado a la reparación que pudiera permanecer en el valor contable del citado bien.</w:t>
      </w:r>
    </w:p>
    <w:p w14:paraId="5C845BA0" w14:textId="77777777" w:rsidR="00E00C6C" w:rsidRDefault="00E00C6C">
      <w:pPr>
        <w:pStyle w:val="Textoindependiente"/>
        <w:spacing w:before="1"/>
      </w:pPr>
    </w:p>
    <w:p w14:paraId="5CBBFE89" w14:textId="77777777" w:rsidR="00E00C6C" w:rsidRDefault="00FD2E7C">
      <w:pPr>
        <w:pStyle w:val="Textoindependiente"/>
        <w:ind w:left="727" w:right="559"/>
        <w:jc w:val="both"/>
      </w:pPr>
      <w:r>
        <w:t>En</w:t>
      </w:r>
      <w:r>
        <w:rPr>
          <w:spacing w:val="-4"/>
        </w:rPr>
        <w:t xml:space="preserve"> </w:t>
      </w:r>
      <w:r>
        <w:t>aquellos</w:t>
      </w:r>
      <w:r>
        <w:rPr>
          <w:spacing w:val="-5"/>
        </w:rPr>
        <w:t xml:space="preserve"> </w:t>
      </w:r>
      <w:r>
        <w:t>casos</w:t>
      </w:r>
      <w:r>
        <w:rPr>
          <w:spacing w:val="-5"/>
        </w:rPr>
        <w:t xml:space="preserve"> </w:t>
      </w:r>
      <w:r>
        <w:t>en</w:t>
      </w:r>
      <w:r>
        <w:rPr>
          <w:spacing w:val="-6"/>
        </w:rPr>
        <w:t xml:space="preserve"> </w:t>
      </w:r>
      <w:r>
        <w:t>que</w:t>
      </w:r>
      <w:r>
        <w:rPr>
          <w:spacing w:val="-4"/>
        </w:rPr>
        <w:t xml:space="preserve"> </w:t>
      </w:r>
      <w:r>
        <w:t>no</w:t>
      </w:r>
      <w:r>
        <w:rPr>
          <w:spacing w:val="-7"/>
        </w:rPr>
        <w:t xml:space="preserve"> </w:t>
      </w:r>
      <w:r>
        <w:t>puedan</w:t>
      </w:r>
      <w:r>
        <w:rPr>
          <w:spacing w:val="-7"/>
        </w:rPr>
        <w:t xml:space="preserve"> </w:t>
      </w:r>
      <w:r>
        <w:t>ser</w:t>
      </w:r>
      <w:r>
        <w:rPr>
          <w:spacing w:val="-7"/>
        </w:rPr>
        <w:t xml:space="preserve"> </w:t>
      </w:r>
      <w:r>
        <w:t>valorados</w:t>
      </w:r>
      <w:r>
        <w:rPr>
          <w:spacing w:val="-3"/>
        </w:rPr>
        <w:t xml:space="preserve"> </w:t>
      </w:r>
      <w:r>
        <w:t>de</w:t>
      </w:r>
      <w:r>
        <w:rPr>
          <w:spacing w:val="-7"/>
        </w:rPr>
        <w:t xml:space="preserve"> </w:t>
      </w:r>
      <w:r>
        <w:t>forma</w:t>
      </w:r>
      <w:r>
        <w:rPr>
          <w:spacing w:val="-6"/>
        </w:rPr>
        <w:t xml:space="preserve"> </w:t>
      </w:r>
      <w:r>
        <w:t>fiable</w:t>
      </w:r>
      <w:r>
        <w:rPr>
          <w:spacing w:val="-7"/>
        </w:rPr>
        <w:t xml:space="preserve"> </w:t>
      </w:r>
      <w:r>
        <w:t>su</w:t>
      </w:r>
      <w:r>
        <w:rPr>
          <w:spacing w:val="-5"/>
        </w:rPr>
        <w:t xml:space="preserve"> </w:t>
      </w:r>
      <w:r>
        <w:t>precio</w:t>
      </w:r>
      <w:r>
        <w:rPr>
          <w:spacing w:val="-4"/>
        </w:rPr>
        <w:t xml:space="preserve"> </w:t>
      </w:r>
      <w:r>
        <w:t>de</w:t>
      </w:r>
      <w:r>
        <w:rPr>
          <w:spacing w:val="-7"/>
        </w:rPr>
        <w:t xml:space="preserve"> </w:t>
      </w:r>
      <w:r>
        <w:t>adquisición estará constituido por los gastos de acondicionamiento. No forman parte del valor de estos bienes las instalaciones y elementos distintos de los circunstanciales que formen parte de los mismos.</w:t>
      </w:r>
    </w:p>
    <w:p w14:paraId="3320BFD0" w14:textId="77777777" w:rsidR="00E00C6C" w:rsidRDefault="00E00C6C">
      <w:pPr>
        <w:pStyle w:val="Textoindependiente"/>
      </w:pPr>
    </w:p>
    <w:p w14:paraId="0A6B5393" w14:textId="77777777" w:rsidR="00E00C6C" w:rsidRDefault="00FD2E7C">
      <w:pPr>
        <w:pStyle w:val="Textoindependiente"/>
        <w:ind w:left="727" w:right="565"/>
        <w:jc w:val="both"/>
      </w:pPr>
      <w:r>
        <w:t>Los bienes de Patrimonio Histórico no se someterán a amortización cuando su potencial de servicio sea usado tan lentamente que sus vidas útiles sean indefinidas sin que los mismos sufran desgaste por su funcionamiento, uso o disfrute.</w:t>
      </w:r>
    </w:p>
    <w:p w14:paraId="5271ED0B" w14:textId="77777777" w:rsidR="00E00C6C" w:rsidRDefault="00E00C6C">
      <w:pPr>
        <w:pStyle w:val="Textoindependiente"/>
      </w:pPr>
    </w:p>
    <w:p w14:paraId="779F9323" w14:textId="77777777" w:rsidR="00E00C6C" w:rsidRDefault="00FD2E7C">
      <w:pPr>
        <w:pStyle w:val="Ttulo4"/>
        <w:numPr>
          <w:ilvl w:val="0"/>
          <w:numId w:val="15"/>
        </w:numPr>
        <w:tabs>
          <w:tab w:val="left" w:pos="1052"/>
        </w:tabs>
        <w:spacing w:before="1"/>
        <w:ind w:left="1052" w:hanging="325"/>
        <w:jc w:val="both"/>
      </w:pPr>
      <w:r>
        <w:t>Inversiones</w:t>
      </w:r>
      <w:r>
        <w:rPr>
          <w:spacing w:val="-12"/>
        </w:rPr>
        <w:t xml:space="preserve"> </w:t>
      </w:r>
      <w:r>
        <w:rPr>
          <w:spacing w:val="-2"/>
        </w:rPr>
        <w:t>inmobiliarias</w:t>
      </w:r>
    </w:p>
    <w:p w14:paraId="3FDCA53E" w14:textId="77777777" w:rsidR="00E00C6C" w:rsidRDefault="00FD2E7C">
      <w:pPr>
        <w:pStyle w:val="Textoindependiente"/>
        <w:spacing w:before="305"/>
        <w:ind w:left="727" w:right="563"/>
        <w:jc w:val="both"/>
      </w:pPr>
      <w:r>
        <w:t>La Fundación clasifica como inversiones inmobiliarias aquellos inmuebles que se poseen para</w:t>
      </w:r>
      <w:r>
        <w:rPr>
          <w:spacing w:val="-2"/>
        </w:rPr>
        <w:t xml:space="preserve"> </w:t>
      </w:r>
      <w:r>
        <w:t>obtener</w:t>
      </w:r>
      <w:r>
        <w:rPr>
          <w:spacing w:val="-2"/>
        </w:rPr>
        <w:t xml:space="preserve"> </w:t>
      </w:r>
      <w:r>
        <w:t>rentas, plusvalías</w:t>
      </w:r>
      <w:r>
        <w:rPr>
          <w:spacing w:val="-1"/>
        </w:rPr>
        <w:t xml:space="preserve"> </w:t>
      </w:r>
      <w:r>
        <w:t>o</w:t>
      </w:r>
      <w:r>
        <w:rPr>
          <w:spacing w:val="-2"/>
        </w:rPr>
        <w:t xml:space="preserve"> </w:t>
      </w:r>
      <w:r>
        <w:t>ambas, en</w:t>
      </w:r>
      <w:r>
        <w:rPr>
          <w:spacing w:val="-2"/>
        </w:rPr>
        <w:t xml:space="preserve"> </w:t>
      </w:r>
      <w:r>
        <w:t>lugar</w:t>
      </w:r>
      <w:r>
        <w:rPr>
          <w:spacing w:val="-2"/>
        </w:rPr>
        <w:t xml:space="preserve"> </w:t>
      </w:r>
      <w:r>
        <w:t>de</w:t>
      </w:r>
      <w:r>
        <w:rPr>
          <w:spacing w:val="-2"/>
        </w:rPr>
        <w:t xml:space="preserve"> </w:t>
      </w:r>
      <w:r>
        <w:t>para</w:t>
      </w:r>
      <w:r>
        <w:rPr>
          <w:spacing w:val="-2"/>
        </w:rPr>
        <w:t xml:space="preserve"> </w:t>
      </w:r>
      <w:r>
        <w:t>su</w:t>
      </w:r>
      <w:r>
        <w:rPr>
          <w:spacing w:val="-3"/>
        </w:rPr>
        <w:t xml:space="preserve"> </w:t>
      </w:r>
      <w:r>
        <w:t>uso</w:t>
      </w:r>
      <w:r>
        <w:rPr>
          <w:spacing w:val="-2"/>
        </w:rPr>
        <w:t xml:space="preserve"> </w:t>
      </w:r>
      <w:r>
        <w:t>en</w:t>
      </w:r>
      <w:r>
        <w:rPr>
          <w:spacing w:val="-2"/>
        </w:rPr>
        <w:t xml:space="preserve"> </w:t>
      </w:r>
      <w:r>
        <w:t>el</w:t>
      </w:r>
      <w:r>
        <w:rPr>
          <w:spacing w:val="-4"/>
        </w:rPr>
        <w:t xml:space="preserve"> </w:t>
      </w:r>
      <w:r>
        <w:t>proceso</w:t>
      </w:r>
      <w:r>
        <w:rPr>
          <w:spacing w:val="-2"/>
        </w:rPr>
        <w:t xml:space="preserve"> </w:t>
      </w:r>
      <w:r>
        <w:t>productivo o</w:t>
      </w:r>
      <w:r>
        <w:rPr>
          <w:spacing w:val="-3"/>
        </w:rPr>
        <w:t xml:space="preserve"> </w:t>
      </w:r>
      <w:r>
        <w:t>su</w:t>
      </w:r>
      <w:r>
        <w:rPr>
          <w:spacing w:val="-5"/>
        </w:rPr>
        <w:t xml:space="preserve"> </w:t>
      </w:r>
      <w:r>
        <w:t>venta</w:t>
      </w:r>
      <w:r>
        <w:rPr>
          <w:spacing w:val="-5"/>
        </w:rPr>
        <w:t xml:space="preserve"> </w:t>
      </w:r>
      <w:r>
        <w:t>en</w:t>
      </w:r>
      <w:r>
        <w:rPr>
          <w:spacing w:val="-3"/>
        </w:rPr>
        <w:t xml:space="preserve"> </w:t>
      </w:r>
      <w:r>
        <w:t>el</w:t>
      </w:r>
      <w:r>
        <w:rPr>
          <w:spacing w:val="-5"/>
        </w:rPr>
        <w:t xml:space="preserve"> </w:t>
      </w:r>
      <w:r>
        <w:t>curso</w:t>
      </w:r>
      <w:r>
        <w:rPr>
          <w:spacing w:val="-3"/>
        </w:rPr>
        <w:t xml:space="preserve"> </w:t>
      </w:r>
      <w:r>
        <w:t>normal</w:t>
      </w:r>
      <w:r>
        <w:rPr>
          <w:spacing w:val="-5"/>
        </w:rPr>
        <w:t xml:space="preserve"> </w:t>
      </w:r>
      <w:r>
        <w:t>de</w:t>
      </w:r>
      <w:r>
        <w:rPr>
          <w:spacing w:val="-3"/>
        </w:rPr>
        <w:t xml:space="preserve"> </w:t>
      </w:r>
      <w:r>
        <w:t>las</w:t>
      </w:r>
      <w:r>
        <w:rPr>
          <w:spacing w:val="-4"/>
        </w:rPr>
        <w:t xml:space="preserve"> </w:t>
      </w:r>
      <w:r>
        <w:t>operaciones.</w:t>
      </w:r>
      <w:r>
        <w:rPr>
          <w:spacing w:val="-4"/>
        </w:rPr>
        <w:t xml:space="preserve"> </w:t>
      </w:r>
      <w:r>
        <w:t>Se</w:t>
      </w:r>
      <w:r>
        <w:rPr>
          <w:spacing w:val="-5"/>
        </w:rPr>
        <w:t xml:space="preserve"> </w:t>
      </w:r>
      <w:r>
        <w:t>amortiza</w:t>
      </w:r>
      <w:r>
        <w:rPr>
          <w:spacing w:val="-5"/>
        </w:rPr>
        <w:t xml:space="preserve"> </w:t>
      </w:r>
      <w:r>
        <w:t>linealmente</w:t>
      </w:r>
      <w:r>
        <w:rPr>
          <w:spacing w:val="-3"/>
        </w:rPr>
        <w:t xml:space="preserve"> </w:t>
      </w:r>
      <w:r>
        <w:t>y</w:t>
      </w:r>
      <w:r>
        <w:rPr>
          <w:spacing w:val="-4"/>
        </w:rPr>
        <w:t xml:space="preserve"> </w:t>
      </w:r>
      <w:r>
        <w:t>el</w:t>
      </w:r>
      <w:r>
        <w:rPr>
          <w:spacing w:val="-3"/>
        </w:rPr>
        <w:t xml:space="preserve"> </w:t>
      </w:r>
      <w:r>
        <w:t>porcentaje aplicado es el 2 por 100.</w:t>
      </w:r>
    </w:p>
    <w:p w14:paraId="0EBC1B5C" w14:textId="77777777" w:rsidR="00E00C6C" w:rsidRDefault="00E00C6C">
      <w:pPr>
        <w:pStyle w:val="Textoindependiente"/>
        <w:spacing w:before="1"/>
      </w:pPr>
    </w:p>
    <w:p w14:paraId="6172581C" w14:textId="77777777" w:rsidR="00E00C6C" w:rsidRDefault="00FD2E7C">
      <w:pPr>
        <w:pStyle w:val="Textoindependiente"/>
        <w:ind w:left="727" w:right="563"/>
        <w:jc w:val="both"/>
      </w:pPr>
      <w:r>
        <w:t xml:space="preserve">Los criterios de registro y valoración son los mismos que se aplican para el inmovilizado </w:t>
      </w:r>
      <w:r>
        <w:rPr>
          <w:spacing w:val="-2"/>
        </w:rPr>
        <w:t>material.</w:t>
      </w:r>
    </w:p>
    <w:p w14:paraId="7AAB1325" w14:textId="77777777" w:rsidR="00E00C6C" w:rsidRDefault="00E00C6C">
      <w:pPr>
        <w:pStyle w:val="Textoindependiente"/>
        <w:jc w:val="both"/>
        <w:sectPr w:rsidR="00E00C6C">
          <w:pgSz w:w="11910" w:h="16840"/>
          <w:pgMar w:top="2360" w:right="425" w:bottom="460" w:left="1133" w:header="864" w:footer="263" w:gutter="0"/>
          <w:cols w:space="720"/>
        </w:sectPr>
      </w:pPr>
    </w:p>
    <w:p w14:paraId="100A5EA4" w14:textId="77777777" w:rsidR="00E00C6C" w:rsidRDefault="00FD2E7C">
      <w:pPr>
        <w:pStyle w:val="Textoindependiente"/>
        <w:spacing w:before="232"/>
        <w:ind w:left="727" w:right="561"/>
        <w:jc w:val="both"/>
      </w:pPr>
      <w:r>
        <w:lastRenderedPageBreak/>
        <w:t>La</w:t>
      </w:r>
      <w:r>
        <w:rPr>
          <w:spacing w:val="-8"/>
        </w:rPr>
        <w:t xml:space="preserve"> </w:t>
      </w:r>
      <w:r>
        <w:t>entidad</w:t>
      </w:r>
      <w:r>
        <w:rPr>
          <w:spacing w:val="-10"/>
        </w:rPr>
        <w:t xml:space="preserve"> </w:t>
      </w:r>
      <w:r>
        <w:t>considera</w:t>
      </w:r>
      <w:r>
        <w:rPr>
          <w:spacing w:val="-11"/>
        </w:rPr>
        <w:t xml:space="preserve"> </w:t>
      </w:r>
      <w:r>
        <w:t>que</w:t>
      </w:r>
      <w:r>
        <w:rPr>
          <w:spacing w:val="-9"/>
        </w:rPr>
        <w:t xml:space="preserve"> </w:t>
      </w:r>
      <w:r>
        <w:t>el</w:t>
      </w:r>
      <w:r>
        <w:rPr>
          <w:spacing w:val="-9"/>
        </w:rPr>
        <w:t xml:space="preserve"> </w:t>
      </w:r>
      <w:r>
        <w:t>valor</w:t>
      </w:r>
      <w:r>
        <w:rPr>
          <w:spacing w:val="-9"/>
        </w:rPr>
        <w:t xml:space="preserve"> </w:t>
      </w:r>
      <w:r>
        <w:t>contable</w:t>
      </w:r>
      <w:r>
        <w:rPr>
          <w:spacing w:val="-10"/>
        </w:rPr>
        <w:t xml:space="preserve"> </w:t>
      </w:r>
      <w:r>
        <w:t>de</w:t>
      </w:r>
      <w:r>
        <w:rPr>
          <w:spacing w:val="-9"/>
        </w:rPr>
        <w:t xml:space="preserve"> </w:t>
      </w:r>
      <w:r>
        <w:t>estos</w:t>
      </w:r>
      <w:r>
        <w:rPr>
          <w:spacing w:val="-8"/>
        </w:rPr>
        <w:t xml:space="preserve"> </w:t>
      </w:r>
      <w:r>
        <w:t>activos</w:t>
      </w:r>
      <w:r>
        <w:rPr>
          <w:spacing w:val="-8"/>
        </w:rPr>
        <w:t xml:space="preserve"> </w:t>
      </w:r>
      <w:r>
        <w:t>no</w:t>
      </w:r>
      <w:r>
        <w:rPr>
          <w:spacing w:val="-12"/>
        </w:rPr>
        <w:t xml:space="preserve"> </w:t>
      </w:r>
      <w:r>
        <w:t>supera</w:t>
      </w:r>
      <w:r>
        <w:rPr>
          <w:spacing w:val="-9"/>
        </w:rPr>
        <w:t xml:space="preserve"> </w:t>
      </w:r>
      <w:r>
        <w:t>el</w:t>
      </w:r>
      <w:r>
        <w:rPr>
          <w:spacing w:val="-11"/>
        </w:rPr>
        <w:t xml:space="preserve"> </w:t>
      </w:r>
      <w:r>
        <w:t>valor</w:t>
      </w:r>
      <w:r>
        <w:rPr>
          <w:spacing w:val="-9"/>
        </w:rPr>
        <w:t xml:space="preserve"> </w:t>
      </w:r>
      <w:r>
        <w:t>recuperable de los mismos.</w:t>
      </w:r>
    </w:p>
    <w:p w14:paraId="78DD7824" w14:textId="77777777" w:rsidR="00E00C6C" w:rsidRDefault="00E00C6C">
      <w:pPr>
        <w:pStyle w:val="Textoindependiente"/>
      </w:pPr>
    </w:p>
    <w:p w14:paraId="6356F09E" w14:textId="77777777" w:rsidR="00E00C6C" w:rsidRDefault="00FD2E7C">
      <w:pPr>
        <w:pStyle w:val="Ttulo4"/>
        <w:numPr>
          <w:ilvl w:val="0"/>
          <w:numId w:val="15"/>
        </w:numPr>
        <w:tabs>
          <w:tab w:val="left" w:pos="1051"/>
        </w:tabs>
        <w:ind w:left="1051" w:hanging="324"/>
      </w:pPr>
      <w:r>
        <w:t>Créditos</w:t>
      </w:r>
      <w:r>
        <w:rPr>
          <w:spacing w:val="-8"/>
        </w:rPr>
        <w:t xml:space="preserve"> </w:t>
      </w:r>
      <w:r>
        <w:t>y</w:t>
      </w:r>
      <w:r>
        <w:rPr>
          <w:spacing w:val="-3"/>
        </w:rPr>
        <w:t xml:space="preserve"> </w:t>
      </w:r>
      <w:r>
        <w:t>débitos</w:t>
      </w:r>
      <w:r>
        <w:rPr>
          <w:spacing w:val="-6"/>
        </w:rPr>
        <w:t xml:space="preserve"> </w:t>
      </w:r>
      <w:r>
        <w:t>por</w:t>
      </w:r>
      <w:r>
        <w:rPr>
          <w:spacing w:val="-3"/>
        </w:rPr>
        <w:t xml:space="preserve"> </w:t>
      </w:r>
      <w:r>
        <w:t>la</w:t>
      </w:r>
      <w:r>
        <w:rPr>
          <w:spacing w:val="-4"/>
        </w:rPr>
        <w:t xml:space="preserve"> </w:t>
      </w:r>
      <w:r>
        <w:t>actividad</w:t>
      </w:r>
      <w:r>
        <w:rPr>
          <w:spacing w:val="-5"/>
        </w:rPr>
        <w:t xml:space="preserve"> </w:t>
      </w:r>
      <w:r>
        <w:rPr>
          <w:spacing w:val="-2"/>
        </w:rPr>
        <w:t>propia</w:t>
      </w:r>
    </w:p>
    <w:p w14:paraId="1959BAD6" w14:textId="77777777" w:rsidR="00E00C6C" w:rsidRDefault="00E00C6C">
      <w:pPr>
        <w:pStyle w:val="Textoindependiente"/>
        <w:spacing w:before="1"/>
        <w:rPr>
          <w:b/>
          <w:i/>
        </w:rPr>
      </w:pPr>
    </w:p>
    <w:p w14:paraId="22616AA0" w14:textId="77777777" w:rsidR="00E00C6C" w:rsidRDefault="00FD2E7C">
      <w:pPr>
        <w:pStyle w:val="Textoindependiente"/>
        <w:ind w:left="727" w:right="559"/>
        <w:jc w:val="both"/>
      </w:pPr>
      <w:r>
        <w:t>Las cuotas, donativos y otras ayudas similares,</w:t>
      </w:r>
      <w:r>
        <w:rPr>
          <w:spacing w:val="-1"/>
        </w:rPr>
        <w:t xml:space="preserve"> </w:t>
      </w:r>
      <w:r>
        <w:t>procedentes de patrocinadores, afiliados u otros deudores, con vencimiento a corto plazo, originan un derecho de cobro que se contabiliza</w:t>
      </w:r>
      <w:r>
        <w:rPr>
          <w:spacing w:val="-4"/>
        </w:rPr>
        <w:t xml:space="preserve"> </w:t>
      </w:r>
      <w:r>
        <w:t>por</w:t>
      </w:r>
      <w:r>
        <w:rPr>
          <w:spacing w:val="-4"/>
        </w:rPr>
        <w:t xml:space="preserve"> </w:t>
      </w:r>
      <w:r>
        <w:t>su</w:t>
      </w:r>
      <w:r>
        <w:rPr>
          <w:spacing w:val="-5"/>
        </w:rPr>
        <w:t xml:space="preserve"> </w:t>
      </w:r>
      <w:r>
        <w:t>valor</w:t>
      </w:r>
      <w:r>
        <w:rPr>
          <w:spacing w:val="-4"/>
        </w:rPr>
        <w:t xml:space="preserve"> </w:t>
      </w:r>
      <w:r>
        <w:t>nominal.</w:t>
      </w:r>
      <w:r>
        <w:rPr>
          <w:spacing w:val="-4"/>
        </w:rPr>
        <w:t xml:space="preserve"> </w:t>
      </w:r>
      <w:r>
        <w:t>Si</w:t>
      </w:r>
      <w:r>
        <w:rPr>
          <w:spacing w:val="-1"/>
        </w:rPr>
        <w:t xml:space="preserve"> </w:t>
      </w:r>
      <w:r>
        <w:t>el</w:t>
      </w:r>
      <w:r>
        <w:rPr>
          <w:spacing w:val="-4"/>
        </w:rPr>
        <w:t xml:space="preserve"> </w:t>
      </w:r>
      <w:r>
        <w:t>vencimiento</w:t>
      </w:r>
      <w:r>
        <w:rPr>
          <w:spacing w:val="-2"/>
        </w:rPr>
        <w:t xml:space="preserve"> </w:t>
      </w:r>
      <w:r>
        <w:t>supera</w:t>
      </w:r>
      <w:r>
        <w:rPr>
          <w:spacing w:val="-4"/>
        </w:rPr>
        <w:t xml:space="preserve"> </w:t>
      </w:r>
      <w:r>
        <w:t>el</w:t>
      </w:r>
      <w:r>
        <w:rPr>
          <w:spacing w:val="-2"/>
        </w:rPr>
        <w:t xml:space="preserve"> </w:t>
      </w:r>
      <w:r>
        <w:t>citado</w:t>
      </w:r>
      <w:r>
        <w:rPr>
          <w:spacing w:val="-5"/>
        </w:rPr>
        <w:t xml:space="preserve"> </w:t>
      </w:r>
      <w:r>
        <w:t>plazo,</w:t>
      </w:r>
      <w:r>
        <w:rPr>
          <w:spacing w:val="-2"/>
        </w:rPr>
        <w:t xml:space="preserve"> </w:t>
      </w:r>
      <w:r>
        <w:t>se</w:t>
      </w:r>
      <w:r>
        <w:rPr>
          <w:spacing w:val="-2"/>
        </w:rPr>
        <w:t xml:space="preserve"> </w:t>
      </w:r>
      <w:r>
        <w:t>reconoce</w:t>
      </w:r>
      <w:r>
        <w:rPr>
          <w:spacing w:val="-2"/>
        </w:rPr>
        <w:t xml:space="preserve"> </w:t>
      </w:r>
      <w:r>
        <w:t>por su valor actual. La diferencia entre el valor actual y el nominal del crédito se registra como</w:t>
      </w:r>
      <w:r>
        <w:rPr>
          <w:spacing w:val="-9"/>
        </w:rPr>
        <w:t xml:space="preserve"> </w:t>
      </w:r>
      <w:r>
        <w:t>un</w:t>
      </w:r>
      <w:r>
        <w:rPr>
          <w:spacing w:val="-10"/>
        </w:rPr>
        <w:t xml:space="preserve"> </w:t>
      </w:r>
      <w:r>
        <w:t>ingreso</w:t>
      </w:r>
      <w:r>
        <w:rPr>
          <w:spacing w:val="-9"/>
        </w:rPr>
        <w:t xml:space="preserve"> </w:t>
      </w:r>
      <w:r>
        <w:t>financiero</w:t>
      </w:r>
      <w:r>
        <w:rPr>
          <w:spacing w:val="-9"/>
        </w:rPr>
        <w:t xml:space="preserve"> </w:t>
      </w:r>
      <w:r>
        <w:t>en</w:t>
      </w:r>
      <w:r>
        <w:rPr>
          <w:spacing w:val="-9"/>
        </w:rPr>
        <w:t xml:space="preserve"> </w:t>
      </w:r>
      <w:r>
        <w:t>la</w:t>
      </w:r>
      <w:r>
        <w:rPr>
          <w:spacing w:val="-9"/>
        </w:rPr>
        <w:t xml:space="preserve"> </w:t>
      </w:r>
      <w:r>
        <w:t>cuenta</w:t>
      </w:r>
      <w:r>
        <w:rPr>
          <w:spacing w:val="-11"/>
        </w:rPr>
        <w:t xml:space="preserve"> </w:t>
      </w:r>
      <w:r>
        <w:t>de</w:t>
      </w:r>
      <w:r>
        <w:rPr>
          <w:spacing w:val="-9"/>
        </w:rPr>
        <w:t xml:space="preserve"> </w:t>
      </w:r>
      <w:r>
        <w:t>resultados</w:t>
      </w:r>
      <w:r>
        <w:rPr>
          <w:spacing w:val="-8"/>
        </w:rPr>
        <w:t xml:space="preserve"> </w:t>
      </w:r>
      <w:r>
        <w:t>de</w:t>
      </w:r>
      <w:r>
        <w:rPr>
          <w:spacing w:val="-9"/>
        </w:rPr>
        <w:t xml:space="preserve"> </w:t>
      </w:r>
      <w:r>
        <w:t>acuerdo</w:t>
      </w:r>
      <w:r>
        <w:rPr>
          <w:spacing w:val="-9"/>
        </w:rPr>
        <w:t xml:space="preserve"> </w:t>
      </w:r>
      <w:r>
        <w:t>con</w:t>
      </w:r>
      <w:r>
        <w:rPr>
          <w:spacing w:val="-9"/>
        </w:rPr>
        <w:t xml:space="preserve"> </w:t>
      </w:r>
      <w:r>
        <w:t>el</w:t>
      </w:r>
      <w:r>
        <w:rPr>
          <w:spacing w:val="-11"/>
        </w:rPr>
        <w:t xml:space="preserve"> </w:t>
      </w:r>
      <w:r>
        <w:t>criterio</w:t>
      </w:r>
      <w:r>
        <w:rPr>
          <w:spacing w:val="-9"/>
        </w:rPr>
        <w:t xml:space="preserve"> </w:t>
      </w:r>
      <w:r>
        <w:t>del</w:t>
      </w:r>
      <w:r>
        <w:rPr>
          <w:spacing w:val="-9"/>
        </w:rPr>
        <w:t xml:space="preserve"> </w:t>
      </w:r>
      <w:r>
        <w:t xml:space="preserve">coste </w:t>
      </w:r>
      <w:r>
        <w:rPr>
          <w:spacing w:val="-2"/>
        </w:rPr>
        <w:t>amortizado.</w:t>
      </w:r>
    </w:p>
    <w:p w14:paraId="0E444F86" w14:textId="77777777" w:rsidR="00E00C6C" w:rsidRDefault="00E00C6C">
      <w:pPr>
        <w:pStyle w:val="Textoindependiente"/>
      </w:pPr>
    </w:p>
    <w:p w14:paraId="6DAB8186" w14:textId="77777777" w:rsidR="00E00C6C" w:rsidRDefault="00FD2E7C">
      <w:pPr>
        <w:pStyle w:val="Textoindependiente"/>
        <w:ind w:left="727" w:right="560"/>
        <w:jc w:val="both"/>
      </w:pPr>
      <w:r>
        <w:t>No se han concedido préstamos en el ejercicio de la actividad propia a tipo de interés cero</w:t>
      </w:r>
      <w:r>
        <w:rPr>
          <w:spacing w:val="-17"/>
        </w:rPr>
        <w:t xml:space="preserve"> </w:t>
      </w:r>
      <w:r>
        <w:t>o</w:t>
      </w:r>
      <w:r>
        <w:rPr>
          <w:spacing w:val="-16"/>
        </w:rPr>
        <w:t xml:space="preserve"> </w:t>
      </w:r>
      <w:r>
        <w:t>por</w:t>
      </w:r>
      <w:r>
        <w:rPr>
          <w:spacing w:val="-17"/>
        </w:rPr>
        <w:t xml:space="preserve"> </w:t>
      </w:r>
      <w:r>
        <w:t>debajo</w:t>
      </w:r>
      <w:r>
        <w:rPr>
          <w:spacing w:val="-16"/>
        </w:rPr>
        <w:t xml:space="preserve"> </w:t>
      </w:r>
      <w:r>
        <w:t>del</w:t>
      </w:r>
      <w:r>
        <w:rPr>
          <w:spacing w:val="-17"/>
        </w:rPr>
        <w:t xml:space="preserve"> </w:t>
      </w:r>
      <w:r>
        <w:t>interés</w:t>
      </w:r>
      <w:r>
        <w:rPr>
          <w:spacing w:val="-16"/>
        </w:rPr>
        <w:t xml:space="preserve"> </w:t>
      </w:r>
      <w:r>
        <w:t>de</w:t>
      </w:r>
      <w:r>
        <w:rPr>
          <w:spacing w:val="-17"/>
        </w:rPr>
        <w:t xml:space="preserve"> </w:t>
      </w:r>
      <w:r>
        <w:t>mercado.</w:t>
      </w:r>
      <w:r>
        <w:rPr>
          <w:spacing w:val="-16"/>
        </w:rPr>
        <w:t xml:space="preserve"> </w:t>
      </w:r>
      <w:r>
        <w:t>En</w:t>
      </w:r>
      <w:r>
        <w:rPr>
          <w:spacing w:val="-16"/>
        </w:rPr>
        <w:t xml:space="preserve"> </w:t>
      </w:r>
      <w:r>
        <w:t>el</w:t>
      </w:r>
      <w:r>
        <w:rPr>
          <w:spacing w:val="-17"/>
        </w:rPr>
        <w:t xml:space="preserve"> </w:t>
      </w:r>
      <w:r>
        <w:t>Monte</w:t>
      </w:r>
      <w:r>
        <w:rPr>
          <w:spacing w:val="-16"/>
        </w:rPr>
        <w:t xml:space="preserve"> </w:t>
      </w:r>
      <w:r>
        <w:t>de</w:t>
      </w:r>
      <w:r>
        <w:rPr>
          <w:spacing w:val="-17"/>
        </w:rPr>
        <w:t xml:space="preserve"> </w:t>
      </w:r>
      <w:r>
        <w:t>Piedad</w:t>
      </w:r>
      <w:r>
        <w:rPr>
          <w:spacing w:val="-16"/>
        </w:rPr>
        <w:t xml:space="preserve"> </w:t>
      </w:r>
      <w:r>
        <w:t>los</w:t>
      </w:r>
      <w:r>
        <w:rPr>
          <w:spacing w:val="-17"/>
        </w:rPr>
        <w:t xml:space="preserve"> </w:t>
      </w:r>
      <w:r>
        <w:t>préstamos</w:t>
      </w:r>
      <w:r>
        <w:rPr>
          <w:spacing w:val="-16"/>
        </w:rPr>
        <w:t xml:space="preserve"> </w:t>
      </w:r>
      <w:r>
        <w:t>concedidos son al tipo de interés establecido para este tipo de préstamos.</w:t>
      </w:r>
    </w:p>
    <w:p w14:paraId="6794D435" w14:textId="77777777" w:rsidR="00E00C6C" w:rsidRDefault="00E00C6C">
      <w:pPr>
        <w:pStyle w:val="Textoindependiente"/>
      </w:pPr>
    </w:p>
    <w:p w14:paraId="539DF00F" w14:textId="77777777" w:rsidR="00E00C6C" w:rsidRDefault="00FD2E7C">
      <w:pPr>
        <w:pStyle w:val="Textoindependiente"/>
        <w:ind w:left="727" w:right="563"/>
        <w:jc w:val="both"/>
      </w:pPr>
      <w:r>
        <w:t>Al cierre del ejercicio se efectúan las correcciones valorativas necesarias siempre que exista evidencia objetiva de que se ha producido un deterioro de valor en estos activos. A tal efecto aplica el criterio del coste amortizado.</w:t>
      </w:r>
    </w:p>
    <w:p w14:paraId="6D0F647C" w14:textId="77777777" w:rsidR="00E00C6C" w:rsidRDefault="00E00C6C">
      <w:pPr>
        <w:pStyle w:val="Textoindependiente"/>
      </w:pPr>
    </w:p>
    <w:p w14:paraId="028EDE9D" w14:textId="77777777" w:rsidR="00E00C6C" w:rsidRDefault="00FD2E7C">
      <w:pPr>
        <w:pStyle w:val="Textoindependiente"/>
        <w:ind w:left="727" w:right="558"/>
        <w:jc w:val="both"/>
      </w:pPr>
      <w:r>
        <w:t>Las ayudas y otras asignaciones concedidas por la entidad a sus beneficiarios, con vencimiento</w:t>
      </w:r>
      <w:r>
        <w:rPr>
          <w:spacing w:val="-4"/>
        </w:rPr>
        <w:t xml:space="preserve"> </w:t>
      </w:r>
      <w:r>
        <w:t>a</w:t>
      </w:r>
      <w:r>
        <w:rPr>
          <w:spacing w:val="-4"/>
        </w:rPr>
        <w:t xml:space="preserve"> </w:t>
      </w:r>
      <w:r>
        <w:t>corto</w:t>
      </w:r>
      <w:r>
        <w:rPr>
          <w:spacing w:val="-4"/>
        </w:rPr>
        <w:t xml:space="preserve"> </w:t>
      </w:r>
      <w:r>
        <w:t>plazo,</w:t>
      </w:r>
      <w:r>
        <w:rPr>
          <w:spacing w:val="-5"/>
        </w:rPr>
        <w:t xml:space="preserve"> </w:t>
      </w:r>
      <w:r>
        <w:t>originan</w:t>
      </w:r>
      <w:r>
        <w:rPr>
          <w:spacing w:val="-4"/>
        </w:rPr>
        <w:t xml:space="preserve"> </w:t>
      </w:r>
      <w:r>
        <w:t>el</w:t>
      </w:r>
      <w:r>
        <w:rPr>
          <w:spacing w:val="-6"/>
        </w:rPr>
        <w:t xml:space="preserve"> </w:t>
      </w:r>
      <w:r>
        <w:t>reconocimiento</w:t>
      </w:r>
      <w:r>
        <w:rPr>
          <w:spacing w:val="-4"/>
        </w:rPr>
        <w:t xml:space="preserve"> </w:t>
      </w:r>
      <w:r>
        <w:t>de</w:t>
      </w:r>
      <w:r>
        <w:rPr>
          <w:spacing w:val="-7"/>
        </w:rPr>
        <w:t xml:space="preserve"> </w:t>
      </w:r>
      <w:r>
        <w:t>un</w:t>
      </w:r>
      <w:r>
        <w:rPr>
          <w:spacing w:val="-6"/>
        </w:rPr>
        <w:t xml:space="preserve"> </w:t>
      </w:r>
      <w:r>
        <w:t>pasivo</w:t>
      </w:r>
      <w:r>
        <w:rPr>
          <w:spacing w:val="-7"/>
        </w:rPr>
        <w:t xml:space="preserve"> </w:t>
      </w:r>
      <w:r>
        <w:t>por</w:t>
      </w:r>
      <w:r>
        <w:rPr>
          <w:spacing w:val="-6"/>
        </w:rPr>
        <w:t xml:space="preserve"> </w:t>
      </w:r>
      <w:r>
        <w:t>su</w:t>
      </w:r>
      <w:r>
        <w:rPr>
          <w:spacing w:val="-5"/>
        </w:rPr>
        <w:t xml:space="preserve"> </w:t>
      </w:r>
      <w:r>
        <w:t>valor</w:t>
      </w:r>
      <w:r>
        <w:rPr>
          <w:spacing w:val="-4"/>
        </w:rPr>
        <w:t xml:space="preserve"> </w:t>
      </w:r>
      <w:r>
        <w:t>nominal.</w:t>
      </w:r>
      <w:r>
        <w:rPr>
          <w:spacing w:val="-8"/>
        </w:rPr>
        <w:t xml:space="preserve"> </w:t>
      </w:r>
      <w:r>
        <w:t>Si el</w:t>
      </w:r>
      <w:r>
        <w:rPr>
          <w:spacing w:val="-14"/>
        </w:rPr>
        <w:t xml:space="preserve"> </w:t>
      </w:r>
      <w:r>
        <w:t>vencimiento</w:t>
      </w:r>
      <w:r>
        <w:rPr>
          <w:spacing w:val="-16"/>
        </w:rPr>
        <w:t xml:space="preserve"> </w:t>
      </w:r>
      <w:r>
        <w:t>supera</w:t>
      </w:r>
      <w:r>
        <w:rPr>
          <w:spacing w:val="-16"/>
        </w:rPr>
        <w:t xml:space="preserve"> </w:t>
      </w:r>
      <w:r>
        <w:t>el</w:t>
      </w:r>
      <w:r>
        <w:rPr>
          <w:spacing w:val="-13"/>
        </w:rPr>
        <w:t xml:space="preserve"> </w:t>
      </w:r>
      <w:r>
        <w:t>citado</w:t>
      </w:r>
      <w:r>
        <w:rPr>
          <w:spacing w:val="-17"/>
        </w:rPr>
        <w:t xml:space="preserve"> </w:t>
      </w:r>
      <w:r>
        <w:t>plazo,</w:t>
      </w:r>
      <w:r>
        <w:rPr>
          <w:spacing w:val="-13"/>
        </w:rPr>
        <w:t xml:space="preserve"> </w:t>
      </w:r>
      <w:r>
        <w:t>se</w:t>
      </w:r>
      <w:r>
        <w:rPr>
          <w:spacing w:val="-16"/>
        </w:rPr>
        <w:t xml:space="preserve"> </w:t>
      </w:r>
      <w:r>
        <w:t>reconocen</w:t>
      </w:r>
      <w:r>
        <w:rPr>
          <w:spacing w:val="-13"/>
        </w:rPr>
        <w:t xml:space="preserve"> </w:t>
      </w:r>
      <w:r>
        <w:t>por</w:t>
      </w:r>
      <w:r>
        <w:rPr>
          <w:spacing w:val="-16"/>
        </w:rPr>
        <w:t xml:space="preserve"> </w:t>
      </w:r>
      <w:r>
        <w:t>su</w:t>
      </w:r>
      <w:r>
        <w:rPr>
          <w:spacing w:val="-15"/>
        </w:rPr>
        <w:t xml:space="preserve"> </w:t>
      </w:r>
      <w:r>
        <w:t>valor</w:t>
      </w:r>
      <w:r>
        <w:rPr>
          <w:spacing w:val="-16"/>
        </w:rPr>
        <w:t xml:space="preserve"> </w:t>
      </w:r>
      <w:r>
        <w:t>actual.</w:t>
      </w:r>
      <w:r>
        <w:rPr>
          <w:spacing w:val="-17"/>
        </w:rPr>
        <w:t xml:space="preserve"> </w:t>
      </w:r>
      <w:r>
        <w:t>La</w:t>
      </w:r>
      <w:r>
        <w:rPr>
          <w:spacing w:val="-15"/>
        </w:rPr>
        <w:t xml:space="preserve"> </w:t>
      </w:r>
      <w:r>
        <w:t>diferencia</w:t>
      </w:r>
      <w:r>
        <w:rPr>
          <w:spacing w:val="-15"/>
        </w:rPr>
        <w:t xml:space="preserve"> </w:t>
      </w:r>
      <w:r>
        <w:t>entre el</w:t>
      </w:r>
      <w:r>
        <w:rPr>
          <w:spacing w:val="-6"/>
        </w:rPr>
        <w:t xml:space="preserve"> </w:t>
      </w:r>
      <w:r>
        <w:t>valor</w:t>
      </w:r>
      <w:r>
        <w:rPr>
          <w:spacing w:val="-6"/>
        </w:rPr>
        <w:t xml:space="preserve"> </w:t>
      </w:r>
      <w:r>
        <w:t>actual</w:t>
      </w:r>
      <w:r>
        <w:rPr>
          <w:spacing w:val="-6"/>
        </w:rPr>
        <w:t xml:space="preserve"> </w:t>
      </w:r>
      <w:r>
        <w:t>y</w:t>
      </w:r>
      <w:r>
        <w:rPr>
          <w:spacing w:val="-8"/>
        </w:rPr>
        <w:t xml:space="preserve"> </w:t>
      </w:r>
      <w:r>
        <w:t>el</w:t>
      </w:r>
      <w:r>
        <w:rPr>
          <w:spacing w:val="-6"/>
        </w:rPr>
        <w:t xml:space="preserve"> </w:t>
      </w:r>
      <w:r>
        <w:t>nominal</w:t>
      </w:r>
      <w:r>
        <w:rPr>
          <w:spacing w:val="-7"/>
        </w:rPr>
        <w:t xml:space="preserve"> </w:t>
      </w:r>
      <w:r>
        <w:t>del</w:t>
      </w:r>
      <w:r>
        <w:rPr>
          <w:spacing w:val="-6"/>
        </w:rPr>
        <w:t xml:space="preserve"> </w:t>
      </w:r>
      <w:r>
        <w:t>débito</w:t>
      </w:r>
      <w:r>
        <w:rPr>
          <w:spacing w:val="-9"/>
        </w:rPr>
        <w:t xml:space="preserve"> </w:t>
      </w:r>
      <w:r>
        <w:t>se</w:t>
      </w:r>
      <w:r>
        <w:rPr>
          <w:spacing w:val="-6"/>
        </w:rPr>
        <w:t xml:space="preserve"> </w:t>
      </w:r>
      <w:r>
        <w:t>contabiliza</w:t>
      </w:r>
      <w:r>
        <w:rPr>
          <w:spacing w:val="-8"/>
        </w:rPr>
        <w:t xml:space="preserve"> </w:t>
      </w:r>
      <w:r>
        <w:t>como</w:t>
      </w:r>
      <w:r>
        <w:rPr>
          <w:spacing w:val="-9"/>
        </w:rPr>
        <w:t xml:space="preserve"> </w:t>
      </w:r>
      <w:r>
        <w:t>un</w:t>
      </w:r>
      <w:r>
        <w:rPr>
          <w:spacing w:val="-6"/>
        </w:rPr>
        <w:t xml:space="preserve"> </w:t>
      </w:r>
      <w:r>
        <w:t>gasto</w:t>
      </w:r>
      <w:r>
        <w:rPr>
          <w:spacing w:val="-7"/>
        </w:rPr>
        <w:t xml:space="preserve"> </w:t>
      </w:r>
      <w:r>
        <w:t>financiero</w:t>
      </w:r>
      <w:r>
        <w:rPr>
          <w:spacing w:val="-7"/>
        </w:rPr>
        <w:t xml:space="preserve"> </w:t>
      </w:r>
      <w:r>
        <w:t>en</w:t>
      </w:r>
      <w:r>
        <w:rPr>
          <w:spacing w:val="-6"/>
        </w:rPr>
        <w:t xml:space="preserve"> </w:t>
      </w:r>
      <w:r>
        <w:t>la</w:t>
      </w:r>
      <w:r>
        <w:rPr>
          <w:spacing w:val="-6"/>
        </w:rPr>
        <w:t xml:space="preserve"> </w:t>
      </w:r>
      <w:r>
        <w:t>cuenta de resultados de acuerdo con el criterio del coste amortizado.</w:t>
      </w:r>
    </w:p>
    <w:p w14:paraId="3DFEE05D" w14:textId="77777777" w:rsidR="00E00C6C" w:rsidRDefault="00E00C6C">
      <w:pPr>
        <w:pStyle w:val="Textoindependiente"/>
      </w:pPr>
    </w:p>
    <w:p w14:paraId="75F21385" w14:textId="77777777" w:rsidR="00E00C6C" w:rsidRDefault="00FD2E7C">
      <w:pPr>
        <w:pStyle w:val="Textoindependiente"/>
        <w:ind w:left="727" w:right="559"/>
        <w:jc w:val="both"/>
      </w:pPr>
      <w:r>
        <w:t>Si la concesión de la ayuda es plurianual, el pasivo se registra por el valor actual del importe</w:t>
      </w:r>
      <w:r>
        <w:rPr>
          <w:spacing w:val="-17"/>
        </w:rPr>
        <w:t xml:space="preserve"> </w:t>
      </w:r>
      <w:r>
        <w:t>comprometido</w:t>
      </w:r>
      <w:r>
        <w:rPr>
          <w:spacing w:val="-16"/>
        </w:rPr>
        <w:t xml:space="preserve"> </w:t>
      </w:r>
      <w:r>
        <w:t>en</w:t>
      </w:r>
      <w:r>
        <w:rPr>
          <w:spacing w:val="-17"/>
        </w:rPr>
        <w:t xml:space="preserve"> </w:t>
      </w:r>
      <w:r>
        <w:t>firme</w:t>
      </w:r>
      <w:r>
        <w:rPr>
          <w:spacing w:val="-16"/>
        </w:rPr>
        <w:t xml:space="preserve"> </w:t>
      </w:r>
      <w:r>
        <w:t>de</w:t>
      </w:r>
      <w:r>
        <w:rPr>
          <w:spacing w:val="-17"/>
        </w:rPr>
        <w:t xml:space="preserve"> </w:t>
      </w:r>
      <w:r>
        <w:t>forma</w:t>
      </w:r>
      <w:r>
        <w:rPr>
          <w:spacing w:val="-16"/>
        </w:rPr>
        <w:t xml:space="preserve"> </w:t>
      </w:r>
      <w:r>
        <w:t>irrevocable</w:t>
      </w:r>
      <w:r>
        <w:rPr>
          <w:spacing w:val="-17"/>
        </w:rPr>
        <w:t xml:space="preserve"> </w:t>
      </w:r>
      <w:r>
        <w:t>e</w:t>
      </w:r>
      <w:r>
        <w:rPr>
          <w:spacing w:val="-16"/>
        </w:rPr>
        <w:t xml:space="preserve"> </w:t>
      </w:r>
      <w:r>
        <w:t>incondicional.</w:t>
      </w:r>
      <w:r>
        <w:rPr>
          <w:spacing w:val="-16"/>
        </w:rPr>
        <w:t xml:space="preserve"> </w:t>
      </w:r>
      <w:r>
        <w:t>Se</w:t>
      </w:r>
      <w:r>
        <w:rPr>
          <w:spacing w:val="-17"/>
        </w:rPr>
        <w:t xml:space="preserve"> </w:t>
      </w:r>
      <w:r>
        <w:t>aplica</w:t>
      </w:r>
      <w:r>
        <w:rPr>
          <w:spacing w:val="-16"/>
        </w:rPr>
        <w:t xml:space="preserve"> </w:t>
      </w:r>
      <w:r>
        <w:t>este</w:t>
      </w:r>
      <w:r>
        <w:rPr>
          <w:spacing w:val="-17"/>
        </w:rPr>
        <w:t xml:space="preserve"> </w:t>
      </w:r>
      <w:r>
        <w:t xml:space="preserve">mismo criterio en aquellos casos en los que la prolongación de la ayuda no esté sometida a evaluaciones periódicas, sino al mero cumplimiento de trámites formales o </w:t>
      </w:r>
      <w:r>
        <w:rPr>
          <w:spacing w:val="-2"/>
        </w:rPr>
        <w:t>administrativos.</w:t>
      </w:r>
    </w:p>
    <w:p w14:paraId="62E3CDF3" w14:textId="77777777" w:rsidR="00E00C6C" w:rsidRDefault="00E00C6C">
      <w:pPr>
        <w:pStyle w:val="Textoindependiente"/>
        <w:spacing w:before="1"/>
      </w:pPr>
    </w:p>
    <w:p w14:paraId="5860CE33" w14:textId="77777777" w:rsidR="00E00C6C" w:rsidRDefault="00FD2E7C">
      <w:pPr>
        <w:pStyle w:val="Ttulo4"/>
        <w:numPr>
          <w:ilvl w:val="0"/>
          <w:numId w:val="15"/>
        </w:numPr>
        <w:tabs>
          <w:tab w:val="left" w:pos="1051"/>
        </w:tabs>
        <w:ind w:left="1051" w:hanging="324"/>
      </w:pPr>
      <w:r>
        <w:t>Ingresos</w:t>
      </w:r>
      <w:r>
        <w:rPr>
          <w:spacing w:val="-5"/>
        </w:rPr>
        <w:t xml:space="preserve"> </w:t>
      </w:r>
      <w:r>
        <w:t>y</w:t>
      </w:r>
      <w:r>
        <w:rPr>
          <w:spacing w:val="-3"/>
        </w:rPr>
        <w:t xml:space="preserve"> </w:t>
      </w:r>
      <w:r>
        <w:rPr>
          <w:spacing w:val="-2"/>
        </w:rPr>
        <w:t>gastos</w:t>
      </w:r>
    </w:p>
    <w:p w14:paraId="14D35C16" w14:textId="77777777" w:rsidR="00E00C6C" w:rsidRDefault="00FD2E7C">
      <w:pPr>
        <w:pStyle w:val="Textoindependiente"/>
        <w:spacing w:before="306"/>
        <w:ind w:left="727" w:right="559"/>
        <w:jc w:val="both"/>
      </w:pPr>
      <w:r>
        <w:t>Se indicará los criterios generales aplicados. En particular, en relación con los ingresos por entrega de bienes y prestación de servicios el criterio seguido para concluir que las obligaciones asumidas por la empresa se cumplen a lo largo del tiempo o en un momento determinado; en concreto, en relación con las que se cumplen a lo largo del tiempo, se señalarán los métodos empleados para determinar el grado de avance y se informará en caso de que su cálculo hubiera sido impracticable.</w:t>
      </w:r>
    </w:p>
    <w:p w14:paraId="0B807E81" w14:textId="77777777" w:rsidR="00E00C6C" w:rsidRDefault="00E00C6C">
      <w:pPr>
        <w:pStyle w:val="Textoindependiente"/>
        <w:jc w:val="both"/>
        <w:sectPr w:rsidR="00E00C6C">
          <w:pgSz w:w="11910" w:h="16840"/>
          <w:pgMar w:top="2360" w:right="425" w:bottom="460" w:left="1133" w:header="864" w:footer="263" w:gutter="0"/>
          <w:cols w:space="720"/>
        </w:sectPr>
      </w:pPr>
    </w:p>
    <w:p w14:paraId="5B81CB6A" w14:textId="77777777" w:rsidR="00E00C6C" w:rsidRDefault="00FD2E7C">
      <w:pPr>
        <w:pStyle w:val="Ttulo3"/>
        <w:spacing w:before="232"/>
        <w:ind w:left="384"/>
      </w:pPr>
      <w:r>
        <w:rPr>
          <w:b w:val="0"/>
        </w:rPr>
        <w:lastRenderedPageBreak/>
        <w:t>-</w:t>
      </w:r>
      <w:r>
        <w:rPr>
          <w:b w:val="0"/>
          <w:spacing w:val="65"/>
        </w:rPr>
        <w:t xml:space="preserve">  </w:t>
      </w:r>
      <w:r>
        <w:t xml:space="preserve">Aspectos </w:t>
      </w:r>
      <w:r>
        <w:rPr>
          <w:spacing w:val="-2"/>
        </w:rPr>
        <w:t>comunes.</w:t>
      </w:r>
    </w:p>
    <w:p w14:paraId="1D659653" w14:textId="77777777" w:rsidR="00E00C6C" w:rsidRDefault="00FD2E7C">
      <w:pPr>
        <w:pStyle w:val="Textoindependiente"/>
        <w:spacing w:before="121"/>
        <w:ind w:left="727" w:right="564"/>
        <w:jc w:val="both"/>
      </w:pPr>
      <w:r>
        <w:t xml:space="preserve">La empresa reconoce los ingresos por el desarrollo ordinario de su actividad cuando se produce la transferencia del control de los bienes o servicios comprometidos con los </w:t>
      </w:r>
      <w:r>
        <w:rPr>
          <w:spacing w:val="-2"/>
        </w:rPr>
        <w:t>clientes.</w:t>
      </w:r>
    </w:p>
    <w:p w14:paraId="5D44A872" w14:textId="77777777" w:rsidR="00E00C6C" w:rsidRDefault="00FD2E7C">
      <w:pPr>
        <w:pStyle w:val="Textoindependiente"/>
        <w:ind w:left="727" w:right="564"/>
        <w:jc w:val="both"/>
      </w:pPr>
      <w:r>
        <w:t>En ese momento, la empresa valorará el ingreso por el importe que refleja la contraprestación a la que espera tener derecho a cambio de dichos bienes o servicios.</w:t>
      </w:r>
    </w:p>
    <w:p w14:paraId="2DFF0365" w14:textId="77777777" w:rsidR="00E00C6C" w:rsidRDefault="00FD2E7C">
      <w:pPr>
        <w:pStyle w:val="Textoindependiente"/>
        <w:ind w:left="727" w:right="561"/>
        <w:jc w:val="both"/>
      </w:pPr>
      <w:r>
        <w:t>No se reconocen ingresos en las permutas de elementos homogéneos como las permutas de productos terminados, o mercaderías intercambiables entre dos empresas con el objetivo de ser más eficaces en su labor comercial de entregar el producto a sus respectivos clientes.</w:t>
      </w:r>
    </w:p>
    <w:p w14:paraId="2B31F556" w14:textId="77777777" w:rsidR="00E00C6C" w:rsidRDefault="00E00C6C">
      <w:pPr>
        <w:pStyle w:val="Textoindependiente"/>
      </w:pPr>
    </w:p>
    <w:p w14:paraId="369DAE33" w14:textId="77777777" w:rsidR="00E00C6C" w:rsidRDefault="00E00C6C">
      <w:pPr>
        <w:pStyle w:val="Textoindependiente"/>
      </w:pPr>
    </w:p>
    <w:p w14:paraId="5A3098B7" w14:textId="77777777" w:rsidR="00E00C6C" w:rsidRDefault="00FD2E7C">
      <w:pPr>
        <w:pStyle w:val="Ttulo3"/>
        <w:ind w:left="384"/>
      </w:pPr>
      <w:r>
        <w:rPr>
          <w:b w:val="0"/>
        </w:rPr>
        <w:t>-</w:t>
      </w:r>
      <w:r>
        <w:rPr>
          <w:b w:val="0"/>
          <w:spacing w:val="68"/>
        </w:rPr>
        <w:t xml:space="preserve">  </w:t>
      </w:r>
      <w:r>
        <w:rPr>
          <w:spacing w:val="-2"/>
        </w:rPr>
        <w:t>Reconocimiento.</w:t>
      </w:r>
    </w:p>
    <w:p w14:paraId="155F9B8B" w14:textId="77777777" w:rsidR="00E00C6C" w:rsidRDefault="00FD2E7C">
      <w:pPr>
        <w:pStyle w:val="Textoindependiente"/>
        <w:spacing w:before="118"/>
        <w:ind w:left="727" w:right="559"/>
        <w:jc w:val="both"/>
      </w:pPr>
      <w:r>
        <w:t>La empresa reconoce los ingresos derivados de un contrato cuando (o a medida que) se produce</w:t>
      </w:r>
      <w:r>
        <w:rPr>
          <w:spacing w:val="-13"/>
        </w:rPr>
        <w:t xml:space="preserve"> </w:t>
      </w:r>
      <w:r>
        <w:t>la</w:t>
      </w:r>
      <w:r>
        <w:rPr>
          <w:spacing w:val="-12"/>
        </w:rPr>
        <w:t xml:space="preserve"> </w:t>
      </w:r>
      <w:r>
        <w:t>transferencia</w:t>
      </w:r>
      <w:r>
        <w:rPr>
          <w:spacing w:val="-11"/>
        </w:rPr>
        <w:t xml:space="preserve"> </w:t>
      </w:r>
      <w:r>
        <w:t>al</w:t>
      </w:r>
      <w:r>
        <w:rPr>
          <w:spacing w:val="-12"/>
        </w:rPr>
        <w:t xml:space="preserve"> </w:t>
      </w:r>
      <w:r>
        <w:t>cliente</w:t>
      </w:r>
      <w:r>
        <w:rPr>
          <w:spacing w:val="-15"/>
        </w:rPr>
        <w:t xml:space="preserve"> </w:t>
      </w:r>
      <w:r>
        <w:t>del</w:t>
      </w:r>
      <w:r>
        <w:rPr>
          <w:spacing w:val="-12"/>
        </w:rPr>
        <w:t xml:space="preserve"> </w:t>
      </w:r>
      <w:r>
        <w:t>control</w:t>
      </w:r>
      <w:r>
        <w:rPr>
          <w:spacing w:val="-12"/>
        </w:rPr>
        <w:t xml:space="preserve"> </w:t>
      </w:r>
      <w:r>
        <w:t>sobre</w:t>
      </w:r>
      <w:r>
        <w:rPr>
          <w:spacing w:val="-13"/>
        </w:rPr>
        <w:t xml:space="preserve"> </w:t>
      </w:r>
      <w:r>
        <w:t>los</w:t>
      </w:r>
      <w:r>
        <w:rPr>
          <w:spacing w:val="-14"/>
        </w:rPr>
        <w:t xml:space="preserve"> </w:t>
      </w:r>
      <w:r>
        <w:t>bienes</w:t>
      </w:r>
      <w:r>
        <w:rPr>
          <w:spacing w:val="-14"/>
        </w:rPr>
        <w:t xml:space="preserve"> </w:t>
      </w:r>
      <w:r>
        <w:t>o</w:t>
      </w:r>
      <w:r>
        <w:rPr>
          <w:spacing w:val="-15"/>
        </w:rPr>
        <w:t xml:space="preserve"> </w:t>
      </w:r>
      <w:r>
        <w:t>servicios</w:t>
      </w:r>
      <w:r>
        <w:rPr>
          <w:spacing w:val="-11"/>
        </w:rPr>
        <w:t xml:space="preserve"> </w:t>
      </w:r>
      <w:r>
        <w:t>comprometidos (es decir, la o las obligaciones a cumplir).</w:t>
      </w:r>
    </w:p>
    <w:p w14:paraId="0FDEEF07" w14:textId="77777777" w:rsidR="00E00C6C" w:rsidRDefault="00E00C6C">
      <w:pPr>
        <w:pStyle w:val="Textoindependiente"/>
      </w:pPr>
    </w:p>
    <w:p w14:paraId="7684969D" w14:textId="77777777" w:rsidR="00E00C6C" w:rsidRDefault="00FD2E7C">
      <w:pPr>
        <w:pStyle w:val="Textoindependiente"/>
        <w:spacing w:before="1"/>
        <w:ind w:left="727" w:right="560"/>
        <w:jc w:val="both"/>
      </w:pPr>
      <w:r>
        <w:t>El control de un bien o servicio (un activo) hace referencia a la capacidad para decidir plenamente</w:t>
      </w:r>
      <w:r>
        <w:rPr>
          <w:spacing w:val="-13"/>
        </w:rPr>
        <w:t xml:space="preserve"> </w:t>
      </w:r>
      <w:r>
        <w:t>sobre</w:t>
      </w:r>
      <w:r>
        <w:rPr>
          <w:spacing w:val="-15"/>
        </w:rPr>
        <w:t xml:space="preserve"> </w:t>
      </w:r>
      <w:r>
        <w:t>el</w:t>
      </w:r>
      <w:r>
        <w:rPr>
          <w:spacing w:val="-12"/>
        </w:rPr>
        <w:t xml:space="preserve"> </w:t>
      </w:r>
      <w:r>
        <w:t>uso</w:t>
      </w:r>
      <w:r>
        <w:rPr>
          <w:spacing w:val="-12"/>
        </w:rPr>
        <w:t xml:space="preserve"> </w:t>
      </w:r>
      <w:r>
        <w:t>de</w:t>
      </w:r>
      <w:r>
        <w:rPr>
          <w:spacing w:val="-13"/>
        </w:rPr>
        <w:t xml:space="preserve"> </w:t>
      </w:r>
      <w:r>
        <w:t>ese</w:t>
      </w:r>
      <w:r>
        <w:rPr>
          <w:spacing w:val="-14"/>
        </w:rPr>
        <w:t xml:space="preserve"> </w:t>
      </w:r>
      <w:r>
        <w:t>elemento</w:t>
      </w:r>
      <w:r>
        <w:rPr>
          <w:spacing w:val="-12"/>
        </w:rPr>
        <w:t xml:space="preserve"> </w:t>
      </w:r>
      <w:r>
        <w:t>patrimonial</w:t>
      </w:r>
      <w:r>
        <w:rPr>
          <w:spacing w:val="-12"/>
        </w:rPr>
        <w:t xml:space="preserve"> </w:t>
      </w:r>
      <w:r>
        <w:t>y</w:t>
      </w:r>
      <w:r>
        <w:rPr>
          <w:spacing w:val="-14"/>
        </w:rPr>
        <w:t xml:space="preserve"> </w:t>
      </w:r>
      <w:r>
        <w:t>obtener</w:t>
      </w:r>
      <w:r>
        <w:rPr>
          <w:spacing w:val="-12"/>
        </w:rPr>
        <w:t xml:space="preserve"> </w:t>
      </w:r>
      <w:r>
        <w:t>sustancialmente</w:t>
      </w:r>
      <w:r>
        <w:rPr>
          <w:spacing w:val="-13"/>
        </w:rPr>
        <w:t xml:space="preserve"> </w:t>
      </w:r>
      <w:r>
        <w:t>todos</w:t>
      </w:r>
      <w:r>
        <w:rPr>
          <w:spacing w:val="-14"/>
        </w:rPr>
        <w:t xml:space="preserve"> </w:t>
      </w:r>
      <w:r>
        <w:t>sus beneficios restantes. El control incluye la capacidad de impedir que otras entidades decidan sobre el uso del activo y obtengan sus beneficios.</w:t>
      </w:r>
    </w:p>
    <w:p w14:paraId="5792F248" w14:textId="77777777" w:rsidR="00E00C6C" w:rsidRDefault="00E00C6C">
      <w:pPr>
        <w:pStyle w:val="Textoindependiente"/>
      </w:pPr>
    </w:p>
    <w:p w14:paraId="3B6587B4" w14:textId="77777777" w:rsidR="00E00C6C" w:rsidRDefault="00FD2E7C">
      <w:pPr>
        <w:pStyle w:val="Textoindependiente"/>
        <w:spacing w:before="1"/>
        <w:ind w:left="727" w:right="563"/>
        <w:jc w:val="both"/>
      </w:pPr>
      <w:r>
        <w:t>Para cada obligación a cumplir (entrega de bienes o prestación de servicios) que se identifica, la empresa determina al comienzo del contrato si el compromiso asumido se cumplirá a lo largo del tiempo o en un momento determinado.</w:t>
      </w:r>
    </w:p>
    <w:p w14:paraId="4113CC2C" w14:textId="77777777" w:rsidR="00E00C6C" w:rsidRDefault="00E00C6C">
      <w:pPr>
        <w:pStyle w:val="Textoindependiente"/>
      </w:pPr>
    </w:p>
    <w:p w14:paraId="2F8C8E46" w14:textId="77777777" w:rsidR="00E00C6C" w:rsidRDefault="00FD2E7C">
      <w:pPr>
        <w:pStyle w:val="Textoindependiente"/>
        <w:ind w:left="727" w:right="562"/>
        <w:jc w:val="both"/>
      </w:pPr>
      <w:r>
        <w:t>Los ingresos derivados de los compromisos (con carácter general, de prestaciones de servicios</w:t>
      </w:r>
      <w:r>
        <w:rPr>
          <w:spacing w:val="-3"/>
        </w:rPr>
        <w:t xml:space="preserve"> </w:t>
      </w:r>
      <w:r>
        <w:t>o</w:t>
      </w:r>
      <w:r>
        <w:rPr>
          <w:spacing w:val="-2"/>
        </w:rPr>
        <w:t xml:space="preserve"> </w:t>
      </w:r>
      <w:r>
        <w:t>venta</w:t>
      </w:r>
      <w:r>
        <w:rPr>
          <w:spacing w:val="-1"/>
        </w:rPr>
        <w:t xml:space="preserve"> </w:t>
      </w:r>
      <w:r>
        <w:t>de</w:t>
      </w:r>
      <w:r>
        <w:rPr>
          <w:spacing w:val="-4"/>
        </w:rPr>
        <w:t xml:space="preserve"> </w:t>
      </w:r>
      <w:r>
        <w:t>bienes) que</w:t>
      </w:r>
      <w:r>
        <w:rPr>
          <w:spacing w:val="-2"/>
        </w:rPr>
        <w:t xml:space="preserve"> </w:t>
      </w:r>
      <w:r>
        <w:t>se</w:t>
      </w:r>
      <w:r>
        <w:rPr>
          <w:spacing w:val="-2"/>
        </w:rPr>
        <w:t xml:space="preserve"> </w:t>
      </w:r>
      <w:r>
        <w:t>cumplen</w:t>
      </w:r>
      <w:r>
        <w:rPr>
          <w:spacing w:val="-2"/>
        </w:rPr>
        <w:t xml:space="preserve"> </w:t>
      </w:r>
      <w:r>
        <w:t>a</w:t>
      </w:r>
      <w:r>
        <w:rPr>
          <w:spacing w:val="-3"/>
        </w:rPr>
        <w:t xml:space="preserve"> </w:t>
      </w:r>
      <w:r>
        <w:t>lo</w:t>
      </w:r>
      <w:r>
        <w:rPr>
          <w:spacing w:val="-2"/>
        </w:rPr>
        <w:t xml:space="preserve"> </w:t>
      </w:r>
      <w:r>
        <w:t>largo</w:t>
      </w:r>
      <w:r>
        <w:rPr>
          <w:spacing w:val="-2"/>
        </w:rPr>
        <w:t xml:space="preserve"> </w:t>
      </w:r>
      <w:r>
        <w:t>del</w:t>
      </w:r>
      <w:r>
        <w:rPr>
          <w:spacing w:val="-2"/>
        </w:rPr>
        <w:t xml:space="preserve"> </w:t>
      </w:r>
      <w:r>
        <w:t>tiempo</w:t>
      </w:r>
      <w:r>
        <w:rPr>
          <w:spacing w:val="-2"/>
        </w:rPr>
        <w:t xml:space="preserve"> </w:t>
      </w:r>
      <w:r>
        <w:t>se</w:t>
      </w:r>
      <w:r>
        <w:rPr>
          <w:spacing w:val="-2"/>
        </w:rPr>
        <w:t xml:space="preserve"> </w:t>
      </w:r>
      <w:r>
        <w:t>reconocen</w:t>
      </w:r>
      <w:r>
        <w:rPr>
          <w:spacing w:val="-2"/>
        </w:rPr>
        <w:t xml:space="preserve"> </w:t>
      </w:r>
      <w:r>
        <w:t>en</w:t>
      </w:r>
      <w:r>
        <w:rPr>
          <w:spacing w:val="-2"/>
        </w:rPr>
        <w:t xml:space="preserve"> </w:t>
      </w:r>
      <w:r>
        <w:t>función del grado de avance o progreso hacia el cumplimiento completo de las obligaciones contractuales siempre que la empresa dispone de información fiable para realizar la medición del grado de avance.</w:t>
      </w:r>
    </w:p>
    <w:p w14:paraId="3E3AE88C" w14:textId="77777777" w:rsidR="00E00C6C" w:rsidRDefault="00E00C6C">
      <w:pPr>
        <w:pStyle w:val="Textoindependiente"/>
        <w:spacing w:before="1"/>
      </w:pPr>
    </w:p>
    <w:p w14:paraId="74F829E2" w14:textId="77777777" w:rsidR="00E00C6C" w:rsidRDefault="00FD2E7C">
      <w:pPr>
        <w:pStyle w:val="Textoindependiente"/>
        <w:ind w:left="727" w:right="559"/>
        <w:jc w:val="both"/>
      </w:pPr>
      <w:r>
        <w:t>La</w:t>
      </w:r>
      <w:r>
        <w:rPr>
          <w:spacing w:val="-1"/>
        </w:rPr>
        <w:t xml:space="preserve"> </w:t>
      </w:r>
      <w:r>
        <w:t>empresa</w:t>
      </w:r>
      <w:r>
        <w:rPr>
          <w:spacing w:val="-3"/>
        </w:rPr>
        <w:t xml:space="preserve"> </w:t>
      </w:r>
      <w:r>
        <w:t>revisa</w:t>
      </w:r>
      <w:r>
        <w:rPr>
          <w:spacing w:val="-3"/>
        </w:rPr>
        <w:t xml:space="preserve"> </w:t>
      </w:r>
      <w:r>
        <w:t>y,</w:t>
      </w:r>
      <w:r>
        <w:rPr>
          <w:spacing w:val="-2"/>
        </w:rPr>
        <w:t xml:space="preserve"> </w:t>
      </w:r>
      <w:r>
        <w:t>si</w:t>
      </w:r>
      <w:r>
        <w:rPr>
          <w:spacing w:val="-2"/>
        </w:rPr>
        <w:t xml:space="preserve"> </w:t>
      </w:r>
      <w:r>
        <w:t>es</w:t>
      </w:r>
      <w:r>
        <w:rPr>
          <w:spacing w:val="-1"/>
        </w:rPr>
        <w:t xml:space="preserve"> </w:t>
      </w:r>
      <w:r>
        <w:t>necesario,</w:t>
      </w:r>
      <w:r>
        <w:rPr>
          <w:spacing w:val="-5"/>
        </w:rPr>
        <w:t xml:space="preserve"> </w:t>
      </w:r>
      <w:r>
        <w:t>modifica</w:t>
      </w:r>
      <w:r>
        <w:rPr>
          <w:spacing w:val="-4"/>
        </w:rPr>
        <w:t xml:space="preserve"> </w:t>
      </w:r>
      <w:r>
        <w:t>las</w:t>
      </w:r>
      <w:r>
        <w:rPr>
          <w:spacing w:val="-1"/>
        </w:rPr>
        <w:t xml:space="preserve"> </w:t>
      </w:r>
      <w:r>
        <w:t>estimaciones</w:t>
      </w:r>
      <w:r>
        <w:rPr>
          <w:spacing w:val="-1"/>
        </w:rPr>
        <w:t xml:space="preserve"> </w:t>
      </w:r>
      <w:r>
        <w:t>del</w:t>
      </w:r>
      <w:r>
        <w:rPr>
          <w:spacing w:val="-4"/>
        </w:rPr>
        <w:t xml:space="preserve"> </w:t>
      </w:r>
      <w:r>
        <w:t>ingreso</w:t>
      </w:r>
      <w:r>
        <w:rPr>
          <w:spacing w:val="-2"/>
        </w:rPr>
        <w:t xml:space="preserve"> </w:t>
      </w:r>
      <w:r>
        <w:t>a</w:t>
      </w:r>
      <w:r>
        <w:rPr>
          <w:spacing w:val="-1"/>
        </w:rPr>
        <w:t xml:space="preserve"> </w:t>
      </w:r>
      <w:r>
        <w:t>reconocer,</w:t>
      </w:r>
      <w:r>
        <w:rPr>
          <w:spacing w:val="-5"/>
        </w:rPr>
        <w:t xml:space="preserve"> </w:t>
      </w:r>
      <w:r>
        <w:t>a medida</w:t>
      </w:r>
      <w:r>
        <w:rPr>
          <w:spacing w:val="-8"/>
        </w:rPr>
        <w:t xml:space="preserve"> </w:t>
      </w:r>
      <w:r>
        <w:t>que</w:t>
      </w:r>
      <w:r>
        <w:rPr>
          <w:spacing w:val="-9"/>
        </w:rPr>
        <w:t xml:space="preserve"> </w:t>
      </w:r>
      <w:r>
        <w:t>cumple</w:t>
      </w:r>
      <w:r>
        <w:rPr>
          <w:spacing w:val="-7"/>
        </w:rPr>
        <w:t xml:space="preserve"> </w:t>
      </w:r>
      <w:r>
        <w:t>con</w:t>
      </w:r>
      <w:r>
        <w:rPr>
          <w:spacing w:val="-9"/>
        </w:rPr>
        <w:t xml:space="preserve"> </w:t>
      </w:r>
      <w:r>
        <w:t>el</w:t>
      </w:r>
      <w:r>
        <w:rPr>
          <w:spacing w:val="-6"/>
        </w:rPr>
        <w:t xml:space="preserve"> </w:t>
      </w:r>
      <w:r>
        <w:t>compromiso</w:t>
      </w:r>
      <w:r>
        <w:rPr>
          <w:spacing w:val="-6"/>
        </w:rPr>
        <w:t xml:space="preserve"> </w:t>
      </w:r>
      <w:r>
        <w:t>asumido.</w:t>
      </w:r>
      <w:r>
        <w:rPr>
          <w:spacing w:val="-11"/>
        </w:rPr>
        <w:t xml:space="preserve"> </w:t>
      </w:r>
      <w:r>
        <w:t>La</w:t>
      </w:r>
      <w:r>
        <w:rPr>
          <w:spacing w:val="-6"/>
        </w:rPr>
        <w:t xml:space="preserve"> </w:t>
      </w:r>
      <w:r>
        <w:t>necesidad</w:t>
      </w:r>
      <w:r>
        <w:rPr>
          <w:spacing w:val="-6"/>
        </w:rPr>
        <w:t xml:space="preserve"> </w:t>
      </w:r>
      <w:r>
        <w:t>de</w:t>
      </w:r>
      <w:r>
        <w:rPr>
          <w:spacing w:val="-9"/>
        </w:rPr>
        <w:t xml:space="preserve"> </w:t>
      </w:r>
      <w:r>
        <w:t>tales</w:t>
      </w:r>
      <w:r>
        <w:rPr>
          <w:spacing w:val="-5"/>
        </w:rPr>
        <w:t xml:space="preserve"> </w:t>
      </w:r>
      <w:r>
        <w:t>revisiones</w:t>
      </w:r>
      <w:r>
        <w:rPr>
          <w:spacing w:val="-8"/>
        </w:rPr>
        <w:t xml:space="preserve"> </w:t>
      </w:r>
      <w:r>
        <w:t>no</w:t>
      </w:r>
      <w:r>
        <w:rPr>
          <w:spacing w:val="-7"/>
        </w:rPr>
        <w:t xml:space="preserve"> </w:t>
      </w:r>
      <w:r>
        <w:t xml:space="preserve">indica, necesariamente, que el desenlace o resultado de la operación no pueda ser estimado con </w:t>
      </w:r>
      <w:r>
        <w:rPr>
          <w:spacing w:val="-2"/>
        </w:rPr>
        <w:t>fiabilidad.</w:t>
      </w:r>
    </w:p>
    <w:p w14:paraId="6F6BB9EF" w14:textId="77777777" w:rsidR="00E00C6C" w:rsidRDefault="00FD2E7C">
      <w:pPr>
        <w:pStyle w:val="Textoindependiente"/>
        <w:spacing w:before="305"/>
        <w:ind w:left="727" w:right="563"/>
        <w:jc w:val="both"/>
      </w:pPr>
      <w:r>
        <w:t>Cuando, a una fecha determinada, la empresa no es capaz de medir razonablemente el grado de cumplimiento de la obligación (por ejemplo, en las primeras etapas de un contrato),</w:t>
      </w:r>
      <w:r>
        <w:rPr>
          <w:spacing w:val="78"/>
          <w:w w:val="150"/>
        </w:rPr>
        <w:t xml:space="preserve"> </w:t>
      </w:r>
      <w:r>
        <w:t>aunque</w:t>
      </w:r>
      <w:r>
        <w:rPr>
          <w:spacing w:val="76"/>
          <w:w w:val="150"/>
        </w:rPr>
        <w:t xml:space="preserve"> </w:t>
      </w:r>
      <w:r>
        <w:t>espera</w:t>
      </w:r>
      <w:r>
        <w:rPr>
          <w:spacing w:val="76"/>
          <w:w w:val="150"/>
        </w:rPr>
        <w:t xml:space="preserve"> </w:t>
      </w:r>
      <w:r>
        <w:t>recuperar</w:t>
      </w:r>
      <w:r>
        <w:rPr>
          <w:spacing w:val="76"/>
          <w:w w:val="150"/>
        </w:rPr>
        <w:t xml:space="preserve"> </w:t>
      </w:r>
      <w:r>
        <w:t>los</w:t>
      </w:r>
      <w:r>
        <w:rPr>
          <w:spacing w:val="77"/>
          <w:w w:val="150"/>
        </w:rPr>
        <w:t xml:space="preserve"> </w:t>
      </w:r>
      <w:r>
        <w:t>costes</w:t>
      </w:r>
      <w:r>
        <w:rPr>
          <w:spacing w:val="77"/>
          <w:w w:val="150"/>
        </w:rPr>
        <w:t xml:space="preserve"> </w:t>
      </w:r>
      <w:r>
        <w:t>incurridos</w:t>
      </w:r>
      <w:r>
        <w:rPr>
          <w:spacing w:val="75"/>
          <w:w w:val="150"/>
        </w:rPr>
        <w:t xml:space="preserve"> </w:t>
      </w:r>
      <w:r>
        <w:t>para</w:t>
      </w:r>
      <w:r>
        <w:rPr>
          <w:spacing w:val="74"/>
          <w:w w:val="150"/>
        </w:rPr>
        <w:t xml:space="preserve"> </w:t>
      </w:r>
      <w:r>
        <w:t>satisfacer</w:t>
      </w:r>
      <w:r>
        <w:rPr>
          <w:spacing w:val="74"/>
          <w:w w:val="150"/>
        </w:rPr>
        <w:t xml:space="preserve"> </w:t>
      </w:r>
      <w:r>
        <w:t>dicho</w:t>
      </w:r>
    </w:p>
    <w:p w14:paraId="12C90954" w14:textId="77777777" w:rsidR="00E00C6C" w:rsidRDefault="00E00C6C">
      <w:pPr>
        <w:pStyle w:val="Textoindependiente"/>
        <w:jc w:val="both"/>
        <w:sectPr w:rsidR="00E00C6C">
          <w:pgSz w:w="11910" w:h="16840"/>
          <w:pgMar w:top="2360" w:right="425" w:bottom="460" w:left="1133" w:header="864" w:footer="263" w:gutter="0"/>
          <w:cols w:space="720"/>
        </w:sectPr>
      </w:pPr>
    </w:p>
    <w:p w14:paraId="45778699" w14:textId="77777777" w:rsidR="00E00C6C" w:rsidRDefault="00FD2E7C">
      <w:pPr>
        <w:pStyle w:val="Textoindependiente"/>
        <w:spacing w:before="232"/>
        <w:ind w:left="727" w:right="561"/>
        <w:jc w:val="both"/>
      </w:pPr>
      <w:r>
        <w:lastRenderedPageBreak/>
        <w:t>compromiso, solo se reconocen ingresos y la correspondiente contraprestación en un importe equivalente a los costes incurridos hasta esa fecha.</w:t>
      </w:r>
    </w:p>
    <w:p w14:paraId="1573866F" w14:textId="77777777" w:rsidR="00E00C6C" w:rsidRDefault="00E00C6C">
      <w:pPr>
        <w:pStyle w:val="Textoindependiente"/>
      </w:pPr>
    </w:p>
    <w:p w14:paraId="0BF9048E" w14:textId="77777777" w:rsidR="00E00C6C" w:rsidRDefault="00FD2E7C">
      <w:pPr>
        <w:pStyle w:val="Textoindependiente"/>
        <w:ind w:left="727" w:right="558"/>
        <w:jc w:val="both"/>
      </w:pPr>
      <w:r>
        <w:t>En el caso de las obligaciones contractuales que se cumplen en un</w:t>
      </w:r>
      <w:r>
        <w:rPr>
          <w:spacing w:val="-1"/>
        </w:rPr>
        <w:t xml:space="preserve"> </w:t>
      </w:r>
      <w:r>
        <w:t>momento determinado, los</w:t>
      </w:r>
      <w:r>
        <w:rPr>
          <w:spacing w:val="-17"/>
        </w:rPr>
        <w:t xml:space="preserve"> </w:t>
      </w:r>
      <w:r>
        <w:t>ingresos</w:t>
      </w:r>
      <w:r>
        <w:rPr>
          <w:spacing w:val="-16"/>
        </w:rPr>
        <w:t xml:space="preserve"> </w:t>
      </w:r>
      <w:r>
        <w:t>derivados</w:t>
      </w:r>
      <w:r>
        <w:rPr>
          <w:spacing w:val="-17"/>
        </w:rPr>
        <w:t xml:space="preserve"> </w:t>
      </w:r>
      <w:r>
        <w:t>de</w:t>
      </w:r>
      <w:r>
        <w:rPr>
          <w:spacing w:val="-16"/>
        </w:rPr>
        <w:t xml:space="preserve"> </w:t>
      </w:r>
      <w:r>
        <w:t>su</w:t>
      </w:r>
      <w:r>
        <w:rPr>
          <w:spacing w:val="-17"/>
        </w:rPr>
        <w:t xml:space="preserve"> </w:t>
      </w:r>
      <w:r>
        <w:t>ejecución</w:t>
      </w:r>
      <w:r>
        <w:rPr>
          <w:spacing w:val="-16"/>
        </w:rPr>
        <w:t xml:space="preserve"> </w:t>
      </w:r>
      <w:r>
        <w:t>se</w:t>
      </w:r>
      <w:r>
        <w:rPr>
          <w:spacing w:val="-17"/>
        </w:rPr>
        <w:t xml:space="preserve"> </w:t>
      </w:r>
      <w:r>
        <w:t>reconocen</w:t>
      </w:r>
      <w:r>
        <w:rPr>
          <w:spacing w:val="-16"/>
        </w:rPr>
        <w:t xml:space="preserve"> </w:t>
      </w:r>
      <w:r>
        <w:t>en</w:t>
      </w:r>
      <w:r>
        <w:rPr>
          <w:spacing w:val="-16"/>
        </w:rPr>
        <w:t xml:space="preserve"> </w:t>
      </w:r>
      <w:r>
        <w:t>tal</w:t>
      </w:r>
      <w:r>
        <w:rPr>
          <w:spacing w:val="-17"/>
        </w:rPr>
        <w:t xml:space="preserve"> </w:t>
      </w:r>
      <w:r>
        <w:t>fecha.</w:t>
      </w:r>
      <w:r>
        <w:rPr>
          <w:spacing w:val="-16"/>
        </w:rPr>
        <w:t xml:space="preserve"> </w:t>
      </w:r>
      <w:r>
        <w:t>Hasta</w:t>
      </w:r>
      <w:r>
        <w:rPr>
          <w:spacing w:val="-17"/>
        </w:rPr>
        <w:t xml:space="preserve"> </w:t>
      </w:r>
      <w:r>
        <w:t>que</w:t>
      </w:r>
      <w:r>
        <w:rPr>
          <w:spacing w:val="-16"/>
        </w:rPr>
        <w:t xml:space="preserve"> </w:t>
      </w:r>
      <w:r>
        <w:t>no</w:t>
      </w:r>
      <w:r>
        <w:rPr>
          <w:spacing w:val="-17"/>
        </w:rPr>
        <w:t xml:space="preserve"> </w:t>
      </w:r>
      <w:r>
        <w:t>se</w:t>
      </w:r>
      <w:r>
        <w:rPr>
          <w:spacing w:val="-16"/>
        </w:rPr>
        <w:t xml:space="preserve"> </w:t>
      </w:r>
      <w:r>
        <w:t>produzca esta circunstancia, los costes incurridos en la producción o fabricación del producto (bienes o servicios) se contabilizan como existencias.</w:t>
      </w:r>
    </w:p>
    <w:p w14:paraId="6B305FD9" w14:textId="77777777" w:rsidR="00E00C6C" w:rsidRDefault="00E00C6C">
      <w:pPr>
        <w:pStyle w:val="Textoindependiente"/>
      </w:pPr>
    </w:p>
    <w:p w14:paraId="39DA04BD" w14:textId="77777777" w:rsidR="00E00C6C" w:rsidRDefault="00FD2E7C">
      <w:pPr>
        <w:pStyle w:val="Textoindependiente"/>
        <w:spacing w:before="1"/>
        <w:ind w:left="727" w:right="561"/>
        <w:jc w:val="both"/>
      </w:pPr>
      <w:r>
        <w:t>Cuando existan dudas relativas al cobro del derecho de crédito previamente reconocido como</w:t>
      </w:r>
      <w:r>
        <w:rPr>
          <w:spacing w:val="-2"/>
        </w:rPr>
        <w:t xml:space="preserve"> </w:t>
      </w:r>
      <w:r>
        <w:t>ingresos</w:t>
      </w:r>
      <w:r>
        <w:rPr>
          <w:spacing w:val="-4"/>
        </w:rPr>
        <w:t xml:space="preserve"> </w:t>
      </w:r>
      <w:r>
        <w:t>por</w:t>
      </w:r>
      <w:r>
        <w:rPr>
          <w:spacing w:val="-4"/>
        </w:rPr>
        <w:t xml:space="preserve"> </w:t>
      </w:r>
      <w:r>
        <w:t>venta</w:t>
      </w:r>
      <w:r>
        <w:rPr>
          <w:spacing w:val="-1"/>
        </w:rPr>
        <w:t xml:space="preserve"> </w:t>
      </w:r>
      <w:r>
        <w:t>o</w:t>
      </w:r>
      <w:r>
        <w:rPr>
          <w:spacing w:val="-5"/>
        </w:rPr>
        <w:t xml:space="preserve"> </w:t>
      </w:r>
      <w:r>
        <w:t>prestación</w:t>
      </w:r>
      <w:r>
        <w:rPr>
          <w:spacing w:val="-4"/>
        </w:rPr>
        <w:t xml:space="preserve"> </w:t>
      </w:r>
      <w:r>
        <w:t>de</w:t>
      </w:r>
      <w:r>
        <w:rPr>
          <w:spacing w:val="-5"/>
        </w:rPr>
        <w:t xml:space="preserve"> </w:t>
      </w:r>
      <w:r>
        <w:t>servicios,</w:t>
      </w:r>
      <w:r>
        <w:rPr>
          <w:spacing w:val="-2"/>
        </w:rPr>
        <w:t xml:space="preserve"> </w:t>
      </w:r>
      <w:r>
        <w:t>la</w:t>
      </w:r>
      <w:r>
        <w:rPr>
          <w:spacing w:val="-4"/>
        </w:rPr>
        <w:t xml:space="preserve"> </w:t>
      </w:r>
      <w:r>
        <w:t>pérdida</w:t>
      </w:r>
      <w:r>
        <w:rPr>
          <w:spacing w:val="-4"/>
        </w:rPr>
        <w:t xml:space="preserve"> </w:t>
      </w:r>
      <w:r>
        <w:t>por</w:t>
      </w:r>
      <w:r>
        <w:rPr>
          <w:spacing w:val="-4"/>
        </w:rPr>
        <w:t xml:space="preserve"> </w:t>
      </w:r>
      <w:r>
        <w:t>deterioro</w:t>
      </w:r>
      <w:r>
        <w:rPr>
          <w:spacing w:val="-3"/>
        </w:rPr>
        <w:t xml:space="preserve"> </w:t>
      </w:r>
      <w:r>
        <w:t>se</w:t>
      </w:r>
      <w:r>
        <w:rPr>
          <w:spacing w:val="-4"/>
        </w:rPr>
        <w:t xml:space="preserve"> </w:t>
      </w:r>
      <w:r>
        <w:t>registrará como un gasto por corrección de valor por deterioro y no como un menor ingreso.</w:t>
      </w:r>
    </w:p>
    <w:p w14:paraId="7BF498B4" w14:textId="77777777" w:rsidR="00E00C6C" w:rsidRDefault="00E00C6C">
      <w:pPr>
        <w:pStyle w:val="Textoindependiente"/>
      </w:pPr>
    </w:p>
    <w:p w14:paraId="71932D9E" w14:textId="77777777" w:rsidR="00E00C6C" w:rsidRDefault="00E00C6C">
      <w:pPr>
        <w:pStyle w:val="Textoindependiente"/>
        <w:spacing w:before="1"/>
      </w:pPr>
    </w:p>
    <w:p w14:paraId="364A0CE5" w14:textId="77777777" w:rsidR="00E00C6C" w:rsidRDefault="00FD2E7C">
      <w:pPr>
        <w:pStyle w:val="Ttulo3"/>
        <w:numPr>
          <w:ilvl w:val="0"/>
          <w:numId w:val="13"/>
        </w:numPr>
        <w:tabs>
          <w:tab w:val="left" w:pos="743"/>
        </w:tabs>
        <w:ind w:left="743" w:hanging="359"/>
      </w:pPr>
      <w:r>
        <w:t>Cumplimiento</w:t>
      </w:r>
      <w:r>
        <w:rPr>
          <w:spacing w:val="-6"/>
        </w:rPr>
        <w:t xml:space="preserve"> </w:t>
      </w:r>
      <w:r>
        <w:t>de</w:t>
      </w:r>
      <w:r>
        <w:rPr>
          <w:spacing w:val="-4"/>
        </w:rPr>
        <w:t xml:space="preserve"> </w:t>
      </w:r>
      <w:r>
        <w:t>la</w:t>
      </w:r>
      <w:r>
        <w:rPr>
          <w:spacing w:val="-4"/>
        </w:rPr>
        <w:t xml:space="preserve"> </w:t>
      </w:r>
      <w:r>
        <w:t>obligación</w:t>
      </w:r>
      <w:r>
        <w:rPr>
          <w:spacing w:val="-3"/>
        </w:rPr>
        <w:t xml:space="preserve"> </w:t>
      </w:r>
      <w:r>
        <w:t>a</w:t>
      </w:r>
      <w:r>
        <w:rPr>
          <w:spacing w:val="-4"/>
        </w:rPr>
        <w:t xml:space="preserve"> </w:t>
      </w:r>
      <w:r>
        <w:t>lo</w:t>
      </w:r>
      <w:r>
        <w:rPr>
          <w:spacing w:val="-4"/>
        </w:rPr>
        <w:t xml:space="preserve"> </w:t>
      </w:r>
      <w:r>
        <w:t>largo</w:t>
      </w:r>
      <w:r>
        <w:rPr>
          <w:spacing w:val="-4"/>
        </w:rPr>
        <w:t xml:space="preserve"> </w:t>
      </w:r>
      <w:r>
        <w:t>del</w:t>
      </w:r>
      <w:r>
        <w:rPr>
          <w:spacing w:val="-2"/>
        </w:rPr>
        <w:t xml:space="preserve"> tiempo.</w:t>
      </w:r>
    </w:p>
    <w:p w14:paraId="51DD88D4" w14:textId="77777777" w:rsidR="00E00C6C" w:rsidRDefault="00FD2E7C">
      <w:pPr>
        <w:pStyle w:val="Textoindependiente"/>
        <w:spacing w:before="118"/>
        <w:ind w:left="727" w:right="563"/>
        <w:jc w:val="both"/>
      </w:pPr>
      <w:r>
        <w:t xml:space="preserve">Se entiende que la empresa transfiere el control de un activo (con carácter general, de un servicio o producto) a lo largo del tiempo cuando se cumple uno de los siguientes </w:t>
      </w:r>
      <w:r>
        <w:rPr>
          <w:spacing w:val="-2"/>
        </w:rPr>
        <w:t>criterios:</w:t>
      </w:r>
    </w:p>
    <w:p w14:paraId="3AD70C7A" w14:textId="77777777" w:rsidR="00E00C6C" w:rsidRDefault="00E00C6C">
      <w:pPr>
        <w:pStyle w:val="Textoindependiente"/>
      </w:pPr>
    </w:p>
    <w:p w14:paraId="67066787" w14:textId="77777777" w:rsidR="00E00C6C" w:rsidRDefault="00FD2E7C">
      <w:pPr>
        <w:pStyle w:val="Prrafodelista"/>
        <w:numPr>
          <w:ilvl w:val="1"/>
          <w:numId w:val="13"/>
        </w:numPr>
        <w:tabs>
          <w:tab w:val="left" w:pos="1087"/>
        </w:tabs>
        <w:ind w:right="561"/>
        <w:jc w:val="both"/>
      </w:pPr>
      <w:r>
        <w:t>El cliente recibe</w:t>
      </w:r>
      <w:r>
        <w:rPr>
          <w:spacing w:val="-1"/>
        </w:rPr>
        <w:t xml:space="preserve"> </w:t>
      </w:r>
      <w:r>
        <w:t>y consume</w:t>
      </w:r>
      <w:r>
        <w:rPr>
          <w:spacing w:val="-1"/>
        </w:rPr>
        <w:t xml:space="preserve"> </w:t>
      </w:r>
      <w:r>
        <w:t>de</w:t>
      </w:r>
      <w:r>
        <w:rPr>
          <w:spacing w:val="-1"/>
        </w:rPr>
        <w:t xml:space="preserve"> </w:t>
      </w:r>
      <w:r>
        <w:t>forma simultánea los</w:t>
      </w:r>
      <w:r>
        <w:rPr>
          <w:spacing w:val="-2"/>
        </w:rPr>
        <w:t xml:space="preserve"> </w:t>
      </w:r>
      <w:r>
        <w:t>beneficios proporcionados por la actividad de la empresa (generalmente, la prestación de un servicio) a medida que la entidad la desarrolla, como sucede en algunos servicios recurrentes (seguridad o limpieza). En tal caso, si otra empresa asumiera el contrato no necesitaría realizar nuevamente de forma sustancial el trabajo completado hasta la fecha.</w:t>
      </w:r>
    </w:p>
    <w:p w14:paraId="7BBEA39F" w14:textId="77777777" w:rsidR="00E00C6C" w:rsidRDefault="00E00C6C">
      <w:pPr>
        <w:pStyle w:val="Textoindependiente"/>
        <w:spacing w:before="2"/>
      </w:pPr>
    </w:p>
    <w:p w14:paraId="5B97F515" w14:textId="77777777" w:rsidR="00E00C6C" w:rsidRDefault="00FD2E7C">
      <w:pPr>
        <w:pStyle w:val="Prrafodelista"/>
        <w:numPr>
          <w:ilvl w:val="1"/>
          <w:numId w:val="13"/>
        </w:numPr>
        <w:tabs>
          <w:tab w:val="left" w:pos="1087"/>
        </w:tabs>
        <w:ind w:right="565"/>
        <w:jc w:val="both"/>
      </w:pPr>
      <w:r>
        <w:t>La empresa produce o mejora un activo (tangible o intangible) que el cliente controla a medida que se desarrolla la actividad (por ejemplo, un servicio de construcción efectuado sobre un terreno del cliente).</w:t>
      </w:r>
    </w:p>
    <w:p w14:paraId="6FA21D3D" w14:textId="77777777" w:rsidR="00E00C6C" w:rsidRDefault="00E00C6C">
      <w:pPr>
        <w:pStyle w:val="Textoindependiente"/>
      </w:pPr>
    </w:p>
    <w:p w14:paraId="39489B9B" w14:textId="77777777" w:rsidR="00E00C6C" w:rsidRDefault="00FD2E7C">
      <w:pPr>
        <w:pStyle w:val="Prrafodelista"/>
        <w:numPr>
          <w:ilvl w:val="1"/>
          <w:numId w:val="13"/>
        </w:numPr>
        <w:tabs>
          <w:tab w:val="left" w:pos="1087"/>
        </w:tabs>
        <w:ind w:right="564"/>
        <w:jc w:val="both"/>
      </w:pPr>
      <w:r>
        <w:t>La empresa elabora un activo específico para el cliente (con carácter general, un servicio o una instalación técnica compleja o un bien particular con especificaciones singulares) sin un uso alternativo y la empresa tiene un derecho exigible al cobro por la actividad que se haya completado hasta la fecha (por ejemplo, servicios de consultoría que den lugar a una opinión profesional para el cliente).</w:t>
      </w:r>
    </w:p>
    <w:p w14:paraId="31865942" w14:textId="77777777" w:rsidR="00E00C6C" w:rsidRDefault="00FD2E7C">
      <w:pPr>
        <w:pStyle w:val="Textoindependiente"/>
        <w:spacing w:before="306"/>
        <w:ind w:left="727" w:right="559"/>
        <w:jc w:val="both"/>
      </w:pPr>
      <w:r>
        <w:t>Si la transferencia del control sobre el activo no se produce a lo largo del tiempo la empresa</w:t>
      </w:r>
      <w:r>
        <w:rPr>
          <w:spacing w:val="-9"/>
        </w:rPr>
        <w:t xml:space="preserve"> </w:t>
      </w:r>
      <w:r>
        <w:t>reconoce</w:t>
      </w:r>
      <w:r>
        <w:rPr>
          <w:spacing w:val="-10"/>
        </w:rPr>
        <w:t xml:space="preserve"> </w:t>
      </w:r>
      <w:r>
        <w:t>el</w:t>
      </w:r>
      <w:r>
        <w:rPr>
          <w:spacing w:val="-10"/>
        </w:rPr>
        <w:t xml:space="preserve"> </w:t>
      </w:r>
      <w:r>
        <w:t>ingreso</w:t>
      </w:r>
      <w:r>
        <w:rPr>
          <w:spacing w:val="-10"/>
        </w:rPr>
        <w:t xml:space="preserve"> </w:t>
      </w:r>
      <w:r>
        <w:t>siguiendo</w:t>
      </w:r>
      <w:r>
        <w:rPr>
          <w:spacing w:val="-10"/>
        </w:rPr>
        <w:t xml:space="preserve"> </w:t>
      </w:r>
      <w:r>
        <w:t>los</w:t>
      </w:r>
      <w:r>
        <w:rPr>
          <w:spacing w:val="-11"/>
        </w:rPr>
        <w:t xml:space="preserve"> </w:t>
      </w:r>
      <w:r>
        <w:t>criterios</w:t>
      </w:r>
      <w:r>
        <w:rPr>
          <w:spacing w:val="-9"/>
        </w:rPr>
        <w:t xml:space="preserve"> </w:t>
      </w:r>
      <w:r>
        <w:t>establecidos</w:t>
      </w:r>
      <w:r>
        <w:rPr>
          <w:spacing w:val="-9"/>
        </w:rPr>
        <w:t xml:space="preserve"> </w:t>
      </w:r>
      <w:r>
        <w:t>para</w:t>
      </w:r>
      <w:r>
        <w:rPr>
          <w:spacing w:val="-12"/>
        </w:rPr>
        <w:t xml:space="preserve"> </w:t>
      </w:r>
      <w:r>
        <w:t>las</w:t>
      </w:r>
      <w:r>
        <w:rPr>
          <w:spacing w:val="-9"/>
        </w:rPr>
        <w:t xml:space="preserve"> </w:t>
      </w:r>
      <w:r>
        <w:t>obligaciones</w:t>
      </w:r>
      <w:r>
        <w:rPr>
          <w:spacing w:val="-11"/>
        </w:rPr>
        <w:t xml:space="preserve"> </w:t>
      </w:r>
      <w:r>
        <w:t>que se cumplen en un momento determinado.</w:t>
      </w:r>
    </w:p>
    <w:p w14:paraId="0A1B0B8D" w14:textId="77777777" w:rsidR="00E00C6C" w:rsidRDefault="00E00C6C">
      <w:pPr>
        <w:pStyle w:val="Textoindependiente"/>
        <w:jc w:val="both"/>
        <w:sectPr w:rsidR="00E00C6C">
          <w:pgSz w:w="11910" w:h="16840"/>
          <w:pgMar w:top="2360" w:right="425" w:bottom="460" w:left="1133" w:header="864" w:footer="263" w:gutter="0"/>
          <w:cols w:space="720"/>
        </w:sectPr>
      </w:pPr>
    </w:p>
    <w:p w14:paraId="4A96DA24" w14:textId="77777777" w:rsidR="00E00C6C" w:rsidRDefault="00FD2E7C">
      <w:pPr>
        <w:pStyle w:val="Ttulo3"/>
        <w:numPr>
          <w:ilvl w:val="0"/>
          <w:numId w:val="13"/>
        </w:numPr>
        <w:tabs>
          <w:tab w:val="left" w:pos="744"/>
        </w:tabs>
        <w:spacing w:before="232"/>
        <w:jc w:val="left"/>
      </w:pPr>
      <w:r>
        <w:lastRenderedPageBreak/>
        <w:t>Indicadores</w:t>
      </w:r>
      <w:r>
        <w:rPr>
          <w:spacing w:val="-6"/>
        </w:rPr>
        <w:t xml:space="preserve"> </w:t>
      </w:r>
      <w:r>
        <w:t>de</w:t>
      </w:r>
      <w:r>
        <w:rPr>
          <w:spacing w:val="-3"/>
        </w:rPr>
        <w:t xml:space="preserve"> </w:t>
      </w:r>
      <w:r>
        <w:t>cumplimiento</w:t>
      </w:r>
      <w:r>
        <w:rPr>
          <w:spacing w:val="-5"/>
        </w:rPr>
        <w:t xml:space="preserve"> </w:t>
      </w:r>
      <w:r>
        <w:t>de</w:t>
      </w:r>
      <w:r>
        <w:rPr>
          <w:spacing w:val="-4"/>
        </w:rPr>
        <w:t xml:space="preserve"> </w:t>
      </w:r>
      <w:r>
        <w:t>la</w:t>
      </w:r>
      <w:r>
        <w:rPr>
          <w:spacing w:val="-5"/>
        </w:rPr>
        <w:t xml:space="preserve"> </w:t>
      </w:r>
      <w:r>
        <w:t>obligación</w:t>
      </w:r>
      <w:r>
        <w:rPr>
          <w:spacing w:val="-6"/>
        </w:rPr>
        <w:t xml:space="preserve"> </w:t>
      </w:r>
      <w:r>
        <w:t>en</w:t>
      </w:r>
      <w:r>
        <w:rPr>
          <w:spacing w:val="-3"/>
        </w:rPr>
        <w:t xml:space="preserve"> </w:t>
      </w:r>
      <w:r>
        <w:t>un</w:t>
      </w:r>
      <w:r>
        <w:rPr>
          <w:spacing w:val="-6"/>
        </w:rPr>
        <w:t xml:space="preserve"> </w:t>
      </w:r>
      <w:r>
        <w:t>momento</w:t>
      </w:r>
      <w:r>
        <w:rPr>
          <w:spacing w:val="-4"/>
        </w:rPr>
        <w:t xml:space="preserve"> </w:t>
      </w:r>
      <w:r>
        <w:t>del</w:t>
      </w:r>
      <w:r>
        <w:rPr>
          <w:spacing w:val="-3"/>
        </w:rPr>
        <w:t xml:space="preserve"> </w:t>
      </w:r>
      <w:r>
        <w:rPr>
          <w:spacing w:val="-2"/>
        </w:rPr>
        <w:t>tiempo.</w:t>
      </w:r>
    </w:p>
    <w:p w14:paraId="183B8094" w14:textId="77777777" w:rsidR="00E00C6C" w:rsidRDefault="00FD2E7C">
      <w:pPr>
        <w:pStyle w:val="Textoindependiente"/>
        <w:spacing w:before="121"/>
        <w:ind w:left="727"/>
      </w:pPr>
      <w:r>
        <w:t>Para identificar el momento concreto en que el cliente obtiene el control del activo (con carácter general, un</w:t>
      </w:r>
      <w:r>
        <w:rPr>
          <w:spacing w:val="-4"/>
        </w:rPr>
        <w:t xml:space="preserve"> </w:t>
      </w:r>
      <w:r>
        <w:t>bien), la empresa</w:t>
      </w:r>
      <w:r>
        <w:rPr>
          <w:spacing w:val="-1"/>
        </w:rPr>
        <w:t xml:space="preserve"> </w:t>
      </w:r>
      <w:r>
        <w:t>considera, entre</w:t>
      </w:r>
      <w:r>
        <w:rPr>
          <w:spacing w:val="-1"/>
        </w:rPr>
        <w:t xml:space="preserve"> </w:t>
      </w:r>
      <w:r>
        <w:t>otros, los</w:t>
      </w:r>
      <w:r>
        <w:rPr>
          <w:spacing w:val="-1"/>
        </w:rPr>
        <w:t xml:space="preserve"> </w:t>
      </w:r>
      <w:r>
        <w:t>siguientes indicadores:</w:t>
      </w:r>
    </w:p>
    <w:p w14:paraId="3DC07E04" w14:textId="77777777" w:rsidR="00E00C6C" w:rsidRDefault="00FD2E7C">
      <w:pPr>
        <w:pStyle w:val="Prrafodelista"/>
        <w:numPr>
          <w:ilvl w:val="1"/>
          <w:numId w:val="13"/>
        </w:numPr>
        <w:tabs>
          <w:tab w:val="left" w:pos="1087"/>
        </w:tabs>
        <w:spacing w:before="306"/>
        <w:ind w:right="559"/>
        <w:jc w:val="both"/>
      </w:pPr>
      <w:r>
        <w:t>El cliente asume los riesgos y beneficios significativos inherentes a la propiedad del activo. Al evaluar este punto, la empresa excluye cualquier riesgo que dé lugar a una obligación separada, distinta del compromiso de transferir el activo. Por ejemplo, la empresa puede haber transferido el control del activo, pero no haber satisfecho la obligación de proporcionar servicios de mantenimiento durante la vida útil del activo.</w:t>
      </w:r>
    </w:p>
    <w:p w14:paraId="1CAF2789" w14:textId="77777777" w:rsidR="00E00C6C" w:rsidRDefault="00FD2E7C">
      <w:pPr>
        <w:pStyle w:val="Prrafodelista"/>
        <w:numPr>
          <w:ilvl w:val="1"/>
          <w:numId w:val="13"/>
        </w:numPr>
        <w:tabs>
          <w:tab w:val="left" w:pos="1087"/>
        </w:tabs>
        <w:spacing w:before="306"/>
        <w:ind w:right="559"/>
        <w:jc w:val="both"/>
      </w:pPr>
      <w:r>
        <w:t>La</w:t>
      </w:r>
      <w:r>
        <w:rPr>
          <w:spacing w:val="-11"/>
        </w:rPr>
        <w:t xml:space="preserve"> </w:t>
      </w:r>
      <w:r>
        <w:t>empresa</w:t>
      </w:r>
      <w:r>
        <w:rPr>
          <w:spacing w:val="-10"/>
        </w:rPr>
        <w:t xml:space="preserve"> </w:t>
      </w:r>
      <w:r>
        <w:t>ha</w:t>
      </w:r>
      <w:r>
        <w:rPr>
          <w:spacing w:val="-14"/>
        </w:rPr>
        <w:t xml:space="preserve"> </w:t>
      </w:r>
      <w:r>
        <w:t>transferido</w:t>
      </w:r>
      <w:r>
        <w:rPr>
          <w:spacing w:val="-11"/>
        </w:rPr>
        <w:t xml:space="preserve"> </w:t>
      </w:r>
      <w:r>
        <w:t>la</w:t>
      </w:r>
      <w:r>
        <w:rPr>
          <w:spacing w:val="-11"/>
        </w:rPr>
        <w:t xml:space="preserve"> </w:t>
      </w:r>
      <w:r>
        <w:t>posesión</w:t>
      </w:r>
      <w:r>
        <w:rPr>
          <w:spacing w:val="-14"/>
        </w:rPr>
        <w:t xml:space="preserve"> </w:t>
      </w:r>
      <w:r>
        <w:t>física</w:t>
      </w:r>
      <w:r>
        <w:rPr>
          <w:spacing w:val="-13"/>
        </w:rPr>
        <w:t xml:space="preserve"> </w:t>
      </w:r>
      <w:r>
        <w:t>del</w:t>
      </w:r>
      <w:r>
        <w:rPr>
          <w:spacing w:val="-13"/>
        </w:rPr>
        <w:t xml:space="preserve"> </w:t>
      </w:r>
      <w:r>
        <w:t>activo.</w:t>
      </w:r>
      <w:r>
        <w:rPr>
          <w:spacing w:val="-10"/>
        </w:rPr>
        <w:t xml:space="preserve"> </w:t>
      </w:r>
      <w:r>
        <w:t>Sin</w:t>
      </w:r>
      <w:r>
        <w:rPr>
          <w:spacing w:val="-10"/>
        </w:rPr>
        <w:t xml:space="preserve"> </w:t>
      </w:r>
      <w:r>
        <w:t>embargo,</w:t>
      </w:r>
      <w:r>
        <w:rPr>
          <w:spacing w:val="-12"/>
        </w:rPr>
        <w:t xml:space="preserve"> </w:t>
      </w:r>
      <w:r>
        <w:t>la</w:t>
      </w:r>
      <w:r>
        <w:rPr>
          <w:spacing w:val="-11"/>
        </w:rPr>
        <w:t xml:space="preserve"> </w:t>
      </w:r>
      <w:r>
        <w:t>posesión</w:t>
      </w:r>
      <w:r>
        <w:rPr>
          <w:spacing w:val="-11"/>
        </w:rPr>
        <w:t xml:space="preserve"> </w:t>
      </w:r>
      <w:r>
        <w:t>física puede no coincidir con el control de un activo. Así, por ejemplo, en algunos acuerdos de</w:t>
      </w:r>
      <w:r>
        <w:rPr>
          <w:spacing w:val="-12"/>
        </w:rPr>
        <w:t xml:space="preserve"> </w:t>
      </w:r>
      <w:r>
        <w:t>recompra</w:t>
      </w:r>
      <w:r>
        <w:rPr>
          <w:spacing w:val="-13"/>
        </w:rPr>
        <w:t xml:space="preserve"> </w:t>
      </w:r>
      <w:r>
        <w:t>y</w:t>
      </w:r>
      <w:r>
        <w:rPr>
          <w:spacing w:val="-13"/>
        </w:rPr>
        <w:t xml:space="preserve"> </w:t>
      </w:r>
      <w:r>
        <w:t>en</w:t>
      </w:r>
      <w:r>
        <w:rPr>
          <w:spacing w:val="-11"/>
        </w:rPr>
        <w:t xml:space="preserve"> </w:t>
      </w:r>
      <w:r>
        <w:t>algunos</w:t>
      </w:r>
      <w:r>
        <w:rPr>
          <w:spacing w:val="-10"/>
        </w:rPr>
        <w:t xml:space="preserve"> </w:t>
      </w:r>
      <w:r>
        <w:t>acuerdos</w:t>
      </w:r>
      <w:r>
        <w:rPr>
          <w:spacing w:val="-13"/>
        </w:rPr>
        <w:t xml:space="preserve"> </w:t>
      </w:r>
      <w:r>
        <w:t>de</w:t>
      </w:r>
      <w:r>
        <w:rPr>
          <w:spacing w:val="-14"/>
        </w:rPr>
        <w:t xml:space="preserve"> </w:t>
      </w:r>
      <w:r>
        <w:t>depósito,</w:t>
      </w:r>
      <w:r>
        <w:rPr>
          <w:spacing w:val="-14"/>
        </w:rPr>
        <w:t xml:space="preserve"> </w:t>
      </w:r>
      <w:r>
        <w:t>un</w:t>
      </w:r>
      <w:r>
        <w:rPr>
          <w:spacing w:val="-11"/>
        </w:rPr>
        <w:t xml:space="preserve"> </w:t>
      </w:r>
      <w:r>
        <w:t>cliente</w:t>
      </w:r>
      <w:r>
        <w:rPr>
          <w:spacing w:val="-12"/>
        </w:rPr>
        <w:t xml:space="preserve"> </w:t>
      </w:r>
      <w:r>
        <w:t>o</w:t>
      </w:r>
      <w:r>
        <w:rPr>
          <w:spacing w:val="-14"/>
        </w:rPr>
        <w:t xml:space="preserve"> </w:t>
      </w:r>
      <w:r>
        <w:t>consignatario</w:t>
      </w:r>
      <w:r>
        <w:rPr>
          <w:spacing w:val="-11"/>
        </w:rPr>
        <w:t xml:space="preserve"> </w:t>
      </w:r>
      <w:r>
        <w:t>puede</w:t>
      </w:r>
      <w:r>
        <w:rPr>
          <w:spacing w:val="-12"/>
        </w:rPr>
        <w:t xml:space="preserve"> </w:t>
      </w:r>
      <w:r>
        <w:t>tener la posesión física</w:t>
      </w:r>
      <w:r>
        <w:rPr>
          <w:spacing w:val="-1"/>
        </w:rPr>
        <w:t xml:space="preserve"> </w:t>
      </w:r>
      <w:r>
        <w:t>de un activo que controla la empresa cedente de dicho activo y, por tanto, el mismo no puede considerarse transferido. Por el contrario, en acuerdos de entrega posterior a la facturación, la empresa puede tener la posesión física de un activo que controla el cliente.</w:t>
      </w:r>
    </w:p>
    <w:p w14:paraId="068C8292" w14:textId="77777777" w:rsidR="00E00C6C" w:rsidRDefault="00E00C6C">
      <w:pPr>
        <w:pStyle w:val="Textoindependiente"/>
      </w:pPr>
    </w:p>
    <w:p w14:paraId="5779DFAC" w14:textId="77777777" w:rsidR="00E00C6C" w:rsidRDefault="00FD2E7C">
      <w:pPr>
        <w:pStyle w:val="Prrafodelista"/>
        <w:numPr>
          <w:ilvl w:val="1"/>
          <w:numId w:val="13"/>
        </w:numPr>
        <w:tabs>
          <w:tab w:val="left" w:pos="1087"/>
        </w:tabs>
        <w:ind w:right="561"/>
        <w:jc w:val="both"/>
      </w:pPr>
      <w:r>
        <w:t>El cliente ha recibido (aceptado) el activo a conformidad de acuerdo con las especificaciones contractuales. Si una empresa puede determinar de forma objetiva que se ha transferido el control del bien o servicio al cliente de acuerdo con las especificaciones acordadas, la aceptación de este último es una formalidad que no afectaría a la determinación sobre la transferencia del control. Por ejemplo, si la cláusula</w:t>
      </w:r>
      <w:r>
        <w:rPr>
          <w:spacing w:val="-9"/>
        </w:rPr>
        <w:t xml:space="preserve"> </w:t>
      </w:r>
      <w:r>
        <w:t>de</w:t>
      </w:r>
      <w:r>
        <w:rPr>
          <w:spacing w:val="-9"/>
        </w:rPr>
        <w:t xml:space="preserve"> </w:t>
      </w:r>
      <w:r>
        <w:t>aceptación</w:t>
      </w:r>
      <w:r>
        <w:rPr>
          <w:spacing w:val="-11"/>
        </w:rPr>
        <w:t xml:space="preserve"> </w:t>
      </w:r>
      <w:r>
        <w:t>se</w:t>
      </w:r>
      <w:r>
        <w:rPr>
          <w:spacing w:val="-9"/>
        </w:rPr>
        <w:t xml:space="preserve"> </w:t>
      </w:r>
      <w:r>
        <w:t>basa</w:t>
      </w:r>
      <w:r>
        <w:rPr>
          <w:spacing w:val="-8"/>
        </w:rPr>
        <w:t xml:space="preserve"> </w:t>
      </w:r>
      <w:r>
        <w:t>en</w:t>
      </w:r>
      <w:r>
        <w:rPr>
          <w:spacing w:val="-9"/>
        </w:rPr>
        <w:t xml:space="preserve"> </w:t>
      </w:r>
      <w:r>
        <w:t>el</w:t>
      </w:r>
      <w:r>
        <w:rPr>
          <w:spacing w:val="-9"/>
        </w:rPr>
        <w:t xml:space="preserve"> </w:t>
      </w:r>
      <w:r>
        <w:t>cumplimiento</w:t>
      </w:r>
      <w:r>
        <w:rPr>
          <w:spacing w:val="-9"/>
        </w:rPr>
        <w:t xml:space="preserve"> </w:t>
      </w:r>
      <w:r>
        <w:t>de</w:t>
      </w:r>
      <w:r>
        <w:rPr>
          <w:spacing w:val="-9"/>
        </w:rPr>
        <w:t xml:space="preserve"> </w:t>
      </w:r>
      <w:r>
        <w:t>características</w:t>
      </w:r>
      <w:r>
        <w:rPr>
          <w:spacing w:val="-8"/>
        </w:rPr>
        <w:t xml:space="preserve"> </w:t>
      </w:r>
      <w:r>
        <w:t>de</w:t>
      </w:r>
      <w:r>
        <w:rPr>
          <w:spacing w:val="-12"/>
        </w:rPr>
        <w:t xml:space="preserve"> </w:t>
      </w:r>
      <w:r>
        <w:t>tamaño</w:t>
      </w:r>
      <w:r>
        <w:rPr>
          <w:spacing w:val="-10"/>
        </w:rPr>
        <w:t xml:space="preserve"> </w:t>
      </w:r>
      <w:r>
        <w:t>o</w:t>
      </w:r>
      <w:r>
        <w:rPr>
          <w:spacing w:val="-9"/>
        </w:rPr>
        <w:t xml:space="preserve"> </w:t>
      </w:r>
      <w:r>
        <w:t>peso especificadas, la empresa podría determinar si esos criterios se han cumplido antes de recibir confirmación de la aceptación del cliente.</w:t>
      </w:r>
    </w:p>
    <w:p w14:paraId="7986B202" w14:textId="77777777" w:rsidR="00E00C6C" w:rsidRDefault="00E00C6C">
      <w:pPr>
        <w:pStyle w:val="Textoindependiente"/>
        <w:spacing w:before="1"/>
      </w:pPr>
    </w:p>
    <w:p w14:paraId="3F67DF7A" w14:textId="77777777" w:rsidR="00E00C6C" w:rsidRDefault="00FD2E7C">
      <w:pPr>
        <w:pStyle w:val="Textoindependiente"/>
        <w:ind w:left="727" w:right="452"/>
      </w:pPr>
      <w:r>
        <w:t>Sin embargo, si la empresa no puede determinar de forma objetiva que el bien o</w:t>
      </w:r>
      <w:r>
        <w:rPr>
          <w:spacing w:val="-2"/>
        </w:rPr>
        <w:t xml:space="preserve"> </w:t>
      </w:r>
      <w:r>
        <w:t>servicio proporcionado</w:t>
      </w:r>
      <w:r>
        <w:rPr>
          <w:spacing w:val="29"/>
        </w:rPr>
        <w:t xml:space="preserve"> </w:t>
      </w:r>
      <w:r>
        <w:t>al</w:t>
      </w:r>
      <w:r>
        <w:rPr>
          <w:spacing w:val="29"/>
        </w:rPr>
        <w:t xml:space="preserve"> </w:t>
      </w:r>
      <w:r>
        <w:t>cliente</w:t>
      </w:r>
      <w:r>
        <w:rPr>
          <w:spacing w:val="29"/>
        </w:rPr>
        <w:t xml:space="preserve"> </w:t>
      </w:r>
      <w:r>
        <w:t>reúne</w:t>
      </w:r>
      <w:r>
        <w:rPr>
          <w:spacing w:val="29"/>
        </w:rPr>
        <w:t xml:space="preserve"> </w:t>
      </w:r>
      <w:r>
        <w:t>las</w:t>
      </w:r>
      <w:r>
        <w:rPr>
          <w:spacing w:val="28"/>
        </w:rPr>
        <w:t xml:space="preserve"> </w:t>
      </w:r>
      <w:r>
        <w:t>especificaciones</w:t>
      </w:r>
      <w:r>
        <w:rPr>
          <w:spacing w:val="30"/>
        </w:rPr>
        <w:t xml:space="preserve"> </w:t>
      </w:r>
      <w:r>
        <w:t>acordadas</w:t>
      </w:r>
      <w:r>
        <w:rPr>
          <w:spacing w:val="28"/>
        </w:rPr>
        <w:t xml:space="preserve"> </w:t>
      </w:r>
      <w:r>
        <w:t>en</w:t>
      </w:r>
      <w:r>
        <w:rPr>
          <w:spacing w:val="29"/>
        </w:rPr>
        <w:t xml:space="preserve"> </w:t>
      </w:r>
      <w:r>
        <w:t>el contrato</w:t>
      </w:r>
      <w:r>
        <w:rPr>
          <w:spacing w:val="29"/>
        </w:rPr>
        <w:t xml:space="preserve"> </w:t>
      </w:r>
      <w:r>
        <w:t>no</w:t>
      </w:r>
      <w:r>
        <w:rPr>
          <w:spacing w:val="29"/>
        </w:rPr>
        <w:t xml:space="preserve"> </w:t>
      </w:r>
      <w:r>
        <w:t>podrá concluir que el cliente ha obtenido el control hasta que reciba la aceptación del cliente. Cuando se entregan productos (bienes o servicios) a un cliente en régimen de prueba o</w:t>
      </w:r>
      <w:r>
        <w:rPr>
          <w:spacing w:val="40"/>
        </w:rPr>
        <w:t xml:space="preserve"> </w:t>
      </w:r>
      <w:r>
        <w:t>evaluación y este no se ha comprometido a pagar la contraprestación hasta que venza el periodo de prueba, el control del producto no se ha transferido al</w:t>
      </w:r>
      <w:r>
        <w:rPr>
          <w:spacing w:val="-2"/>
        </w:rPr>
        <w:t xml:space="preserve"> </w:t>
      </w:r>
      <w:r>
        <w:t>cliente hasta que este lo acepta o venza el citado plazo sin haber comunicado su disconformidad.</w:t>
      </w:r>
    </w:p>
    <w:p w14:paraId="0EF522C4" w14:textId="77777777" w:rsidR="00E00C6C" w:rsidRDefault="00E00C6C">
      <w:pPr>
        <w:pStyle w:val="Textoindependiente"/>
        <w:spacing w:before="1"/>
      </w:pPr>
    </w:p>
    <w:p w14:paraId="6D436BB4" w14:textId="77777777" w:rsidR="00E00C6C" w:rsidRDefault="00FD2E7C">
      <w:pPr>
        <w:pStyle w:val="Prrafodelista"/>
        <w:numPr>
          <w:ilvl w:val="1"/>
          <w:numId w:val="13"/>
        </w:numPr>
        <w:tabs>
          <w:tab w:val="left" w:pos="1085"/>
        </w:tabs>
        <w:ind w:left="1085" w:hanging="358"/>
        <w:jc w:val="both"/>
      </w:pPr>
      <w:r>
        <w:t>La</w:t>
      </w:r>
      <w:r>
        <w:rPr>
          <w:spacing w:val="-5"/>
        </w:rPr>
        <w:t xml:space="preserve"> </w:t>
      </w:r>
      <w:r>
        <w:t>empresa</w:t>
      </w:r>
      <w:r>
        <w:rPr>
          <w:spacing w:val="-4"/>
        </w:rPr>
        <w:t xml:space="preserve"> </w:t>
      </w:r>
      <w:r>
        <w:t>tiene</w:t>
      </w:r>
      <w:r>
        <w:rPr>
          <w:spacing w:val="-4"/>
        </w:rPr>
        <w:t xml:space="preserve"> </w:t>
      </w:r>
      <w:r>
        <w:t>un</w:t>
      </w:r>
      <w:r>
        <w:rPr>
          <w:spacing w:val="-5"/>
        </w:rPr>
        <w:t xml:space="preserve"> </w:t>
      </w:r>
      <w:r>
        <w:t>derecho</w:t>
      </w:r>
      <w:r>
        <w:rPr>
          <w:spacing w:val="-5"/>
        </w:rPr>
        <w:t xml:space="preserve"> </w:t>
      </w:r>
      <w:r>
        <w:t>de</w:t>
      </w:r>
      <w:r>
        <w:rPr>
          <w:spacing w:val="-3"/>
        </w:rPr>
        <w:t xml:space="preserve"> </w:t>
      </w:r>
      <w:r>
        <w:t>cobro</w:t>
      </w:r>
      <w:r>
        <w:rPr>
          <w:spacing w:val="-4"/>
        </w:rPr>
        <w:t xml:space="preserve"> </w:t>
      </w:r>
      <w:r>
        <w:t>por</w:t>
      </w:r>
      <w:r>
        <w:rPr>
          <w:spacing w:val="-6"/>
        </w:rPr>
        <w:t xml:space="preserve"> </w:t>
      </w:r>
      <w:r>
        <w:t>transferir</w:t>
      </w:r>
      <w:r>
        <w:rPr>
          <w:spacing w:val="-3"/>
        </w:rPr>
        <w:t xml:space="preserve"> </w:t>
      </w:r>
      <w:r>
        <w:t>el</w:t>
      </w:r>
      <w:r>
        <w:rPr>
          <w:spacing w:val="-5"/>
        </w:rPr>
        <w:t xml:space="preserve"> </w:t>
      </w:r>
      <w:r>
        <w:rPr>
          <w:spacing w:val="-2"/>
        </w:rPr>
        <w:t>activo.</w:t>
      </w:r>
    </w:p>
    <w:p w14:paraId="4E87C290" w14:textId="77777777" w:rsidR="00E00C6C" w:rsidRDefault="00FD2E7C">
      <w:pPr>
        <w:pStyle w:val="Prrafodelista"/>
        <w:numPr>
          <w:ilvl w:val="1"/>
          <w:numId w:val="13"/>
        </w:numPr>
        <w:tabs>
          <w:tab w:val="left" w:pos="1015"/>
        </w:tabs>
        <w:spacing w:before="306"/>
        <w:ind w:left="727" w:right="564" w:firstLine="0"/>
        <w:jc w:val="both"/>
      </w:pPr>
      <w:r>
        <w:t>El cliente tiene la propiedad del activo. Sin embargo, cuando la empresa conserva el derecho de propiedad solo como protección contra el incumplimiento del cliente, esta circunstancia no impediría al cliente obtener el control del activo.</w:t>
      </w:r>
    </w:p>
    <w:p w14:paraId="493FF6FD" w14:textId="77777777" w:rsidR="00E00C6C" w:rsidRDefault="00E00C6C">
      <w:pPr>
        <w:pStyle w:val="Prrafodelista"/>
        <w:jc w:val="both"/>
        <w:sectPr w:rsidR="00E00C6C">
          <w:pgSz w:w="11910" w:h="16840"/>
          <w:pgMar w:top="2360" w:right="425" w:bottom="460" w:left="1133" w:header="864" w:footer="263" w:gutter="0"/>
          <w:cols w:space="720"/>
        </w:sectPr>
      </w:pPr>
    </w:p>
    <w:p w14:paraId="35F3183C" w14:textId="77777777" w:rsidR="00E00C6C" w:rsidRDefault="00FD2E7C">
      <w:pPr>
        <w:pStyle w:val="Ttulo3"/>
        <w:numPr>
          <w:ilvl w:val="0"/>
          <w:numId w:val="13"/>
        </w:numPr>
        <w:tabs>
          <w:tab w:val="left" w:pos="743"/>
        </w:tabs>
        <w:spacing w:before="232"/>
        <w:ind w:left="743" w:hanging="359"/>
      </w:pPr>
      <w:r>
        <w:rPr>
          <w:spacing w:val="-2"/>
        </w:rPr>
        <w:lastRenderedPageBreak/>
        <w:t>Valoración.</w:t>
      </w:r>
    </w:p>
    <w:p w14:paraId="49F584D9" w14:textId="77777777" w:rsidR="00E00C6C" w:rsidRDefault="00FD2E7C">
      <w:pPr>
        <w:pStyle w:val="Textoindependiente"/>
        <w:spacing w:before="121"/>
        <w:ind w:left="727" w:right="560"/>
        <w:jc w:val="both"/>
      </w:pPr>
      <w:r>
        <w:t>Los</w:t>
      </w:r>
      <w:r>
        <w:rPr>
          <w:spacing w:val="-3"/>
        </w:rPr>
        <w:t xml:space="preserve"> </w:t>
      </w:r>
      <w:r>
        <w:t>ingresos</w:t>
      </w:r>
      <w:r>
        <w:rPr>
          <w:spacing w:val="-4"/>
        </w:rPr>
        <w:t xml:space="preserve"> </w:t>
      </w:r>
      <w:r>
        <w:t>ordinarios</w:t>
      </w:r>
      <w:r>
        <w:rPr>
          <w:spacing w:val="-3"/>
        </w:rPr>
        <w:t xml:space="preserve"> </w:t>
      </w:r>
      <w:r>
        <w:t>procedentes</w:t>
      </w:r>
      <w:r>
        <w:rPr>
          <w:spacing w:val="-1"/>
        </w:rPr>
        <w:t xml:space="preserve"> </w:t>
      </w:r>
      <w:r>
        <w:t>de</w:t>
      </w:r>
      <w:r>
        <w:rPr>
          <w:spacing w:val="-2"/>
        </w:rPr>
        <w:t xml:space="preserve"> </w:t>
      </w:r>
      <w:r>
        <w:t>la</w:t>
      </w:r>
      <w:r>
        <w:rPr>
          <w:spacing w:val="-4"/>
        </w:rPr>
        <w:t xml:space="preserve"> </w:t>
      </w:r>
      <w:r>
        <w:t>venta</w:t>
      </w:r>
      <w:r>
        <w:rPr>
          <w:spacing w:val="-1"/>
        </w:rPr>
        <w:t xml:space="preserve"> </w:t>
      </w:r>
      <w:r>
        <w:t>de</w:t>
      </w:r>
      <w:r>
        <w:rPr>
          <w:spacing w:val="-5"/>
        </w:rPr>
        <w:t xml:space="preserve"> </w:t>
      </w:r>
      <w:r>
        <w:t>bienes</w:t>
      </w:r>
      <w:r>
        <w:rPr>
          <w:spacing w:val="-3"/>
        </w:rPr>
        <w:t xml:space="preserve"> </w:t>
      </w:r>
      <w:r>
        <w:t>y</w:t>
      </w:r>
      <w:r>
        <w:rPr>
          <w:spacing w:val="-3"/>
        </w:rPr>
        <w:t xml:space="preserve"> </w:t>
      </w:r>
      <w:r>
        <w:t>de</w:t>
      </w:r>
      <w:r>
        <w:rPr>
          <w:spacing w:val="-5"/>
        </w:rPr>
        <w:t xml:space="preserve"> </w:t>
      </w:r>
      <w:r>
        <w:t>la</w:t>
      </w:r>
      <w:r>
        <w:rPr>
          <w:spacing w:val="-2"/>
        </w:rPr>
        <w:t xml:space="preserve"> </w:t>
      </w:r>
      <w:r>
        <w:t>prestación</w:t>
      </w:r>
      <w:r>
        <w:rPr>
          <w:spacing w:val="-2"/>
        </w:rPr>
        <w:t xml:space="preserve"> </w:t>
      </w:r>
      <w:r>
        <w:t>de</w:t>
      </w:r>
      <w:r>
        <w:rPr>
          <w:spacing w:val="-4"/>
        </w:rPr>
        <w:t xml:space="preserve"> </w:t>
      </w:r>
      <w:r>
        <w:t>servicios se valoran por el importe monetario o, en su caso, por el valor razonable de la contrapartida,</w:t>
      </w:r>
      <w:r>
        <w:rPr>
          <w:spacing w:val="-7"/>
        </w:rPr>
        <w:t xml:space="preserve"> </w:t>
      </w:r>
      <w:r>
        <w:t>recibida</w:t>
      </w:r>
      <w:r>
        <w:rPr>
          <w:spacing w:val="-13"/>
        </w:rPr>
        <w:t xml:space="preserve"> </w:t>
      </w:r>
      <w:r>
        <w:t>o</w:t>
      </w:r>
      <w:r>
        <w:rPr>
          <w:spacing w:val="-9"/>
        </w:rPr>
        <w:t xml:space="preserve"> </w:t>
      </w:r>
      <w:r>
        <w:t>que</w:t>
      </w:r>
      <w:r>
        <w:rPr>
          <w:spacing w:val="-9"/>
        </w:rPr>
        <w:t xml:space="preserve"> </w:t>
      </w:r>
      <w:r>
        <w:t>se</w:t>
      </w:r>
      <w:r>
        <w:rPr>
          <w:spacing w:val="-11"/>
        </w:rPr>
        <w:t xml:space="preserve"> </w:t>
      </w:r>
      <w:r>
        <w:t>espere</w:t>
      </w:r>
      <w:r>
        <w:rPr>
          <w:spacing w:val="-9"/>
        </w:rPr>
        <w:t xml:space="preserve"> </w:t>
      </w:r>
      <w:r>
        <w:t>recibir,</w:t>
      </w:r>
      <w:r>
        <w:rPr>
          <w:spacing w:val="-11"/>
        </w:rPr>
        <w:t xml:space="preserve"> </w:t>
      </w:r>
      <w:r>
        <w:t>derivada</w:t>
      </w:r>
      <w:r>
        <w:rPr>
          <w:spacing w:val="-11"/>
        </w:rPr>
        <w:t xml:space="preserve"> </w:t>
      </w:r>
      <w:r>
        <w:t>de</w:t>
      </w:r>
      <w:r>
        <w:rPr>
          <w:spacing w:val="-9"/>
        </w:rPr>
        <w:t xml:space="preserve"> </w:t>
      </w:r>
      <w:r>
        <w:t>la</w:t>
      </w:r>
      <w:r>
        <w:rPr>
          <w:spacing w:val="-11"/>
        </w:rPr>
        <w:t xml:space="preserve"> </w:t>
      </w:r>
      <w:r>
        <w:t>misma,</w:t>
      </w:r>
      <w:r>
        <w:rPr>
          <w:spacing w:val="-9"/>
        </w:rPr>
        <w:t xml:space="preserve"> </w:t>
      </w:r>
      <w:r>
        <w:t>que,</w:t>
      </w:r>
      <w:r>
        <w:rPr>
          <w:spacing w:val="-7"/>
        </w:rPr>
        <w:t xml:space="preserve"> </w:t>
      </w:r>
      <w:r>
        <w:t>salvo</w:t>
      </w:r>
      <w:r>
        <w:rPr>
          <w:spacing w:val="-9"/>
        </w:rPr>
        <w:t xml:space="preserve"> </w:t>
      </w:r>
      <w:r>
        <w:t>evidencia en contrario, es el precio acordado para los activos a trasferir al cliente, deducido: el importe de cualquier descuento, rebaja en el precio u otras partidas similares que la empresa pueda conceder, así como los intereses incorporados al nominal de los créditos. No obstante, podrán incluirse los intereses incorporados a los créditos comerciales con vencimiento no superior a un año que no tengan un tipo de interés contractual, cuando el efecto de no actualizar los flujos de efectivo no es significativo.</w:t>
      </w:r>
    </w:p>
    <w:p w14:paraId="6AF64482" w14:textId="77777777" w:rsidR="00E00C6C" w:rsidRDefault="00FD2E7C">
      <w:pPr>
        <w:pStyle w:val="Textoindependiente"/>
        <w:spacing w:before="306"/>
        <w:ind w:left="727" w:right="564"/>
        <w:jc w:val="both"/>
      </w:pPr>
      <w:r>
        <w:t>No forman parte de los ingresos los impuestos</w:t>
      </w:r>
      <w:r>
        <w:rPr>
          <w:spacing w:val="-1"/>
        </w:rPr>
        <w:t xml:space="preserve"> </w:t>
      </w:r>
      <w:r>
        <w:t>que gravan las operaciones de entrega de bienes y prestación de servicios que la empresa debe repercutir a terceros como el impuesto sobre el valor añadido y los impuestos especiales, así como las cantidades recibidas por cuenta de terceros.</w:t>
      </w:r>
    </w:p>
    <w:p w14:paraId="04AF1A9A" w14:textId="77777777" w:rsidR="00E00C6C" w:rsidRDefault="00E00C6C">
      <w:pPr>
        <w:pStyle w:val="Textoindependiente"/>
        <w:spacing w:before="1"/>
      </w:pPr>
    </w:p>
    <w:p w14:paraId="4C9C44A9" w14:textId="77777777" w:rsidR="00E00C6C" w:rsidRDefault="00FD2E7C">
      <w:pPr>
        <w:pStyle w:val="Textoindependiente"/>
        <w:ind w:left="727" w:right="563"/>
        <w:jc w:val="both"/>
      </w:pPr>
      <w:r>
        <w:t>La empresa toma en cuenta en la valoración del ingreso la mejor estimación de la contraprestación variable si es altamente probable que no se produzca una reversión significativa del importe del ingreso reconocido cuando posteriormente se resuelva la incertidumbre asociada a la citada contraprestación.</w:t>
      </w:r>
    </w:p>
    <w:p w14:paraId="2202E282" w14:textId="77777777" w:rsidR="00E00C6C" w:rsidRDefault="00FD2E7C">
      <w:pPr>
        <w:pStyle w:val="Textoindependiente"/>
        <w:spacing w:before="305"/>
        <w:ind w:left="727" w:right="559"/>
        <w:jc w:val="both"/>
      </w:pPr>
      <w:r>
        <w:t>Por</w:t>
      </w:r>
      <w:r>
        <w:rPr>
          <w:spacing w:val="-12"/>
        </w:rPr>
        <w:t xml:space="preserve"> </w:t>
      </w:r>
      <w:r>
        <w:t>excepción</w:t>
      </w:r>
      <w:r>
        <w:rPr>
          <w:spacing w:val="-12"/>
        </w:rPr>
        <w:t xml:space="preserve"> </w:t>
      </w:r>
      <w:r>
        <w:t>a</w:t>
      </w:r>
      <w:r>
        <w:rPr>
          <w:spacing w:val="-12"/>
        </w:rPr>
        <w:t xml:space="preserve"> </w:t>
      </w:r>
      <w:r>
        <w:t>la</w:t>
      </w:r>
      <w:r>
        <w:rPr>
          <w:spacing w:val="-15"/>
        </w:rPr>
        <w:t xml:space="preserve"> </w:t>
      </w:r>
      <w:r>
        <w:t>regla</w:t>
      </w:r>
      <w:r>
        <w:rPr>
          <w:spacing w:val="-17"/>
        </w:rPr>
        <w:t xml:space="preserve"> </w:t>
      </w:r>
      <w:r>
        <w:t>general,</w:t>
      </w:r>
      <w:r>
        <w:rPr>
          <w:spacing w:val="-9"/>
        </w:rPr>
        <w:t xml:space="preserve"> </w:t>
      </w:r>
      <w:r>
        <w:t>la</w:t>
      </w:r>
      <w:r>
        <w:rPr>
          <w:spacing w:val="-15"/>
        </w:rPr>
        <w:t xml:space="preserve"> </w:t>
      </w:r>
      <w:r>
        <w:t>contraprestación</w:t>
      </w:r>
      <w:r>
        <w:rPr>
          <w:spacing w:val="-12"/>
        </w:rPr>
        <w:t xml:space="preserve"> </w:t>
      </w:r>
      <w:r>
        <w:t>variable</w:t>
      </w:r>
      <w:r>
        <w:rPr>
          <w:spacing w:val="-13"/>
        </w:rPr>
        <w:t xml:space="preserve"> </w:t>
      </w:r>
      <w:r>
        <w:t>relacionada</w:t>
      </w:r>
      <w:r>
        <w:rPr>
          <w:spacing w:val="-12"/>
        </w:rPr>
        <w:t xml:space="preserve"> </w:t>
      </w:r>
      <w:r>
        <w:t>con</w:t>
      </w:r>
      <w:r>
        <w:rPr>
          <w:spacing w:val="-12"/>
        </w:rPr>
        <w:t xml:space="preserve"> </w:t>
      </w:r>
      <w:r>
        <w:t>los</w:t>
      </w:r>
      <w:r>
        <w:rPr>
          <w:spacing w:val="-14"/>
        </w:rPr>
        <w:t xml:space="preserve"> </w:t>
      </w:r>
      <w:r>
        <w:t>acuerdos de</w:t>
      </w:r>
      <w:r>
        <w:rPr>
          <w:spacing w:val="-7"/>
        </w:rPr>
        <w:t xml:space="preserve"> </w:t>
      </w:r>
      <w:r>
        <w:t>cesión</w:t>
      </w:r>
      <w:r>
        <w:rPr>
          <w:spacing w:val="-6"/>
        </w:rPr>
        <w:t xml:space="preserve"> </w:t>
      </w:r>
      <w:r>
        <w:t>de</w:t>
      </w:r>
      <w:r>
        <w:rPr>
          <w:spacing w:val="-7"/>
        </w:rPr>
        <w:t xml:space="preserve"> </w:t>
      </w:r>
      <w:r>
        <w:t>licencias,</w:t>
      </w:r>
      <w:r>
        <w:rPr>
          <w:spacing w:val="-5"/>
        </w:rPr>
        <w:t xml:space="preserve"> </w:t>
      </w:r>
      <w:r>
        <w:t>en</w:t>
      </w:r>
      <w:r>
        <w:rPr>
          <w:spacing w:val="-6"/>
        </w:rPr>
        <w:t xml:space="preserve"> </w:t>
      </w:r>
      <w:r>
        <w:t>forma</w:t>
      </w:r>
      <w:r>
        <w:rPr>
          <w:spacing w:val="-8"/>
        </w:rPr>
        <w:t xml:space="preserve"> </w:t>
      </w:r>
      <w:r>
        <w:t>de</w:t>
      </w:r>
      <w:r>
        <w:rPr>
          <w:spacing w:val="-7"/>
        </w:rPr>
        <w:t xml:space="preserve"> </w:t>
      </w:r>
      <w:r>
        <w:t>participación</w:t>
      </w:r>
      <w:r>
        <w:rPr>
          <w:spacing w:val="-6"/>
        </w:rPr>
        <w:t xml:space="preserve"> </w:t>
      </w:r>
      <w:r>
        <w:t>en</w:t>
      </w:r>
      <w:r>
        <w:rPr>
          <w:spacing w:val="-6"/>
        </w:rPr>
        <w:t xml:space="preserve"> </w:t>
      </w:r>
      <w:r>
        <w:t>las</w:t>
      </w:r>
      <w:r>
        <w:rPr>
          <w:spacing w:val="-5"/>
        </w:rPr>
        <w:t xml:space="preserve"> </w:t>
      </w:r>
      <w:r>
        <w:t>ventas</w:t>
      </w:r>
      <w:r>
        <w:rPr>
          <w:spacing w:val="-8"/>
        </w:rPr>
        <w:t xml:space="preserve"> </w:t>
      </w:r>
      <w:r>
        <w:t>o</w:t>
      </w:r>
      <w:r>
        <w:rPr>
          <w:spacing w:val="-7"/>
        </w:rPr>
        <w:t xml:space="preserve"> </w:t>
      </w:r>
      <w:r>
        <w:t>en</w:t>
      </w:r>
      <w:r>
        <w:rPr>
          <w:spacing w:val="-6"/>
        </w:rPr>
        <w:t xml:space="preserve"> </w:t>
      </w:r>
      <w:r>
        <w:t>el</w:t>
      </w:r>
      <w:r>
        <w:rPr>
          <w:spacing w:val="-6"/>
        </w:rPr>
        <w:t xml:space="preserve"> </w:t>
      </w:r>
      <w:r>
        <w:t>uso</w:t>
      </w:r>
      <w:r>
        <w:rPr>
          <w:spacing w:val="-6"/>
        </w:rPr>
        <w:t xml:space="preserve"> </w:t>
      </w:r>
      <w:r>
        <w:t>de</w:t>
      </w:r>
      <w:r>
        <w:rPr>
          <w:spacing w:val="-7"/>
        </w:rPr>
        <w:t xml:space="preserve"> </w:t>
      </w:r>
      <w:r>
        <w:t>esos</w:t>
      </w:r>
      <w:r>
        <w:rPr>
          <w:spacing w:val="-6"/>
        </w:rPr>
        <w:t xml:space="preserve"> </w:t>
      </w:r>
      <w:r>
        <w:t xml:space="preserve">activos, solo se reconocen cuando (o a medida que) ocurra el que sea posterior de los siguientes </w:t>
      </w:r>
      <w:r>
        <w:rPr>
          <w:spacing w:val="-2"/>
        </w:rPr>
        <w:t>sucesos:</w:t>
      </w:r>
    </w:p>
    <w:p w14:paraId="63B86A45" w14:textId="77777777" w:rsidR="00E00C6C" w:rsidRDefault="00E00C6C">
      <w:pPr>
        <w:pStyle w:val="Textoindependiente"/>
        <w:spacing w:before="1"/>
      </w:pPr>
    </w:p>
    <w:p w14:paraId="34D1B920" w14:textId="77777777" w:rsidR="00E00C6C" w:rsidRDefault="00FD2E7C">
      <w:pPr>
        <w:pStyle w:val="Prrafodelista"/>
        <w:numPr>
          <w:ilvl w:val="0"/>
          <w:numId w:val="12"/>
        </w:numPr>
        <w:tabs>
          <w:tab w:val="left" w:pos="1086"/>
        </w:tabs>
        <w:ind w:left="1086" w:hanging="359"/>
      </w:pPr>
      <w:r>
        <w:t>Tiene</w:t>
      </w:r>
      <w:r>
        <w:rPr>
          <w:spacing w:val="-3"/>
        </w:rPr>
        <w:t xml:space="preserve"> </w:t>
      </w:r>
      <w:r>
        <w:t>lugar</w:t>
      </w:r>
      <w:r>
        <w:rPr>
          <w:spacing w:val="-3"/>
        </w:rPr>
        <w:t xml:space="preserve"> </w:t>
      </w:r>
      <w:r>
        <w:t>la</w:t>
      </w:r>
      <w:r>
        <w:rPr>
          <w:spacing w:val="-4"/>
        </w:rPr>
        <w:t xml:space="preserve"> </w:t>
      </w:r>
      <w:r>
        <w:t>venta</w:t>
      </w:r>
      <w:r>
        <w:rPr>
          <w:spacing w:val="-5"/>
        </w:rPr>
        <w:t xml:space="preserve"> </w:t>
      </w:r>
      <w:r>
        <w:t>o</w:t>
      </w:r>
      <w:r>
        <w:rPr>
          <w:spacing w:val="-2"/>
        </w:rPr>
        <w:t xml:space="preserve"> </w:t>
      </w:r>
      <w:r>
        <w:t>el</w:t>
      </w:r>
      <w:r>
        <w:rPr>
          <w:spacing w:val="-5"/>
        </w:rPr>
        <w:t xml:space="preserve"> </w:t>
      </w:r>
      <w:r>
        <w:t>uso</w:t>
      </w:r>
      <w:r>
        <w:rPr>
          <w:spacing w:val="-5"/>
        </w:rPr>
        <w:t xml:space="preserve"> </w:t>
      </w:r>
      <w:r>
        <w:t>posterior;</w:t>
      </w:r>
      <w:r>
        <w:rPr>
          <w:spacing w:val="-3"/>
        </w:rPr>
        <w:t xml:space="preserve"> </w:t>
      </w:r>
      <w:r>
        <w:rPr>
          <w:spacing w:val="-10"/>
        </w:rPr>
        <w:t>o</w:t>
      </w:r>
    </w:p>
    <w:p w14:paraId="6CB7D537" w14:textId="77777777" w:rsidR="00E00C6C" w:rsidRDefault="00E00C6C">
      <w:pPr>
        <w:pStyle w:val="Textoindependiente"/>
        <w:spacing w:before="1"/>
      </w:pPr>
    </w:p>
    <w:p w14:paraId="637BA1F4" w14:textId="77777777" w:rsidR="00E00C6C" w:rsidRDefault="00FD2E7C">
      <w:pPr>
        <w:pStyle w:val="Prrafodelista"/>
        <w:numPr>
          <w:ilvl w:val="0"/>
          <w:numId w:val="12"/>
        </w:numPr>
        <w:tabs>
          <w:tab w:val="left" w:pos="1087"/>
        </w:tabs>
        <w:ind w:right="564"/>
      </w:pPr>
      <w:r>
        <w:t>La obligación que asume la empresa en virtud del contrato y a la que se ha asignado</w:t>
      </w:r>
      <w:r>
        <w:rPr>
          <w:spacing w:val="40"/>
        </w:rPr>
        <w:t xml:space="preserve"> </w:t>
      </w:r>
      <w:r>
        <w:t>parte o toda la contraprestación variable es satisfecha (o parcialmente satisfecha).</w:t>
      </w:r>
    </w:p>
    <w:p w14:paraId="1900FAF7" w14:textId="77777777" w:rsidR="00E00C6C" w:rsidRDefault="00FD2E7C">
      <w:pPr>
        <w:pStyle w:val="Ttulo4"/>
        <w:numPr>
          <w:ilvl w:val="0"/>
          <w:numId w:val="15"/>
        </w:numPr>
        <w:tabs>
          <w:tab w:val="left" w:pos="1051"/>
        </w:tabs>
        <w:spacing w:before="275"/>
        <w:ind w:left="1051" w:hanging="324"/>
      </w:pPr>
      <w:r>
        <w:t>Instrumentos</w:t>
      </w:r>
      <w:r>
        <w:rPr>
          <w:spacing w:val="-12"/>
        </w:rPr>
        <w:t xml:space="preserve"> </w:t>
      </w:r>
      <w:r>
        <w:rPr>
          <w:spacing w:val="-2"/>
        </w:rPr>
        <w:t>financieros</w:t>
      </w:r>
    </w:p>
    <w:p w14:paraId="55A889BB" w14:textId="77777777" w:rsidR="00E00C6C" w:rsidRDefault="00E00C6C">
      <w:pPr>
        <w:pStyle w:val="Textoindependiente"/>
        <w:spacing w:before="1"/>
        <w:rPr>
          <w:b/>
          <w:i/>
        </w:rPr>
      </w:pPr>
    </w:p>
    <w:p w14:paraId="3DB8A705" w14:textId="77777777" w:rsidR="00E00C6C" w:rsidRDefault="00FD2E7C">
      <w:pPr>
        <w:pStyle w:val="Textoindependiente"/>
        <w:ind w:left="727" w:right="561"/>
        <w:jc w:val="both"/>
      </w:pPr>
      <w:r>
        <w:t>La Sociedad tiene registrados en el capítulo de instrumentos financieros, aquellos contratos que dan lugar a un activo financiero en una empresa y, simultáneamente, a un pasivo</w:t>
      </w:r>
      <w:r>
        <w:rPr>
          <w:spacing w:val="-16"/>
        </w:rPr>
        <w:t xml:space="preserve"> </w:t>
      </w:r>
      <w:r>
        <w:t>financiero</w:t>
      </w:r>
      <w:r>
        <w:rPr>
          <w:spacing w:val="-14"/>
        </w:rPr>
        <w:t xml:space="preserve"> </w:t>
      </w:r>
      <w:r>
        <w:t>o</w:t>
      </w:r>
      <w:r>
        <w:rPr>
          <w:spacing w:val="-14"/>
        </w:rPr>
        <w:t xml:space="preserve"> </w:t>
      </w:r>
      <w:r>
        <w:t>a</w:t>
      </w:r>
      <w:r>
        <w:rPr>
          <w:spacing w:val="-16"/>
        </w:rPr>
        <w:t xml:space="preserve"> </w:t>
      </w:r>
      <w:r>
        <w:t>un</w:t>
      </w:r>
      <w:r>
        <w:rPr>
          <w:spacing w:val="-13"/>
        </w:rPr>
        <w:t xml:space="preserve"> </w:t>
      </w:r>
      <w:r>
        <w:t>instrumento</w:t>
      </w:r>
      <w:r>
        <w:rPr>
          <w:spacing w:val="-14"/>
        </w:rPr>
        <w:t xml:space="preserve"> </w:t>
      </w:r>
      <w:r>
        <w:t>de</w:t>
      </w:r>
      <w:r>
        <w:rPr>
          <w:spacing w:val="-14"/>
        </w:rPr>
        <w:t xml:space="preserve"> </w:t>
      </w:r>
      <w:r>
        <w:t>patrimonio</w:t>
      </w:r>
      <w:r>
        <w:rPr>
          <w:spacing w:val="-13"/>
        </w:rPr>
        <w:t xml:space="preserve"> </w:t>
      </w:r>
      <w:r>
        <w:t>en</w:t>
      </w:r>
      <w:r>
        <w:rPr>
          <w:spacing w:val="-13"/>
        </w:rPr>
        <w:t xml:space="preserve"> </w:t>
      </w:r>
      <w:r>
        <w:t>otra</w:t>
      </w:r>
      <w:r>
        <w:rPr>
          <w:spacing w:val="-14"/>
        </w:rPr>
        <w:t xml:space="preserve"> </w:t>
      </w:r>
      <w:r>
        <w:t>empresa.</w:t>
      </w:r>
      <w:r>
        <w:rPr>
          <w:spacing w:val="-15"/>
        </w:rPr>
        <w:t xml:space="preserve"> </w:t>
      </w:r>
      <w:r>
        <w:t>Por</w:t>
      </w:r>
      <w:r>
        <w:rPr>
          <w:spacing w:val="-16"/>
        </w:rPr>
        <w:t xml:space="preserve"> </w:t>
      </w:r>
      <w:r>
        <w:t>tanto,</w:t>
      </w:r>
      <w:r>
        <w:rPr>
          <w:spacing w:val="-12"/>
        </w:rPr>
        <w:t xml:space="preserve"> </w:t>
      </w:r>
      <w:r>
        <w:t>la</w:t>
      </w:r>
      <w:r>
        <w:rPr>
          <w:spacing w:val="-14"/>
        </w:rPr>
        <w:t xml:space="preserve"> </w:t>
      </w:r>
      <w:r>
        <w:t>presente norma resulta de aplicación a los siguientes instrumentos financieros:</w:t>
      </w:r>
    </w:p>
    <w:p w14:paraId="6FEC4DB8" w14:textId="77777777" w:rsidR="00E00C6C" w:rsidRDefault="00FD2E7C">
      <w:pPr>
        <w:pStyle w:val="Prrafodelista"/>
        <w:numPr>
          <w:ilvl w:val="1"/>
          <w:numId w:val="15"/>
        </w:numPr>
        <w:tabs>
          <w:tab w:val="left" w:pos="984"/>
        </w:tabs>
        <w:spacing w:before="306"/>
        <w:ind w:left="984" w:hanging="257"/>
      </w:pPr>
      <w:r>
        <w:t>Activos</w:t>
      </w:r>
      <w:r>
        <w:rPr>
          <w:spacing w:val="-5"/>
        </w:rPr>
        <w:t xml:space="preserve"> </w:t>
      </w:r>
      <w:r>
        <w:rPr>
          <w:spacing w:val="-2"/>
        </w:rPr>
        <w:t>financieros:</w:t>
      </w:r>
    </w:p>
    <w:p w14:paraId="576E830E" w14:textId="77777777" w:rsidR="00E00C6C" w:rsidRDefault="00FD2E7C">
      <w:pPr>
        <w:pStyle w:val="Prrafodelista"/>
        <w:numPr>
          <w:ilvl w:val="2"/>
          <w:numId w:val="15"/>
        </w:numPr>
        <w:tabs>
          <w:tab w:val="left" w:pos="1245"/>
        </w:tabs>
      </w:pPr>
      <w:r>
        <w:t>Efectivo</w:t>
      </w:r>
      <w:r>
        <w:rPr>
          <w:spacing w:val="-4"/>
        </w:rPr>
        <w:t xml:space="preserve"> </w:t>
      </w:r>
      <w:r>
        <w:t>y</w:t>
      </w:r>
      <w:r>
        <w:rPr>
          <w:spacing w:val="-4"/>
        </w:rPr>
        <w:t xml:space="preserve"> </w:t>
      </w:r>
      <w:r>
        <w:t>otros</w:t>
      </w:r>
      <w:r>
        <w:rPr>
          <w:spacing w:val="-2"/>
        </w:rPr>
        <w:t xml:space="preserve"> </w:t>
      </w:r>
      <w:r>
        <w:t>activos</w:t>
      </w:r>
      <w:r>
        <w:rPr>
          <w:spacing w:val="-4"/>
        </w:rPr>
        <w:t xml:space="preserve"> </w:t>
      </w:r>
      <w:r>
        <w:t>líquidos</w:t>
      </w:r>
      <w:r>
        <w:rPr>
          <w:spacing w:val="-4"/>
        </w:rPr>
        <w:t xml:space="preserve"> </w:t>
      </w:r>
      <w:r>
        <w:rPr>
          <w:spacing w:val="-2"/>
        </w:rPr>
        <w:t>equivalentes;</w:t>
      </w:r>
    </w:p>
    <w:p w14:paraId="45A689A0" w14:textId="77777777" w:rsidR="00E00C6C" w:rsidRDefault="00FD2E7C">
      <w:pPr>
        <w:pStyle w:val="Prrafodelista"/>
        <w:numPr>
          <w:ilvl w:val="2"/>
          <w:numId w:val="15"/>
        </w:numPr>
        <w:tabs>
          <w:tab w:val="left" w:pos="1245"/>
        </w:tabs>
        <w:spacing w:before="121"/>
      </w:pPr>
      <w:r>
        <w:t>Créditos</w:t>
      </w:r>
      <w:r>
        <w:rPr>
          <w:spacing w:val="-7"/>
        </w:rPr>
        <w:t xml:space="preserve"> </w:t>
      </w:r>
      <w:r>
        <w:t>por</w:t>
      </w:r>
      <w:r>
        <w:rPr>
          <w:spacing w:val="-5"/>
        </w:rPr>
        <w:t xml:space="preserve"> </w:t>
      </w:r>
      <w:r>
        <w:t>operaciones</w:t>
      </w:r>
      <w:r>
        <w:rPr>
          <w:spacing w:val="-5"/>
        </w:rPr>
        <w:t xml:space="preserve"> </w:t>
      </w:r>
      <w:r>
        <w:t>comerciales:</w:t>
      </w:r>
      <w:r>
        <w:rPr>
          <w:spacing w:val="-5"/>
        </w:rPr>
        <w:t xml:space="preserve"> </w:t>
      </w:r>
      <w:r>
        <w:t>clientes</w:t>
      </w:r>
      <w:r>
        <w:rPr>
          <w:spacing w:val="-7"/>
        </w:rPr>
        <w:t xml:space="preserve"> </w:t>
      </w:r>
      <w:r>
        <w:t>y</w:t>
      </w:r>
      <w:r>
        <w:rPr>
          <w:spacing w:val="-4"/>
        </w:rPr>
        <w:t xml:space="preserve"> </w:t>
      </w:r>
      <w:r>
        <w:t>deudores</w:t>
      </w:r>
      <w:r>
        <w:rPr>
          <w:spacing w:val="-6"/>
        </w:rPr>
        <w:t xml:space="preserve"> </w:t>
      </w:r>
      <w:r>
        <w:rPr>
          <w:spacing w:val="-2"/>
        </w:rPr>
        <w:t>varios;</w:t>
      </w:r>
    </w:p>
    <w:p w14:paraId="20FA9B4A" w14:textId="77777777" w:rsidR="00E00C6C" w:rsidRDefault="00E00C6C">
      <w:pPr>
        <w:pStyle w:val="Prrafodelista"/>
        <w:sectPr w:rsidR="00E00C6C">
          <w:pgSz w:w="11910" w:h="16840"/>
          <w:pgMar w:top="2360" w:right="425" w:bottom="460" w:left="1133" w:header="864" w:footer="263" w:gutter="0"/>
          <w:cols w:space="720"/>
        </w:sectPr>
      </w:pPr>
    </w:p>
    <w:p w14:paraId="49242965" w14:textId="77777777" w:rsidR="00E00C6C" w:rsidRDefault="00FD2E7C">
      <w:pPr>
        <w:pStyle w:val="Prrafodelista"/>
        <w:numPr>
          <w:ilvl w:val="2"/>
          <w:numId w:val="15"/>
        </w:numPr>
        <w:tabs>
          <w:tab w:val="left" w:pos="1245"/>
        </w:tabs>
        <w:spacing w:before="232"/>
        <w:ind w:right="563"/>
        <w:jc w:val="both"/>
      </w:pPr>
      <w:r>
        <w:lastRenderedPageBreak/>
        <w:t>Créditos a terceros: tales como los préstamos y créditos financieros concedidos, incluidos los surgidos de la venta de activos no corrientes;</w:t>
      </w:r>
    </w:p>
    <w:p w14:paraId="0B54D46C" w14:textId="77777777" w:rsidR="00E00C6C" w:rsidRDefault="00FD2E7C">
      <w:pPr>
        <w:pStyle w:val="Prrafodelista"/>
        <w:numPr>
          <w:ilvl w:val="2"/>
          <w:numId w:val="15"/>
        </w:numPr>
        <w:tabs>
          <w:tab w:val="left" w:pos="1245"/>
        </w:tabs>
        <w:spacing w:before="119"/>
        <w:ind w:right="562"/>
        <w:jc w:val="both"/>
      </w:pPr>
      <w:r>
        <w:t>Valores representativos de deuda de otras empresas adquiridos: tales como las obligaciones, bonos y pagarés;</w:t>
      </w:r>
    </w:p>
    <w:p w14:paraId="5065E6B6" w14:textId="77777777" w:rsidR="00E00C6C" w:rsidRDefault="00FD2E7C">
      <w:pPr>
        <w:pStyle w:val="Prrafodelista"/>
        <w:numPr>
          <w:ilvl w:val="2"/>
          <w:numId w:val="15"/>
        </w:numPr>
        <w:tabs>
          <w:tab w:val="left" w:pos="1245"/>
        </w:tabs>
        <w:spacing w:before="122"/>
        <w:ind w:right="561"/>
        <w:jc w:val="both"/>
      </w:pPr>
      <w:r>
        <w:t>Instrumentos</w:t>
      </w:r>
      <w:r>
        <w:rPr>
          <w:spacing w:val="-10"/>
        </w:rPr>
        <w:t xml:space="preserve"> </w:t>
      </w:r>
      <w:r>
        <w:t>de</w:t>
      </w:r>
      <w:r>
        <w:rPr>
          <w:spacing w:val="-11"/>
        </w:rPr>
        <w:t xml:space="preserve"> </w:t>
      </w:r>
      <w:r>
        <w:t>patrimonio</w:t>
      </w:r>
      <w:r>
        <w:rPr>
          <w:spacing w:val="-11"/>
        </w:rPr>
        <w:t xml:space="preserve"> </w:t>
      </w:r>
      <w:r>
        <w:t>de</w:t>
      </w:r>
      <w:r>
        <w:rPr>
          <w:spacing w:val="-11"/>
        </w:rPr>
        <w:t xml:space="preserve"> </w:t>
      </w:r>
      <w:r>
        <w:t>otras</w:t>
      </w:r>
      <w:r>
        <w:rPr>
          <w:spacing w:val="-10"/>
        </w:rPr>
        <w:t xml:space="preserve"> </w:t>
      </w:r>
      <w:r>
        <w:t>empresas</w:t>
      </w:r>
      <w:r>
        <w:rPr>
          <w:spacing w:val="-12"/>
        </w:rPr>
        <w:t xml:space="preserve"> </w:t>
      </w:r>
      <w:r>
        <w:t>adquiridos:</w:t>
      </w:r>
      <w:r>
        <w:rPr>
          <w:spacing w:val="-11"/>
        </w:rPr>
        <w:t xml:space="preserve"> </w:t>
      </w:r>
      <w:r>
        <w:t>acciones,</w:t>
      </w:r>
      <w:r>
        <w:rPr>
          <w:spacing w:val="-11"/>
        </w:rPr>
        <w:t xml:space="preserve"> </w:t>
      </w:r>
      <w:r>
        <w:t>participaciones en instituciones de inversión colectiva y otros instrumentos de patrimonio;</w:t>
      </w:r>
    </w:p>
    <w:p w14:paraId="7050A5C9" w14:textId="77777777" w:rsidR="00E00C6C" w:rsidRDefault="00FD2E7C">
      <w:pPr>
        <w:pStyle w:val="Prrafodelista"/>
        <w:numPr>
          <w:ilvl w:val="2"/>
          <w:numId w:val="15"/>
        </w:numPr>
        <w:tabs>
          <w:tab w:val="left" w:pos="1245"/>
        </w:tabs>
        <w:spacing w:before="118"/>
        <w:ind w:right="563"/>
        <w:jc w:val="both"/>
      </w:pPr>
      <w:r>
        <w:t>Derivados con valoración favorable para la empresa: entre ellos, futuros u operaciones a plazo, opciones, permutas financieras y compraventa de moneda extranjera a plazo, y</w:t>
      </w:r>
    </w:p>
    <w:p w14:paraId="60F50FC5" w14:textId="77777777" w:rsidR="00E00C6C" w:rsidRDefault="00FD2E7C">
      <w:pPr>
        <w:pStyle w:val="Prrafodelista"/>
        <w:numPr>
          <w:ilvl w:val="2"/>
          <w:numId w:val="15"/>
        </w:numPr>
        <w:tabs>
          <w:tab w:val="left" w:pos="1245"/>
        </w:tabs>
        <w:spacing w:before="120"/>
        <w:ind w:right="563"/>
        <w:jc w:val="both"/>
      </w:pPr>
      <w:r>
        <w:t>Otros</w:t>
      </w:r>
      <w:r>
        <w:rPr>
          <w:spacing w:val="-5"/>
        </w:rPr>
        <w:t xml:space="preserve"> </w:t>
      </w:r>
      <w:r>
        <w:t>activos</w:t>
      </w:r>
      <w:r>
        <w:rPr>
          <w:spacing w:val="-10"/>
        </w:rPr>
        <w:t xml:space="preserve"> </w:t>
      </w:r>
      <w:r>
        <w:t>financieros:</w:t>
      </w:r>
      <w:r>
        <w:rPr>
          <w:spacing w:val="-6"/>
        </w:rPr>
        <w:t xml:space="preserve"> </w:t>
      </w:r>
      <w:r>
        <w:t>tales</w:t>
      </w:r>
      <w:r>
        <w:rPr>
          <w:spacing w:val="-7"/>
        </w:rPr>
        <w:t xml:space="preserve"> </w:t>
      </w:r>
      <w:r>
        <w:t>como</w:t>
      </w:r>
      <w:r>
        <w:rPr>
          <w:spacing w:val="-9"/>
        </w:rPr>
        <w:t xml:space="preserve"> </w:t>
      </w:r>
      <w:r>
        <w:t>depósitos</w:t>
      </w:r>
      <w:r>
        <w:rPr>
          <w:spacing w:val="-5"/>
        </w:rPr>
        <w:t xml:space="preserve"> </w:t>
      </w:r>
      <w:r>
        <w:t>en</w:t>
      </w:r>
      <w:r>
        <w:rPr>
          <w:spacing w:val="-8"/>
        </w:rPr>
        <w:t xml:space="preserve"> </w:t>
      </w:r>
      <w:r>
        <w:t>entidades</w:t>
      </w:r>
      <w:r>
        <w:rPr>
          <w:spacing w:val="-7"/>
        </w:rPr>
        <w:t xml:space="preserve"> </w:t>
      </w:r>
      <w:r>
        <w:t>de</w:t>
      </w:r>
      <w:r>
        <w:rPr>
          <w:spacing w:val="-7"/>
        </w:rPr>
        <w:t xml:space="preserve"> </w:t>
      </w:r>
      <w:r>
        <w:t>crédito,</w:t>
      </w:r>
      <w:r>
        <w:rPr>
          <w:spacing w:val="-4"/>
        </w:rPr>
        <w:t xml:space="preserve"> </w:t>
      </w:r>
      <w:r>
        <w:t>anticipos</w:t>
      </w:r>
      <w:r>
        <w:rPr>
          <w:spacing w:val="-7"/>
        </w:rPr>
        <w:t xml:space="preserve"> </w:t>
      </w:r>
      <w:r>
        <w:t>y créditos al personal, fianzas y depósitos constituidos, dividendos a cobrar y desembolsos exigidos sobre instrumentos de patrimonio propio.</w:t>
      </w:r>
    </w:p>
    <w:p w14:paraId="346AED3B" w14:textId="77777777" w:rsidR="00E00C6C" w:rsidRDefault="00E00C6C">
      <w:pPr>
        <w:pStyle w:val="Textoindependiente"/>
        <w:spacing w:before="240"/>
      </w:pPr>
    </w:p>
    <w:p w14:paraId="051BC329" w14:textId="77777777" w:rsidR="00E00C6C" w:rsidRDefault="00FD2E7C">
      <w:pPr>
        <w:pStyle w:val="Prrafodelista"/>
        <w:numPr>
          <w:ilvl w:val="1"/>
          <w:numId w:val="15"/>
        </w:numPr>
        <w:tabs>
          <w:tab w:val="left" w:pos="1003"/>
        </w:tabs>
        <w:ind w:left="1003" w:hanging="276"/>
      </w:pPr>
      <w:r>
        <w:t>Pasivos</w:t>
      </w:r>
      <w:r>
        <w:rPr>
          <w:spacing w:val="-4"/>
        </w:rPr>
        <w:t xml:space="preserve"> </w:t>
      </w:r>
      <w:r>
        <w:rPr>
          <w:spacing w:val="-2"/>
        </w:rPr>
        <w:t>financieros:</w:t>
      </w:r>
    </w:p>
    <w:p w14:paraId="151A9D64" w14:textId="77777777" w:rsidR="00E00C6C" w:rsidRDefault="00E00C6C">
      <w:pPr>
        <w:pStyle w:val="Textoindependiente"/>
        <w:spacing w:before="2"/>
      </w:pPr>
    </w:p>
    <w:p w14:paraId="3914C039" w14:textId="77777777" w:rsidR="00E00C6C" w:rsidRDefault="00FD2E7C">
      <w:pPr>
        <w:pStyle w:val="Prrafodelista"/>
        <w:numPr>
          <w:ilvl w:val="2"/>
          <w:numId w:val="15"/>
        </w:numPr>
        <w:tabs>
          <w:tab w:val="left" w:pos="1245"/>
        </w:tabs>
      </w:pPr>
      <w:r>
        <w:t>Débitos</w:t>
      </w:r>
      <w:r>
        <w:rPr>
          <w:spacing w:val="-8"/>
        </w:rPr>
        <w:t xml:space="preserve"> </w:t>
      </w:r>
      <w:r>
        <w:t>por</w:t>
      </w:r>
      <w:r>
        <w:rPr>
          <w:spacing w:val="-6"/>
        </w:rPr>
        <w:t xml:space="preserve"> </w:t>
      </w:r>
      <w:r>
        <w:t>operaciones</w:t>
      </w:r>
      <w:r>
        <w:rPr>
          <w:spacing w:val="-5"/>
        </w:rPr>
        <w:t xml:space="preserve"> </w:t>
      </w:r>
      <w:r>
        <w:t>comerciales:</w:t>
      </w:r>
      <w:r>
        <w:rPr>
          <w:spacing w:val="-7"/>
        </w:rPr>
        <w:t xml:space="preserve"> </w:t>
      </w:r>
      <w:r>
        <w:t>proveedores</w:t>
      </w:r>
      <w:r>
        <w:rPr>
          <w:spacing w:val="-5"/>
        </w:rPr>
        <w:t xml:space="preserve"> </w:t>
      </w:r>
      <w:r>
        <w:t>y</w:t>
      </w:r>
      <w:r>
        <w:rPr>
          <w:spacing w:val="-7"/>
        </w:rPr>
        <w:t xml:space="preserve"> </w:t>
      </w:r>
      <w:r>
        <w:t>acreedores</w:t>
      </w:r>
      <w:r>
        <w:rPr>
          <w:spacing w:val="-5"/>
        </w:rPr>
        <w:t xml:space="preserve"> </w:t>
      </w:r>
      <w:r>
        <w:rPr>
          <w:spacing w:val="-2"/>
        </w:rPr>
        <w:t>varios;</w:t>
      </w:r>
    </w:p>
    <w:p w14:paraId="6C1F1BB4" w14:textId="77777777" w:rsidR="00E00C6C" w:rsidRDefault="00FD2E7C">
      <w:pPr>
        <w:pStyle w:val="Prrafodelista"/>
        <w:numPr>
          <w:ilvl w:val="2"/>
          <w:numId w:val="15"/>
        </w:numPr>
        <w:tabs>
          <w:tab w:val="left" w:pos="1245"/>
        </w:tabs>
        <w:spacing w:before="120"/>
      </w:pPr>
      <w:r>
        <w:t>Deudas</w:t>
      </w:r>
      <w:r>
        <w:rPr>
          <w:spacing w:val="-4"/>
        </w:rPr>
        <w:t xml:space="preserve"> </w:t>
      </w:r>
      <w:r>
        <w:t>con</w:t>
      </w:r>
      <w:r>
        <w:rPr>
          <w:spacing w:val="-5"/>
        </w:rPr>
        <w:t xml:space="preserve"> </w:t>
      </w:r>
      <w:r>
        <w:t>entidades</w:t>
      </w:r>
      <w:r>
        <w:rPr>
          <w:spacing w:val="-5"/>
        </w:rPr>
        <w:t xml:space="preserve"> </w:t>
      </w:r>
      <w:r>
        <w:t>de</w:t>
      </w:r>
      <w:r>
        <w:rPr>
          <w:spacing w:val="-4"/>
        </w:rPr>
        <w:t xml:space="preserve"> </w:t>
      </w:r>
      <w:r>
        <w:rPr>
          <w:spacing w:val="-2"/>
        </w:rPr>
        <w:t>crédito;</w:t>
      </w:r>
    </w:p>
    <w:p w14:paraId="0076AFCC" w14:textId="77777777" w:rsidR="00E00C6C" w:rsidRDefault="00FD2E7C">
      <w:pPr>
        <w:pStyle w:val="Prrafodelista"/>
        <w:numPr>
          <w:ilvl w:val="2"/>
          <w:numId w:val="15"/>
        </w:numPr>
        <w:tabs>
          <w:tab w:val="left" w:pos="1245"/>
        </w:tabs>
        <w:spacing w:before="121"/>
      </w:pPr>
      <w:r>
        <w:t>Obligaciones</w:t>
      </w:r>
      <w:r>
        <w:rPr>
          <w:spacing w:val="-7"/>
        </w:rPr>
        <w:t xml:space="preserve"> </w:t>
      </w:r>
      <w:r>
        <w:t>y</w:t>
      </w:r>
      <w:r>
        <w:rPr>
          <w:spacing w:val="-5"/>
        </w:rPr>
        <w:t xml:space="preserve"> </w:t>
      </w:r>
      <w:r>
        <w:t>otros</w:t>
      </w:r>
      <w:r>
        <w:rPr>
          <w:spacing w:val="-4"/>
        </w:rPr>
        <w:t xml:space="preserve"> </w:t>
      </w:r>
      <w:r>
        <w:t>valores</w:t>
      </w:r>
      <w:r>
        <w:rPr>
          <w:spacing w:val="-3"/>
        </w:rPr>
        <w:t xml:space="preserve"> </w:t>
      </w:r>
      <w:r>
        <w:t>negociables</w:t>
      </w:r>
      <w:r>
        <w:rPr>
          <w:spacing w:val="-5"/>
        </w:rPr>
        <w:t xml:space="preserve"> </w:t>
      </w:r>
      <w:r>
        <w:t>emitidos:</w:t>
      </w:r>
      <w:r>
        <w:rPr>
          <w:spacing w:val="-2"/>
        </w:rPr>
        <w:t xml:space="preserve"> </w:t>
      </w:r>
      <w:r>
        <w:t>tales</w:t>
      </w:r>
      <w:r>
        <w:rPr>
          <w:spacing w:val="-5"/>
        </w:rPr>
        <w:t xml:space="preserve"> </w:t>
      </w:r>
      <w:r>
        <w:t>como</w:t>
      </w:r>
      <w:r>
        <w:rPr>
          <w:spacing w:val="-7"/>
        </w:rPr>
        <w:t xml:space="preserve"> </w:t>
      </w:r>
      <w:r>
        <w:t>bonos</w:t>
      </w:r>
      <w:r>
        <w:rPr>
          <w:spacing w:val="-5"/>
        </w:rPr>
        <w:t xml:space="preserve"> </w:t>
      </w:r>
      <w:r>
        <w:t>y</w:t>
      </w:r>
      <w:r>
        <w:rPr>
          <w:spacing w:val="-4"/>
        </w:rPr>
        <w:t xml:space="preserve"> </w:t>
      </w:r>
      <w:r>
        <w:rPr>
          <w:spacing w:val="-2"/>
        </w:rPr>
        <w:t>pagarés;</w:t>
      </w:r>
    </w:p>
    <w:p w14:paraId="6442CBB2" w14:textId="77777777" w:rsidR="00E00C6C" w:rsidRDefault="00FD2E7C">
      <w:pPr>
        <w:pStyle w:val="Prrafodelista"/>
        <w:numPr>
          <w:ilvl w:val="2"/>
          <w:numId w:val="15"/>
        </w:numPr>
        <w:tabs>
          <w:tab w:val="left" w:pos="1245"/>
        </w:tabs>
        <w:spacing w:before="119"/>
        <w:ind w:right="563"/>
        <w:jc w:val="both"/>
      </w:pPr>
      <w:r>
        <w:t>Derivados con valoración desfavorable para la empresa: entre ellos, futuros u operaciones a plazo, opciones, permutas financieras y compraventa de moneda extranjera a plazo;</w:t>
      </w:r>
    </w:p>
    <w:p w14:paraId="718D5A68" w14:textId="77777777" w:rsidR="00E00C6C" w:rsidRDefault="00FD2E7C">
      <w:pPr>
        <w:pStyle w:val="Prrafodelista"/>
        <w:numPr>
          <w:ilvl w:val="2"/>
          <w:numId w:val="15"/>
        </w:numPr>
        <w:tabs>
          <w:tab w:val="left" w:pos="1244"/>
        </w:tabs>
        <w:spacing w:before="121"/>
        <w:ind w:left="1244" w:hanging="359"/>
        <w:jc w:val="both"/>
      </w:pPr>
      <w:r>
        <w:t>Deudas</w:t>
      </w:r>
      <w:r>
        <w:rPr>
          <w:spacing w:val="-7"/>
        </w:rPr>
        <w:t xml:space="preserve"> </w:t>
      </w:r>
      <w:r>
        <w:t>con</w:t>
      </w:r>
      <w:r>
        <w:rPr>
          <w:spacing w:val="-7"/>
        </w:rPr>
        <w:t xml:space="preserve"> </w:t>
      </w:r>
      <w:r>
        <w:t>características</w:t>
      </w:r>
      <w:r>
        <w:rPr>
          <w:spacing w:val="-6"/>
        </w:rPr>
        <w:t xml:space="preserve"> </w:t>
      </w:r>
      <w:r>
        <w:t>especiales,</w:t>
      </w:r>
      <w:r>
        <w:rPr>
          <w:spacing w:val="-7"/>
        </w:rPr>
        <w:t xml:space="preserve"> </w:t>
      </w:r>
      <w:r>
        <w:rPr>
          <w:spacing w:val="-10"/>
        </w:rPr>
        <w:t>y</w:t>
      </w:r>
    </w:p>
    <w:p w14:paraId="56D23EEB" w14:textId="77777777" w:rsidR="00E00C6C" w:rsidRDefault="00FD2E7C">
      <w:pPr>
        <w:pStyle w:val="Prrafodelista"/>
        <w:numPr>
          <w:ilvl w:val="2"/>
          <w:numId w:val="15"/>
        </w:numPr>
        <w:tabs>
          <w:tab w:val="left" w:pos="1245"/>
        </w:tabs>
        <w:spacing w:before="119"/>
        <w:ind w:right="560"/>
        <w:jc w:val="both"/>
      </w:pPr>
      <w:r>
        <w:t>Otros</w:t>
      </w:r>
      <w:r>
        <w:rPr>
          <w:spacing w:val="-10"/>
        </w:rPr>
        <w:t xml:space="preserve"> </w:t>
      </w:r>
      <w:r>
        <w:t>pasivos</w:t>
      </w:r>
      <w:r>
        <w:rPr>
          <w:spacing w:val="-12"/>
        </w:rPr>
        <w:t xml:space="preserve"> </w:t>
      </w:r>
      <w:r>
        <w:t>financieros:</w:t>
      </w:r>
      <w:r>
        <w:rPr>
          <w:spacing w:val="-9"/>
        </w:rPr>
        <w:t xml:space="preserve"> </w:t>
      </w:r>
      <w:r>
        <w:t>deudas</w:t>
      </w:r>
      <w:r>
        <w:rPr>
          <w:spacing w:val="-10"/>
        </w:rPr>
        <w:t xml:space="preserve"> </w:t>
      </w:r>
      <w:r>
        <w:t>con</w:t>
      </w:r>
      <w:r>
        <w:rPr>
          <w:spacing w:val="-11"/>
        </w:rPr>
        <w:t xml:space="preserve"> </w:t>
      </w:r>
      <w:r>
        <w:t>terceros,</w:t>
      </w:r>
      <w:r>
        <w:rPr>
          <w:spacing w:val="-9"/>
        </w:rPr>
        <w:t xml:space="preserve"> </w:t>
      </w:r>
      <w:r>
        <w:t>tales</w:t>
      </w:r>
      <w:r>
        <w:rPr>
          <w:spacing w:val="-10"/>
        </w:rPr>
        <w:t xml:space="preserve"> </w:t>
      </w:r>
      <w:r>
        <w:t>como</w:t>
      </w:r>
      <w:r>
        <w:rPr>
          <w:spacing w:val="-11"/>
        </w:rPr>
        <w:t xml:space="preserve"> </w:t>
      </w:r>
      <w:r>
        <w:t>los</w:t>
      </w:r>
      <w:r>
        <w:rPr>
          <w:spacing w:val="-10"/>
        </w:rPr>
        <w:t xml:space="preserve"> </w:t>
      </w:r>
      <w:r>
        <w:t>préstamos</w:t>
      </w:r>
      <w:r>
        <w:rPr>
          <w:spacing w:val="-10"/>
        </w:rPr>
        <w:t xml:space="preserve"> </w:t>
      </w:r>
      <w:r>
        <w:t>y</w:t>
      </w:r>
      <w:r>
        <w:rPr>
          <w:spacing w:val="-10"/>
        </w:rPr>
        <w:t xml:space="preserve"> </w:t>
      </w:r>
      <w:r>
        <w:t>créditos financieros recibidos de personas o empresas que no sean entidades de crédito incluidos los surgidos en la compra de activos no corrientes, fianzas y depósitos recibidos y desembolsos exigidos por terceros sobre participaciones.</w:t>
      </w:r>
    </w:p>
    <w:p w14:paraId="5AC49004" w14:textId="77777777" w:rsidR="00E00C6C" w:rsidRDefault="00FD2E7C">
      <w:pPr>
        <w:pStyle w:val="Prrafodelista"/>
        <w:numPr>
          <w:ilvl w:val="1"/>
          <w:numId w:val="15"/>
        </w:numPr>
        <w:tabs>
          <w:tab w:val="left" w:pos="1087"/>
        </w:tabs>
        <w:spacing w:before="120"/>
        <w:ind w:left="1087" w:right="560" w:hanging="360"/>
        <w:jc w:val="both"/>
      </w:pPr>
      <w:r>
        <w:t>Instrumentos</w:t>
      </w:r>
      <w:r>
        <w:rPr>
          <w:spacing w:val="-16"/>
        </w:rPr>
        <w:t xml:space="preserve"> </w:t>
      </w:r>
      <w:r>
        <w:t>de</w:t>
      </w:r>
      <w:r>
        <w:rPr>
          <w:spacing w:val="-15"/>
        </w:rPr>
        <w:t xml:space="preserve"> </w:t>
      </w:r>
      <w:r>
        <w:t>patrimonio</w:t>
      </w:r>
      <w:r>
        <w:rPr>
          <w:spacing w:val="-15"/>
        </w:rPr>
        <w:t xml:space="preserve"> </w:t>
      </w:r>
      <w:r>
        <w:t>propio:</w:t>
      </w:r>
      <w:r>
        <w:rPr>
          <w:spacing w:val="-13"/>
        </w:rPr>
        <w:t xml:space="preserve"> </w:t>
      </w:r>
      <w:r>
        <w:t>todos</w:t>
      </w:r>
      <w:r>
        <w:rPr>
          <w:spacing w:val="-16"/>
        </w:rPr>
        <w:t xml:space="preserve"> </w:t>
      </w:r>
      <w:r>
        <w:t>los</w:t>
      </w:r>
      <w:r>
        <w:rPr>
          <w:spacing w:val="-16"/>
        </w:rPr>
        <w:t xml:space="preserve"> </w:t>
      </w:r>
      <w:r>
        <w:t>instrumentos</w:t>
      </w:r>
      <w:r>
        <w:rPr>
          <w:spacing w:val="-16"/>
        </w:rPr>
        <w:t xml:space="preserve"> </w:t>
      </w:r>
      <w:r>
        <w:t>financieros</w:t>
      </w:r>
      <w:r>
        <w:rPr>
          <w:spacing w:val="-16"/>
        </w:rPr>
        <w:t xml:space="preserve"> </w:t>
      </w:r>
      <w:r>
        <w:t>que</w:t>
      </w:r>
      <w:r>
        <w:rPr>
          <w:spacing w:val="-15"/>
        </w:rPr>
        <w:t xml:space="preserve"> </w:t>
      </w:r>
      <w:r>
        <w:t>se</w:t>
      </w:r>
      <w:r>
        <w:rPr>
          <w:spacing w:val="-17"/>
        </w:rPr>
        <w:t xml:space="preserve"> </w:t>
      </w:r>
      <w:r>
        <w:t>incluyen dentro de los fondos propios, tal como las acciones ordinarias emitidas o participaciones en el capital social.</w:t>
      </w:r>
    </w:p>
    <w:p w14:paraId="41D5D0B4" w14:textId="77777777" w:rsidR="00E00C6C" w:rsidRDefault="00E00C6C">
      <w:pPr>
        <w:pStyle w:val="Textoindependiente"/>
      </w:pPr>
    </w:p>
    <w:p w14:paraId="42B46EC5" w14:textId="77777777" w:rsidR="00E00C6C" w:rsidRDefault="00FD2E7C">
      <w:pPr>
        <w:pStyle w:val="Ttulo3"/>
        <w:ind w:left="1087"/>
        <w:jc w:val="left"/>
      </w:pPr>
      <w:r>
        <w:t>Inversiones</w:t>
      </w:r>
      <w:r>
        <w:rPr>
          <w:spacing w:val="-4"/>
        </w:rPr>
        <w:t xml:space="preserve"> </w:t>
      </w:r>
      <w:r>
        <w:t>financieras</w:t>
      </w:r>
      <w:r>
        <w:rPr>
          <w:spacing w:val="-6"/>
        </w:rPr>
        <w:t xml:space="preserve"> </w:t>
      </w:r>
      <w:r>
        <w:t>a</w:t>
      </w:r>
      <w:r>
        <w:rPr>
          <w:spacing w:val="-3"/>
        </w:rPr>
        <w:t xml:space="preserve"> </w:t>
      </w:r>
      <w:r>
        <w:t>largo</w:t>
      </w:r>
      <w:r>
        <w:rPr>
          <w:spacing w:val="-5"/>
        </w:rPr>
        <w:t xml:space="preserve"> </w:t>
      </w:r>
      <w:r>
        <w:t>y</w:t>
      </w:r>
      <w:r>
        <w:rPr>
          <w:spacing w:val="-4"/>
        </w:rPr>
        <w:t xml:space="preserve"> </w:t>
      </w:r>
      <w:r>
        <w:t>corto</w:t>
      </w:r>
      <w:r>
        <w:rPr>
          <w:spacing w:val="-4"/>
        </w:rPr>
        <w:t xml:space="preserve"> plazo</w:t>
      </w:r>
    </w:p>
    <w:p w14:paraId="1F0A4C31" w14:textId="77777777" w:rsidR="00E00C6C" w:rsidRDefault="00E00C6C">
      <w:pPr>
        <w:pStyle w:val="Textoindependiente"/>
        <w:spacing w:before="1"/>
        <w:rPr>
          <w:b/>
        </w:rPr>
      </w:pPr>
    </w:p>
    <w:p w14:paraId="6919B85C" w14:textId="77777777" w:rsidR="00E00C6C" w:rsidRDefault="00FD2E7C">
      <w:pPr>
        <w:pStyle w:val="Prrafodelista"/>
        <w:numPr>
          <w:ilvl w:val="0"/>
          <w:numId w:val="11"/>
        </w:numPr>
        <w:tabs>
          <w:tab w:val="left" w:pos="1087"/>
        </w:tabs>
        <w:spacing w:before="1"/>
        <w:ind w:right="559"/>
        <w:jc w:val="both"/>
      </w:pPr>
      <w:r>
        <w:rPr>
          <w:b/>
        </w:rPr>
        <w:t xml:space="preserve">Activos Financieros a coste Amortizado. </w:t>
      </w:r>
      <w:r>
        <w:t>Un activo financiero se incluye en esta categoría, incluso cuando esté admitido a negociación en un mercado organizado, si la empresa mantiene la inversión con el objetivo de percibir los flujos de efectivo derivados de la ejecución del contrato, y las condiciones contractuales del activo financiero</w:t>
      </w:r>
      <w:r>
        <w:rPr>
          <w:spacing w:val="-9"/>
        </w:rPr>
        <w:t xml:space="preserve"> </w:t>
      </w:r>
      <w:r>
        <w:t>dan</w:t>
      </w:r>
      <w:r>
        <w:rPr>
          <w:spacing w:val="-11"/>
        </w:rPr>
        <w:t xml:space="preserve"> </w:t>
      </w:r>
      <w:r>
        <w:t>lugar,</w:t>
      </w:r>
      <w:r>
        <w:rPr>
          <w:spacing w:val="-7"/>
        </w:rPr>
        <w:t xml:space="preserve"> </w:t>
      </w:r>
      <w:r>
        <w:t>en</w:t>
      </w:r>
      <w:r>
        <w:rPr>
          <w:spacing w:val="-11"/>
        </w:rPr>
        <w:t xml:space="preserve"> </w:t>
      </w:r>
      <w:r>
        <w:t>fechas</w:t>
      </w:r>
      <w:r>
        <w:rPr>
          <w:spacing w:val="-8"/>
        </w:rPr>
        <w:t xml:space="preserve"> </w:t>
      </w:r>
      <w:r>
        <w:t>especificadas,</w:t>
      </w:r>
      <w:r>
        <w:rPr>
          <w:spacing w:val="-9"/>
        </w:rPr>
        <w:t xml:space="preserve"> </w:t>
      </w:r>
      <w:r>
        <w:t>a</w:t>
      </w:r>
      <w:r>
        <w:rPr>
          <w:spacing w:val="-11"/>
        </w:rPr>
        <w:t xml:space="preserve"> </w:t>
      </w:r>
      <w:r>
        <w:t>flujos</w:t>
      </w:r>
      <w:r>
        <w:rPr>
          <w:spacing w:val="-8"/>
        </w:rPr>
        <w:t xml:space="preserve"> </w:t>
      </w:r>
      <w:r>
        <w:t>de</w:t>
      </w:r>
      <w:r>
        <w:rPr>
          <w:spacing w:val="-11"/>
        </w:rPr>
        <w:t xml:space="preserve"> </w:t>
      </w:r>
      <w:r>
        <w:t>efectivo</w:t>
      </w:r>
      <w:r>
        <w:rPr>
          <w:spacing w:val="-9"/>
        </w:rPr>
        <w:t xml:space="preserve"> </w:t>
      </w:r>
      <w:r>
        <w:t>que</w:t>
      </w:r>
      <w:r>
        <w:rPr>
          <w:spacing w:val="-9"/>
        </w:rPr>
        <w:t xml:space="preserve"> </w:t>
      </w:r>
      <w:r>
        <w:t>son</w:t>
      </w:r>
      <w:r>
        <w:rPr>
          <w:spacing w:val="-9"/>
        </w:rPr>
        <w:t xml:space="preserve"> </w:t>
      </w:r>
      <w:r>
        <w:t>únicamente</w:t>
      </w:r>
    </w:p>
    <w:p w14:paraId="1AC282FB" w14:textId="77777777" w:rsidR="00E00C6C" w:rsidRDefault="00E00C6C">
      <w:pPr>
        <w:pStyle w:val="Prrafodelista"/>
        <w:jc w:val="both"/>
        <w:sectPr w:rsidR="00E00C6C">
          <w:pgSz w:w="11910" w:h="16840"/>
          <w:pgMar w:top="2360" w:right="425" w:bottom="460" w:left="1133" w:header="864" w:footer="263" w:gutter="0"/>
          <w:cols w:space="720"/>
        </w:sectPr>
      </w:pPr>
    </w:p>
    <w:p w14:paraId="33279DB1" w14:textId="77777777" w:rsidR="00E00C6C" w:rsidRDefault="00FD2E7C">
      <w:pPr>
        <w:pStyle w:val="Textoindependiente"/>
        <w:spacing w:before="232"/>
        <w:ind w:left="1087" w:right="560"/>
        <w:jc w:val="both"/>
      </w:pPr>
      <w:r>
        <w:lastRenderedPageBreak/>
        <w:t>cobros</w:t>
      </w:r>
      <w:r>
        <w:rPr>
          <w:spacing w:val="-3"/>
        </w:rPr>
        <w:t xml:space="preserve"> </w:t>
      </w:r>
      <w:r>
        <w:t>de</w:t>
      </w:r>
      <w:r>
        <w:rPr>
          <w:spacing w:val="-5"/>
        </w:rPr>
        <w:t xml:space="preserve"> </w:t>
      </w:r>
      <w:r>
        <w:t>principal</w:t>
      </w:r>
      <w:r>
        <w:rPr>
          <w:spacing w:val="-5"/>
        </w:rPr>
        <w:t xml:space="preserve"> </w:t>
      </w:r>
      <w:r>
        <w:t>e</w:t>
      </w:r>
      <w:r>
        <w:rPr>
          <w:spacing w:val="-7"/>
        </w:rPr>
        <w:t xml:space="preserve"> </w:t>
      </w:r>
      <w:r>
        <w:t>intereses</w:t>
      </w:r>
      <w:r>
        <w:rPr>
          <w:spacing w:val="-3"/>
        </w:rPr>
        <w:t xml:space="preserve"> </w:t>
      </w:r>
      <w:r>
        <w:t>sobre</w:t>
      </w:r>
      <w:r>
        <w:rPr>
          <w:spacing w:val="-4"/>
        </w:rPr>
        <w:t xml:space="preserve"> </w:t>
      </w:r>
      <w:r>
        <w:t>el</w:t>
      </w:r>
      <w:r>
        <w:rPr>
          <w:spacing w:val="-6"/>
        </w:rPr>
        <w:t xml:space="preserve"> </w:t>
      </w:r>
      <w:r>
        <w:t>importe</w:t>
      </w:r>
      <w:r>
        <w:rPr>
          <w:spacing w:val="-5"/>
        </w:rPr>
        <w:t xml:space="preserve"> </w:t>
      </w:r>
      <w:r>
        <w:t>del</w:t>
      </w:r>
      <w:r>
        <w:rPr>
          <w:spacing w:val="-4"/>
        </w:rPr>
        <w:t xml:space="preserve"> </w:t>
      </w:r>
      <w:r>
        <w:t>principal</w:t>
      </w:r>
      <w:r>
        <w:rPr>
          <w:spacing w:val="-5"/>
        </w:rPr>
        <w:t xml:space="preserve"> </w:t>
      </w:r>
      <w:r>
        <w:t>pendiente.</w:t>
      </w:r>
      <w:r>
        <w:rPr>
          <w:spacing w:val="-3"/>
        </w:rPr>
        <w:t xml:space="preserve"> </w:t>
      </w:r>
      <w:r>
        <w:t>Los</w:t>
      </w:r>
      <w:r>
        <w:rPr>
          <w:spacing w:val="-5"/>
        </w:rPr>
        <w:t xml:space="preserve"> </w:t>
      </w:r>
      <w:r>
        <w:t>flujos</w:t>
      </w:r>
      <w:r>
        <w:rPr>
          <w:spacing w:val="-6"/>
        </w:rPr>
        <w:t xml:space="preserve"> </w:t>
      </w:r>
      <w:r>
        <w:t>de efectivo contractuales que son únicamente cobros de principal e interés sobre el importe</w:t>
      </w:r>
      <w:r>
        <w:rPr>
          <w:spacing w:val="-10"/>
        </w:rPr>
        <w:t xml:space="preserve"> </w:t>
      </w:r>
      <w:r>
        <w:t>del</w:t>
      </w:r>
      <w:r>
        <w:rPr>
          <w:spacing w:val="-10"/>
        </w:rPr>
        <w:t xml:space="preserve"> </w:t>
      </w:r>
      <w:r>
        <w:t>principal</w:t>
      </w:r>
      <w:r>
        <w:rPr>
          <w:spacing w:val="-10"/>
        </w:rPr>
        <w:t xml:space="preserve"> </w:t>
      </w:r>
      <w:r>
        <w:t>pendiente</w:t>
      </w:r>
      <w:r>
        <w:rPr>
          <w:spacing w:val="-10"/>
        </w:rPr>
        <w:t xml:space="preserve"> </w:t>
      </w:r>
      <w:r>
        <w:t>son</w:t>
      </w:r>
      <w:r>
        <w:rPr>
          <w:spacing w:val="-10"/>
        </w:rPr>
        <w:t xml:space="preserve"> </w:t>
      </w:r>
      <w:r>
        <w:t>inherentes</w:t>
      </w:r>
      <w:r>
        <w:rPr>
          <w:spacing w:val="-11"/>
        </w:rPr>
        <w:t xml:space="preserve"> </w:t>
      </w:r>
      <w:r>
        <w:t>a</w:t>
      </w:r>
      <w:r>
        <w:rPr>
          <w:spacing w:val="-9"/>
        </w:rPr>
        <w:t xml:space="preserve"> </w:t>
      </w:r>
      <w:r>
        <w:t>un</w:t>
      </w:r>
      <w:r>
        <w:rPr>
          <w:spacing w:val="-11"/>
        </w:rPr>
        <w:t xml:space="preserve"> </w:t>
      </w:r>
      <w:r>
        <w:t>acuerdo</w:t>
      </w:r>
      <w:r>
        <w:rPr>
          <w:spacing w:val="-10"/>
        </w:rPr>
        <w:t xml:space="preserve"> </w:t>
      </w:r>
      <w:r>
        <w:t>que</w:t>
      </w:r>
      <w:r>
        <w:rPr>
          <w:spacing w:val="-10"/>
        </w:rPr>
        <w:t xml:space="preserve"> </w:t>
      </w:r>
      <w:r>
        <w:t>tiene</w:t>
      </w:r>
      <w:r>
        <w:rPr>
          <w:spacing w:val="-10"/>
        </w:rPr>
        <w:t xml:space="preserve"> </w:t>
      </w:r>
      <w:r>
        <w:t>la</w:t>
      </w:r>
      <w:r>
        <w:rPr>
          <w:spacing w:val="-9"/>
        </w:rPr>
        <w:t xml:space="preserve"> </w:t>
      </w:r>
      <w:r>
        <w:t>naturaleza</w:t>
      </w:r>
      <w:r>
        <w:rPr>
          <w:spacing w:val="-12"/>
        </w:rPr>
        <w:t xml:space="preserve"> </w:t>
      </w:r>
      <w:r>
        <w:t>de préstamo ordinario o común, sin perjuicio de que la operación se acuerde a un tipo de interés cero o por debajo de mercado. Con carácter general, se incluyen en esta categoría los créditos por operaciones comerciales (aquellos activos financieros que se</w:t>
      </w:r>
      <w:r>
        <w:rPr>
          <w:spacing w:val="-17"/>
        </w:rPr>
        <w:t xml:space="preserve"> </w:t>
      </w:r>
      <w:r>
        <w:t>originan</w:t>
      </w:r>
      <w:r>
        <w:rPr>
          <w:spacing w:val="-16"/>
        </w:rPr>
        <w:t xml:space="preserve"> </w:t>
      </w:r>
      <w:r>
        <w:t>en</w:t>
      </w:r>
      <w:r>
        <w:rPr>
          <w:spacing w:val="-17"/>
        </w:rPr>
        <w:t xml:space="preserve"> </w:t>
      </w:r>
      <w:r>
        <w:t>la</w:t>
      </w:r>
      <w:r>
        <w:rPr>
          <w:spacing w:val="-16"/>
        </w:rPr>
        <w:t xml:space="preserve"> </w:t>
      </w:r>
      <w:r>
        <w:t>venta</w:t>
      </w:r>
      <w:r>
        <w:rPr>
          <w:spacing w:val="-17"/>
        </w:rPr>
        <w:t xml:space="preserve"> </w:t>
      </w:r>
      <w:r>
        <w:t>de</w:t>
      </w:r>
      <w:r>
        <w:rPr>
          <w:spacing w:val="-16"/>
        </w:rPr>
        <w:t xml:space="preserve"> </w:t>
      </w:r>
      <w:r>
        <w:t>bienes</w:t>
      </w:r>
      <w:r>
        <w:rPr>
          <w:spacing w:val="-17"/>
        </w:rPr>
        <w:t xml:space="preserve"> </w:t>
      </w:r>
      <w:r>
        <w:t>y</w:t>
      </w:r>
      <w:r>
        <w:rPr>
          <w:spacing w:val="-16"/>
        </w:rPr>
        <w:t xml:space="preserve"> </w:t>
      </w:r>
      <w:r>
        <w:t>la</w:t>
      </w:r>
      <w:r>
        <w:rPr>
          <w:spacing w:val="-16"/>
        </w:rPr>
        <w:t xml:space="preserve"> </w:t>
      </w:r>
      <w:r>
        <w:t>prestación</w:t>
      </w:r>
      <w:r>
        <w:rPr>
          <w:spacing w:val="-17"/>
        </w:rPr>
        <w:t xml:space="preserve"> </w:t>
      </w:r>
      <w:r>
        <w:t>de</w:t>
      </w:r>
      <w:r>
        <w:rPr>
          <w:spacing w:val="-16"/>
        </w:rPr>
        <w:t xml:space="preserve"> </w:t>
      </w:r>
      <w:r>
        <w:t>servicios</w:t>
      </w:r>
      <w:r>
        <w:rPr>
          <w:spacing w:val="-17"/>
        </w:rPr>
        <w:t xml:space="preserve"> </w:t>
      </w:r>
      <w:r>
        <w:t>por</w:t>
      </w:r>
      <w:r>
        <w:rPr>
          <w:spacing w:val="-16"/>
        </w:rPr>
        <w:t xml:space="preserve"> </w:t>
      </w:r>
      <w:r>
        <w:t>operaciones</w:t>
      </w:r>
      <w:r>
        <w:rPr>
          <w:spacing w:val="-17"/>
        </w:rPr>
        <w:t xml:space="preserve"> </w:t>
      </w:r>
      <w:r>
        <w:t>de</w:t>
      </w:r>
      <w:r>
        <w:rPr>
          <w:spacing w:val="-16"/>
        </w:rPr>
        <w:t xml:space="preserve"> </w:t>
      </w:r>
      <w:r>
        <w:t>tráfico de la empresa con cobro aplazado), y los créditos por operaciones no comerciales (aquellos activos financieros que, no siendo instrumentos de patrimonio ni derivados, no</w:t>
      </w:r>
      <w:r>
        <w:rPr>
          <w:spacing w:val="-8"/>
        </w:rPr>
        <w:t xml:space="preserve"> </w:t>
      </w:r>
      <w:r>
        <w:t>tienen</w:t>
      </w:r>
      <w:r>
        <w:rPr>
          <w:spacing w:val="-7"/>
        </w:rPr>
        <w:t xml:space="preserve"> </w:t>
      </w:r>
      <w:r>
        <w:t>origen</w:t>
      </w:r>
      <w:r>
        <w:rPr>
          <w:spacing w:val="-10"/>
        </w:rPr>
        <w:t xml:space="preserve"> </w:t>
      </w:r>
      <w:r>
        <w:t>comercial</w:t>
      </w:r>
      <w:r>
        <w:rPr>
          <w:spacing w:val="-9"/>
        </w:rPr>
        <w:t xml:space="preserve"> </w:t>
      </w:r>
      <w:r>
        <w:t>y</w:t>
      </w:r>
      <w:r>
        <w:rPr>
          <w:spacing w:val="-7"/>
        </w:rPr>
        <w:t xml:space="preserve"> </w:t>
      </w:r>
      <w:r>
        <w:t>cuyos</w:t>
      </w:r>
      <w:r>
        <w:rPr>
          <w:spacing w:val="-9"/>
        </w:rPr>
        <w:t xml:space="preserve"> </w:t>
      </w:r>
      <w:r>
        <w:t>cobros</w:t>
      </w:r>
      <w:r>
        <w:rPr>
          <w:spacing w:val="-9"/>
        </w:rPr>
        <w:t xml:space="preserve"> </w:t>
      </w:r>
      <w:r>
        <w:t>son</w:t>
      </w:r>
      <w:r>
        <w:rPr>
          <w:spacing w:val="-10"/>
        </w:rPr>
        <w:t xml:space="preserve"> </w:t>
      </w:r>
      <w:r>
        <w:t>de</w:t>
      </w:r>
      <w:r>
        <w:rPr>
          <w:spacing w:val="-8"/>
        </w:rPr>
        <w:t xml:space="preserve"> </w:t>
      </w:r>
      <w:r>
        <w:t>cuantía</w:t>
      </w:r>
      <w:r>
        <w:rPr>
          <w:spacing w:val="-9"/>
        </w:rPr>
        <w:t xml:space="preserve"> </w:t>
      </w:r>
      <w:r>
        <w:t>determinada</w:t>
      </w:r>
      <w:r>
        <w:rPr>
          <w:spacing w:val="-9"/>
        </w:rPr>
        <w:t xml:space="preserve"> </w:t>
      </w:r>
      <w:r>
        <w:t>o</w:t>
      </w:r>
      <w:r>
        <w:rPr>
          <w:spacing w:val="-10"/>
        </w:rPr>
        <w:t xml:space="preserve"> </w:t>
      </w:r>
      <w:r>
        <w:t>determinable, que proceden de operaciones de préstamo o crédito concedidos por la empresa). Es decir, dentro de esta categoría estarían los préstamos y cuentas a cobrar, así como aquellos valores representativos de deuda, con una fecha de vencimiento fijada, cobros de</w:t>
      </w:r>
      <w:r>
        <w:rPr>
          <w:spacing w:val="-2"/>
        </w:rPr>
        <w:t xml:space="preserve"> </w:t>
      </w:r>
      <w:r>
        <w:t>cuantía</w:t>
      </w:r>
      <w:r>
        <w:rPr>
          <w:spacing w:val="-1"/>
        </w:rPr>
        <w:t xml:space="preserve"> </w:t>
      </w:r>
      <w:r>
        <w:t>determinada</w:t>
      </w:r>
      <w:r>
        <w:rPr>
          <w:spacing w:val="-1"/>
        </w:rPr>
        <w:t xml:space="preserve"> </w:t>
      </w:r>
      <w:r>
        <w:t>o</w:t>
      </w:r>
      <w:r>
        <w:rPr>
          <w:spacing w:val="-2"/>
        </w:rPr>
        <w:t xml:space="preserve"> </w:t>
      </w:r>
      <w:r>
        <w:t>determinable,</w:t>
      </w:r>
      <w:r>
        <w:rPr>
          <w:spacing w:val="-2"/>
        </w:rPr>
        <w:t xml:space="preserve"> </w:t>
      </w:r>
      <w:r>
        <w:t>que</w:t>
      </w:r>
      <w:r>
        <w:rPr>
          <w:spacing w:val="-2"/>
        </w:rPr>
        <w:t xml:space="preserve"> </w:t>
      </w:r>
      <w:r>
        <w:t>se negocien</w:t>
      </w:r>
      <w:r>
        <w:rPr>
          <w:spacing w:val="-2"/>
        </w:rPr>
        <w:t xml:space="preserve"> </w:t>
      </w:r>
      <w:r>
        <w:t>en</w:t>
      </w:r>
      <w:r>
        <w:rPr>
          <w:spacing w:val="-2"/>
        </w:rPr>
        <w:t xml:space="preserve"> </w:t>
      </w:r>
      <w:r>
        <w:t>un</w:t>
      </w:r>
      <w:r>
        <w:rPr>
          <w:spacing w:val="-1"/>
        </w:rPr>
        <w:t xml:space="preserve"> </w:t>
      </w:r>
      <w:r>
        <w:t>mercado activo y que la Sociedad tiene intención y capacidad de conservar hasta su vencimiento.</w:t>
      </w:r>
    </w:p>
    <w:p w14:paraId="11D96639" w14:textId="77777777" w:rsidR="00E00C6C" w:rsidRDefault="00FD2E7C">
      <w:pPr>
        <w:pStyle w:val="Prrafodelista"/>
        <w:numPr>
          <w:ilvl w:val="1"/>
          <w:numId w:val="11"/>
        </w:numPr>
        <w:tabs>
          <w:tab w:val="left" w:pos="2155"/>
        </w:tabs>
        <w:spacing w:before="121"/>
        <w:ind w:right="558"/>
        <w:jc w:val="both"/>
      </w:pPr>
      <w:r>
        <w:t>Valoración inicial: Inicialmente se valoran por su valor razonable, más los costes de transacción que les sean directamente atribuibles. No obstante, los créditos por operaciones comerciales con vencimiento no superior a un año y que no tienen un tipo de interés contractual explícito, así como los créditos al personal, los dividendos a cobrar y los desembolsos exigidos sobre instrumentos de patrimonio, cuyo importe se espera recibir en el corto plazo, se podrán valorar por su valor nominal cuando el efecto de no actualizar los flujos de efectivo no sea significativo.</w:t>
      </w:r>
    </w:p>
    <w:p w14:paraId="5C3340CB" w14:textId="77777777" w:rsidR="00E00C6C" w:rsidRDefault="00FD2E7C">
      <w:pPr>
        <w:pStyle w:val="Prrafodelista"/>
        <w:numPr>
          <w:ilvl w:val="1"/>
          <w:numId w:val="11"/>
        </w:numPr>
        <w:tabs>
          <w:tab w:val="left" w:pos="2155"/>
        </w:tabs>
        <w:spacing w:before="120"/>
        <w:ind w:right="561"/>
        <w:jc w:val="both"/>
      </w:pPr>
      <w:r>
        <w:t>Valoración posterior: Se hace a coste amortizado y los intereses devengados se contabilizan en la</w:t>
      </w:r>
      <w:r>
        <w:rPr>
          <w:spacing w:val="-1"/>
        </w:rPr>
        <w:t xml:space="preserve"> </w:t>
      </w:r>
      <w:r>
        <w:t>cuenta de</w:t>
      </w:r>
      <w:r>
        <w:rPr>
          <w:spacing w:val="-1"/>
        </w:rPr>
        <w:t xml:space="preserve"> </w:t>
      </w:r>
      <w:r>
        <w:t>pérdidas y ganancias, aplicando el método del tipo de interés efectivo.</w:t>
      </w:r>
    </w:p>
    <w:p w14:paraId="35498C68" w14:textId="77777777" w:rsidR="00E00C6C" w:rsidRDefault="00FD2E7C">
      <w:pPr>
        <w:pStyle w:val="Textoindependiente"/>
        <w:spacing w:before="120"/>
        <w:ind w:left="2143" w:right="563"/>
        <w:jc w:val="both"/>
      </w:pPr>
      <w:r>
        <w:t>No obstante, los créditos con vencimiento no superior a un año que, de acuerdo</w:t>
      </w:r>
      <w:r>
        <w:rPr>
          <w:spacing w:val="-17"/>
        </w:rPr>
        <w:t xml:space="preserve"> </w:t>
      </w:r>
      <w:r>
        <w:t>con</w:t>
      </w:r>
      <w:r>
        <w:rPr>
          <w:spacing w:val="-16"/>
        </w:rPr>
        <w:t xml:space="preserve"> </w:t>
      </w:r>
      <w:r>
        <w:t>lo</w:t>
      </w:r>
      <w:r>
        <w:rPr>
          <w:spacing w:val="-16"/>
        </w:rPr>
        <w:t xml:space="preserve"> </w:t>
      </w:r>
      <w:r>
        <w:t>dispuesto</w:t>
      </w:r>
      <w:r>
        <w:rPr>
          <w:spacing w:val="-15"/>
        </w:rPr>
        <w:t xml:space="preserve"> </w:t>
      </w:r>
      <w:r>
        <w:t>en</w:t>
      </w:r>
      <w:r>
        <w:rPr>
          <w:spacing w:val="-14"/>
        </w:rPr>
        <w:t xml:space="preserve"> </w:t>
      </w:r>
      <w:r>
        <w:t>el</w:t>
      </w:r>
      <w:r>
        <w:rPr>
          <w:spacing w:val="-17"/>
        </w:rPr>
        <w:t xml:space="preserve"> </w:t>
      </w:r>
      <w:r>
        <w:t>apartado</w:t>
      </w:r>
      <w:r>
        <w:rPr>
          <w:spacing w:val="-16"/>
        </w:rPr>
        <w:t xml:space="preserve"> </w:t>
      </w:r>
      <w:r>
        <w:t>anterior,</w:t>
      </w:r>
      <w:r>
        <w:rPr>
          <w:spacing w:val="-16"/>
        </w:rPr>
        <w:t xml:space="preserve"> </w:t>
      </w:r>
      <w:r>
        <w:t>se</w:t>
      </w:r>
      <w:r>
        <w:rPr>
          <w:spacing w:val="-17"/>
        </w:rPr>
        <w:t xml:space="preserve"> </w:t>
      </w:r>
      <w:r>
        <w:t>valoren</w:t>
      </w:r>
      <w:r>
        <w:rPr>
          <w:spacing w:val="-16"/>
        </w:rPr>
        <w:t xml:space="preserve"> </w:t>
      </w:r>
      <w:r>
        <w:t>inicialmente</w:t>
      </w:r>
      <w:r>
        <w:rPr>
          <w:spacing w:val="-15"/>
        </w:rPr>
        <w:t xml:space="preserve"> </w:t>
      </w:r>
      <w:r>
        <w:t>por su valor nominal, continuarán valorándose por dicho importe, salvo que se hubieran deteriorado.</w:t>
      </w:r>
    </w:p>
    <w:p w14:paraId="619C3165" w14:textId="77777777" w:rsidR="00E00C6C" w:rsidRDefault="00FD2E7C">
      <w:pPr>
        <w:pStyle w:val="Textoindependiente"/>
        <w:ind w:left="2143" w:right="563"/>
        <w:jc w:val="both"/>
      </w:pPr>
      <w:r>
        <w:t>Cuando los flujos de efectivo contractuales de un activo financiero se modifican debido a las dificultades financieras del emisor, la empresa analizará si procede contabilizar una pérdida por deterioro de valor.</w:t>
      </w:r>
    </w:p>
    <w:p w14:paraId="401FD1B3" w14:textId="77777777" w:rsidR="00E00C6C" w:rsidRDefault="00E00C6C">
      <w:pPr>
        <w:pStyle w:val="Textoindependiente"/>
      </w:pPr>
    </w:p>
    <w:p w14:paraId="1FBC89FC" w14:textId="77777777" w:rsidR="00E00C6C" w:rsidRDefault="00FD2E7C">
      <w:pPr>
        <w:pStyle w:val="Prrafodelista"/>
        <w:numPr>
          <w:ilvl w:val="1"/>
          <w:numId w:val="11"/>
        </w:numPr>
        <w:tabs>
          <w:tab w:val="left" w:pos="2155"/>
        </w:tabs>
        <w:ind w:right="562"/>
        <w:jc w:val="both"/>
      </w:pPr>
      <w:r>
        <w:t>Deterioro: La Sociedad registra los correspondientes deterioros por la diferencia</w:t>
      </w:r>
      <w:r>
        <w:rPr>
          <w:spacing w:val="-17"/>
        </w:rPr>
        <w:t xml:space="preserve"> </w:t>
      </w:r>
      <w:r>
        <w:t>existente</w:t>
      </w:r>
      <w:r>
        <w:rPr>
          <w:spacing w:val="-15"/>
        </w:rPr>
        <w:t xml:space="preserve"> </w:t>
      </w:r>
      <w:r>
        <w:t>entre</w:t>
      </w:r>
      <w:r>
        <w:rPr>
          <w:spacing w:val="-15"/>
        </w:rPr>
        <w:t xml:space="preserve"> </w:t>
      </w:r>
      <w:r>
        <w:t>el</w:t>
      </w:r>
      <w:r>
        <w:rPr>
          <w:spacing w:val="-14"/>
        </w:rPr>
        <w:t xml:space="preserve"> </w:t>
      </w:r>
      <w:r>
        <w:t>importe</w:t>
      </w:r>
      <w:r>
        <w:rPr>
          <w:spacing w:val="-15"/>
        </w:rPr>
        <w:t xml:space="preserve"> </w:t>
      </w:r>
      <w:r>
        <w:t>a</w:t>
      </w:r>
      <w:r>
        <w:rPr>
          <w:spacing w:val="-17"/>
        </w:rPr>
        <w:t xml:space="preserve"> </w:t>
      </w:r>
      <w:r>
        <w:t>recuperar</w:t>
      </w:r>
      <w:r>
        <w:rPr>
          <w:spacing w:val="-15"/>
        </w:rPr>
        <w:t xml:space="preserve"> </w:t>
      </w:r>
      <w:r>
        <w:t>de</w:t>
      </w:r>
      <w:r>
        <w:rPr>
          <w:spacing w:val="-17"/>
        </w:rPr>
        <w:t xml:space="preserve"> </w:t>
      </w:r>
      <w:r>
        <w:t>las</w:t>
      </w:r>
      <w:r>
        <w:rPr>
          <w:spacing w:val="-16"/>
        </w:rPr>
        <w:t xml:space="preserve"> </w:t>
      </w:r>
      <w:r>
        <w:t>cuentas</w:t>
      </w:r>
      <w:r>
        <w:rPr>
          <w:spacing w:val="-16"/>
        </w:rPr>
        <w:t xml:space="preserve"> </w:t>
      </w:r>
      <w:r>
        <w:t>por</w:t>
      </w:r>
      <w:r>
        <w:rPr>
          <w:spacing w:val="-17"/>
        </w:rPr>
        <w:t xml:space="preserve"> </w:t>
      </w:r>
      <w:r>
        <w:t>cobrar y el valor en libros por el que se encuentran registradas.</w:t>
      </w:r>
    </w:p>
    <w:p w14:paraId="1F0646BD" w14:textId="77777777" w:rsidR="00E00C6C" w:rsidRDefault="00FD2E7C">
      <w:pPr>
        <w:pStyle w:val="Textoindependiente"/>
        <w:spacing w:before="120"/>
        <w:ind w:left="2155" w:right="564" w:firstLine="64"/>
        <w:jc w:val="both"/>
      </w:pPr>
      <w:r>
        <w:t>Al menos al cierre del ejercicio, se efectúan las correcciones valorativas necesarias</w:t>
      </w:r>
      <w:r>
        <w:rPr>
          <w:spacing w:val="-17"/>
        </w:rPr>
        <w:t xml:space="preserve"> </w:t>
      </w:r>
      <w:r>
        <w:t>siempre</w:t>
      </w:r>
      <w:r>
        <w:rPr>
          <w:spacing w:val="-16"/>
        </w:rPr>
        <w:t xml:space="preserve"> </w:t>
      </w:r>
      <w:r>
        <w:t>que</w:t>
      </w:r>
      <w:r>
        <w:rPr>
          <w:spacing w:val="-17"/>
        </w:rPr>
        <w:t xml:space="preserve"> </w:t>
      </w:r>
      <w:r>
        <w:t>existe</w:t>
      </w:r>
      <w:r>
        <w:rPr>
          <w:spacing w:val="-16"/>
        </w:rPr>
        <w:t xml:space="preserve"> </w:t>
      </w:r>
      <w:r>
        <w:t>evidencia</w:t>
      </w:r>
      <w:r>
        <w:rPr>
          <w:spacing w:val="-17"/>
        </w:rPr>
        <w:t xml:space="preserve"> </w:t>
      </w:r>
      <w:r>
        <w:t>objetiva</w:t>
      </w:r>
      <w:r>
        <w:rPr>
          <w:spacing w:val="-16"/>
        </w:rPr>
        <w:t xml:space="preserve"> </w:t>
      </w:r>
      <w:r>
        <w:t>de</w:t>
      </w:r>
      <w:r>
        <w:rPr>
          <w:spacing w:val="-17"/>
        </w:rPr>
        <w:t xml:space="preserve"> </w:t>
      </w:r>
      <w:r>
        <w:t>que</w:t>
      </w:r>
      <w:r>
        <w:rPr>
          <w:spacing w:val="-16"/>
        </w:rPr>
        <w:t xml:space="preserve"> </w:t>
      </w:r>
      <w:r>
        <w:t>el</w:t>
      </w:r>
      <w:r>
        <w:rPr>
          <w:spacing w:val="-16"/>
        </w:rPr>
        <w:t xml:space="preserve"> </w:t>
      </w:r>
      <w:r>
        <w:t>valor</w:t>
      </w:r>
      <w:r>
        <w:rPr>
          <w:spacing w:val="-17"/>
        </w:rPr>
        <w:t xml:space="preserve"> </w:t>
      </w:r>
      <w:r>
        <w:t>de</w:t>
      </w:r>
      <w:r>
        <w:rPr>
          <w:spacing w:val="-16"/>
        </w:rPr>
        <w:t xml:space="preserve"> </w:t>
      </w:r>
      <w:r>
        <w:t>un</w:t>
      </w:r>
      <w:r>
        <w:rPr>
          <w:spacing w:val="-17"/>
        </w:rPr>
        <w:t xml:space="preserve"> </w:t>
      </w:r>
      <w:r>
        <w:t>activo financiero</w:t>
      </w:r>
      <w:r>
        <w:rPr>
          <w:spacing w:val="4"/>
        </w:rPr>
        <w:t xml:space="preserve"> </w:t>
      </w:r>
      <w:r>
        <w:t>incluido</w:t>
      </w:r>
      <w:r>
        <w:rPr>
          <w:spacing w:val="7"/>
        </w:rPr>
        <w:t xml:space="preserve"> </w:t>
      </w:r>
      <w:r>
        <w:t>en</w:t>
      </w:r>
      <w:r>
        <w:rPr>
          <w:spacing w:val="7"/>
        </w:rPr>
        <w:t xml:space="preserve"> </w:t>
      </w:r>
      <w:r>
        <w:t>esta</w:t>
      </w:r>
      <w:r>
        <w:rPr>
          <w:spacing w:val="9"/>
        </w:rPr>
        <w:t xml:space="preserve"> </w:t>
      </w:r>
      <w:r>
        <w:t>categoría,</w:t>
      </w:r>
      <w:r>
        <w:rPr>
          <w:spacing w:val="9"/>
        </w:rPr>
        <w:t xml:space="preserve"> </w:t>
      </w:r>
      <w:r>
        <w:t>o</w:t>
      </w:r>
      <w:r>
        <w:rPr>
          <w:spacing w:val="6"/>
        </w:rPr>
        <w:t xml:space="preserve"> </w:t>
      </w:r>
      <w:r>
        <w:t>de</w:t>
      </w:r>
      <w:r>
        <w:rPr>
          <w:spacing w:val="7"/>
        </w:rPr>
        <w:t xml:space="preserve"> </w:t>
      </w:r>
      <w:r>
        <w:t>un</w:t>
      </w:r>
      <w:r>
        <w:rPr>
          <w:spacing w:val="8"/>
        </w:rPr>
        <w:t xml:space="preserve"> </w:t>
      </w:r>
      <w:r>
        <w:t>grupo</w:t>
      </w:r>
      <w:r>
        <w:rPr>
          <w:spacing w:val="8"/>
        </w:rPr>
        <w:t xml:space="preserve"> </w:t>
      </w:r>
      <w:r>
        <w:t>de</w:t>
      </w:r>
      <w:r>
        <w:rPr>
          <w:spacing w:val="7"/>
        </w:rPr>
        <w:t xml:space="preserve"> </w:t>
      </w:r>
      <w:r>
        <w:t>activos</w:t>
      </w:r>
      <w:r>
        <w:rPr>
          <w:spacing w:val="8"/>
        </w:rPr>
        <w:t xml:space="preserve"> </w:t>
      </w:r>
      <w:r>
        <w:rPr>
          <w:spacing w:val="-2"/>
        </w:rPr>
        <w:t>financieros</w:t>
      </w:r>
    </w:p>
    <w:p w14:paraId="4ED4915B" w14:textId="77777777" w:rsidR="00E00C6C" w:rsidRDefault="00E00C6C">
      <w:pPr>
        <w:pStyle w:val="Textoindependiente"/>
        <w:jc w:val="both"/>
        <w:sectPr w:rsidR="00E00C6C">
          <w:pgSz w:w="11910" w:h="16840"/>
          <w:pgMar w:top="2360" w:right="425" w:bottom="460" w:left="1133" w:header="864" w:footer="263" w:gutter="0"/>
          <w:cols w:space="720"/>
        </w:sectPr>
      </w:pPr>
    </w:p>
    <w:p w14:paraId="4BD941F3" w14:textId="77777777" w:rsidR="00E00C6C" w:rsidRDefault="00FD2E7C">
      <w:pPr>
        <w:pStyle w:val="Textoindependiente"/>
        <w:spacing w:before="232"/>
        <w:ind w:left="2155" w:right="562"/>
        <w:jc w:val="both"/>
      </w:pPr>
      <w:r>
        <w:lastRenderedPageBreak/>
        <w:t>con similares características de riesgo valorados colectivamente, se ha deteriorado como resultado de uno o más eventos que hayan ocurrido después</w:t>
      </w:r>
      <w:r>
        <w:rPr>
          <w:spacing w:val="-17"/>
        </w:rPr>
        <w:t xml:space="preserve"> </w:t>
      </w:r>
      <w:r>
        <w:t>de</w:t>
      </w:r>
      <w:r>
        <w:rPr>
          <w:spacing w:val="-16"/>
        </w:rPr>
        <w:t xml:space="preserve"> </w:t>
      </w:r>
      <w:r>
        <w:t>su</w:t>
      </w:r>
      <w:r>
        <w:rPr>
          <w:spacing w:val="-17"/>
        </w:rPr>
        <w:t xml:space="preserve"> </w:t>
      </w:r>
      <w:r>
        <w:t>reconocimiento</w:t>
      </w:r>
      <w:r>
        <w:rPr>
          <w:spacing w:val="-16"/>
        </w:rPr>
        <w:t xml:space="preserve"> </w:t>
      </w:r>
      <w:r>
        <w:t>inicial</w:t>
      </w:r>
      <w:r>
        <w:rPr>
          <w:spacing w:val="-17"/>
        </w:rPr>
        <w:t xml:space="preserve"> </w:t>
      </w:r>
      <w:r>
        <w:t>y</w:t>
      </w:r>
      <w:r>
        <w:rPr>
          <w:spacing w:val="-16"/>
        </w:rPr>
        <w:t xml:space="preserve"> </w:t>
      </w:r>
      <w:r>
        <w:t>que</w:t>
      </w:r>
      <w:r>
        <w:rPr>
          <w:spacing w:val="-17"/>
        </w:rPr>
        <w:t xml:space="preserve"> </w:t>
      </w:r>
      <w:r>
        <w:t>ocasionen</w:t>
      </w:r>
      <w:r>
        <w:rPr>
          <w:spacing w:val="-16"/>
        </w:rPr>
        <w:t xml:space="preserve"> </w:t>
      </w:r>
      <w:r>
        <w:t>una</w:t>
      </w:r>
      <w:r>
        <w:rPr>
          <w:spacing w:val="-16"/>
        </w:rPr>
        <w:t xml:space="preserve"> </w:t>
      </w:r>
      <w:r>
        <w:t>reducción</w:t>
      </w:r>
      <w:r>
        <w:rPr>
          <w:spacing w:val="-17"/>
        </w:rPr>
        <w:t xml:space="preserve"> </w:t>
      </w:r>
      <w:r>
        <w:t>o</w:t>
      </w:r>
      <w:r>
        <w:rPr>
          <w:spacing w:val="-16"/>
        </w:rPr>
        <w:t xml:space="preserve"> </w:t>
      </w:r>
      <w:r>
        <w:t>retraso en</w:t>
      </w:r>
      <w:r>
        <w:rPr>
          <w:spacing w:val="-12"/>
        </w:rPr>
        <w:t xml:space="preserve"> </w:t>
      </w:r>
      <w:r>
        <w:t>los</w:t>
      </w:r>
      <w:r>
        <w:rPr>
          <w:spacing w:val="-14"/>
        </w:rPr>
        <w:t xml:space="preserve"> </w:t>
      </w:r>
      <w:r>
        <w:t>flujos</w:t>
      </w:r>
      <w:r>
        <w:rPr>
          <w:spacing w:val="-14"/>
        </w:rPr>
        <w:t xml:space="preserve"> </w:t>
      </w:r>
      <w:r>
        <w:t>de</w:t>
      </w:r>
      <w:r>
        <w:rPr>
          <w:spacing w:val="-15"/>
        </w:rPr>
        <w:t xml:space="preserve"> </w:t>
      </w:r>
      <w:r>
        <w:t>efectivo</w:t>
      </w:r>
      <w:r>
        <w:rPr>
          <w:spacing w:val="-15"/>
        </w:rPr>
        <w:t xml:space="preserve"> </w:t>
      </w:r>
      <w:r>
        <w:t>estimados</w:t>
      </w:r>
      <w:r>
        <w:rPr>
          <w:spacing w:val="-14"/>
        </w:rPr>
        <w:t xml:space="preserve"> </w:t>
      </w:r>
      <w:r>
        <w:t>futuros,</w:t>
      </w:r>
      <w:r>
        <w:rPr>
          <w:spacing w:val="-15"/>
        </w:rPr>
        <w:t xml:space="preserve"> </w:t>
      </w:r>
      <w:r>
        <w:t>que</w:t>
      </w:r>
      <w:r>
        <w:rPr>
          <w:spacing w:val="-17"/>
        </w:rPr>
        <w:t xml:space="preserve"> </w:t>
      </w:r>
      <w:r>
        <w:t>pueden</w:t>
      </w:r>
      <w:r>
        <w:rPr>
          <w:spacing w:val="-13"/>
        </w:rPr>
        <w:t xml:space="preserve"> </w:t>
      </w:r>
      <w:r>
        <w:t>venir</w:t>
      </w:r>
      <w:r>
        <w:rPr>
          <w:spacing w:val="-14"/>
        </w:rPr>
        <w:t xml:space="preserve"> </w:t>
      </w:r>
      <w:r>
        <w:t>motivados</w:t>
      </w:r>
      <w:r>
        <w:rPr>
          <w:spacing w:val="-16"/>
        </w:rPr>
        <w:t xml:space="preserve"> </w:t>
      </w:r>
      <w:r>
        <w:t>por la insolvencia del deudor.</w:t>
      </w:r>
    </w:p>
    <w:p w14:paraId="68C3E4B6" w14:textId="77777777" w:rsidR="00E00C6C" w:rsidRDefault="00FD2E7C">
      <w:pPr>
        <w:pStyle w:val="Textoindependiente"/>
        <w:spacing w:before="1"/>
        <w:ind w:left="2155" w:right="559"/>
        <w:jc w:val="both"/>
      </w:pPr>
      <w:r>
        <w:t>La pérdida por deterioro del valor de estos activos financieros es la diferencia</w:t>
      </w:r>
      <w:r>
        <w:rPr>
          <w:spacing w:val="-8"/>
        </w:rPr>
        <w:t xml:space="preserve"> </w:t>
      </w:r>
      <w:r>
        <w:t>entre</w:t>
      </w:r>
      <w:r>
        <w:rPr>
          <w:spacing w:val="-9"/>
        </w:rPr>
        <w:t xml:space="preserve"> </w:t>
      </w:r>
      <w:r>
        <w:t>su</w:t>
      </w:r>
      <w:r>
        <w:rPr>
          <w:spacing w:val="-10"/>
        </w:rPr>
        <w:t xml:space="preserve"> </w:t>
      </w:r>
      <w:r>
        <w:t>valor</w:t>
      </w:r>
      <w:r>
        <w:rPr>
          <w:spacing w:val="-9"/>
        </w:rPr>
        <w:t xml:space="preserve"> </w:t>
      </w:r>
      <w:r>
        <w:t>en</w:t>
      </w:r>
      <w:r>
        <w:rPr>
          <w:spacing w:val="-9"/>
        </w:rPr>
        <w:t xml:space="preserve"> </w:t>
      </w:r>
      <w:r>
        <w:t>libros</w:t>
      </w:r>
      <w:r>
        <w:rPr>
          <w:spacing w:val="-8"/>
        </w:rPr>
        <w:t xml:space="preserve"> </w:t>
      </w:r>
      <w:r>
        <w:t>y</w:t>
      </w:r>
      <w:r>
        <w:rPr>
          <w:spacing w:val="-10"/>
        </w:rPr>
        <w:t xml:space="preserve"> </w:t>
      </w:r>
      <w:r>
        <w:t>el</w:t>
      </w:r>
      <w:r>
        <w:rPr>
          <w:spacing w:val="-11"/>
        </w:rPr>
        <w:t xml:space="preserve"> </w:t>
      </w:r>
      <w:r>
        <w:t>valor</w:t>
      </w:r>
      <w:r>
        <w:rPr>
          <w:spacing w:val="-9"/>
        </w:rPr>
        <w:t xml:space="preserve"> </w:t>
      </w:r>
      <w:r>
        <w:t>actual</w:t>
      </w:r>
      <w:r>
        <w:rPr>
          <w:spacing w:val="-9"/>
        </w:rPr>
        <w:t xml:space="preserve"> </w:t>
      </w:r>
      <w:r>
        <w:t>de</w:t>
      </w:r>
      <w:r>
        <w:rPr>
          <w:spacing w:val="-9"/>
        </w:rPr>
        <w:t xml:space="preserve"> </w:t>
      </w:r>
      <w:r>
        <w:t>los</w:t>
      </w:r>
      <w:r>
        <w:rPr>
          <w:spacing w:val="-10"/>
        </w:rPr>
        <w:t xml:space="preserve"> </w:t>
      </w:r>
      <w:r>
        <w:t>flujos</w:t>
      </w:r>
      <w:r>
        <w:rPr>
          <w:spacing w:val="-8"/>
        </w:rPr>
        <w:t xml:space="preserve"> </w:t>
      </w:r>
      <w:r>
        <w:t>de</w:t>
      </w:r>
      <w:r>
        <w:rPr>
          <w:spacing w:val="-11"/>
        </w:rPr>
        <w:t xml:space="preserve"> </w:t>
      </w:r>
      <w:r>
        <w:t xml:space="preserve">efectivo futuros, incluidos, en su caso, los procedentes de la ejecución de las garantías reales y personales, que se estima van a generar, descontados al tipo de interés efectivo calculado en el momento de su reconocimiento </w:t>
      </w:r>
      <w:r>
        <w:rPr>
          <w:spacing w:val="-2"/>
        </w:rPr>
        <w:t>inicial.</w:t>
      </w:r>
    </w:p>
    <w:p w14:paraId="3E2A075D" w14:textId="77777777" w:rsidR="00E00C6C" w:rsidRDefault="00FD2E7C">
      <w:pPr>
        <w:pStyle w:val="Textoindependiente"/>
        <w:ind w:left="2155" w:right="559"/>
        <w:jc w:val="both"/>
      </w:pPr>
      <w:r>
        <w:t>Las correcciones de valor por deterioro, así como su reversión cuando el importe</w:t>
      </w:r>
      <w:r>
        <w:rPr>
          <w:spacing w:val="-17"/>
        </w:rPr>
        <w:t xml:space="preserve"> </w:t>
      </w:r>
      <w:r>
        <w:t>de</w:t>
      </w:r>
      <w:r>
        <w:rPr>
          <w:spacing w:val="-16"/>
        </w:rPr>
        <w:t xml:space="preserve"> </w:t>
      </w:r>
      <w:r>
        <w:t>dicha</w:t>
      </w:r>
      <w:r>
        <w:rPr>
          <w:spacing w:val="-17"/>
        </w:rPr>
        <w:t xml:space="preserve"> </w:t>
      </w:r>
      <w:r>
        <w:t>pérdida</w:t>
      </w:r>
      <w:r>
        <w:rPr>
          <w:spacing w:val="-16"/>
        </w:rPr>
        <w:t xml:space="preserve"> </w:t>
      </w:r>
      <w:r>
        <w:t>disminuyese</w:t>
      </w:r>
      <w:r>
        <w:rPr>
          <w:spacing w:val="-17"/>
        </w:rPr>
        <w:t xml:space="preserve"> </w:t>
      </w:r>
      <w:r>
        <w:t>por</w:t>
      </w:r>
      <w:r>
        <w:rPr>
          <w:spacing w:val="-16"/>
        </w:rPr>
        <w:t xml:space="preserve"> </w:t>
      </w:r>
      <w:r>
        <w:t>causas</w:t>
      </w:r>
      <w:r>
        <w:rPr>
          <w:spacing w:val="-17"/>
        </w:rPr>
        <w:t xml:space="preserve"> </w:t>
      </w:r>
      <w:r>
        <w:t>relacionadas</w:t>
      </w:r>
      <w:r>
        <w:rPr>
          <w:spacing w:val="-16"/>
        </w:rPr>
        <w:t xml:space="preserve"> </w:t>
      </w:r>
      <w:r>
        <w:t>con</w:t>
      </w:r>
      <w:r>
        <w:rPr>
          <w:spacing w:val="-16"/>
        </w:rPr>
        <w:t xml:space="preserve"> </w:t>
      </w:r>
      <w:r>
        <w:t>un</w:t>
      </w:r>
      <w:r>
        <w:rPr>
          <w:spacing w:val="-17"/>
        </w:rPr>
        <w:t xml:space="preserve"> </w:t>
      </w:r>
      <w:r>
        <w:t>evento posterior,</w:t>
      </w:r>
      <w:r>
        <w:rPr>
          <w:spacing w:val="-2"/>
        </w:rPr>
        <w:t xml:space="preserve"> </w:t>
      </w:r>
      <w:r>
        <w:t>se</w:t>
      </w:r>
      <w:r>
        <w:rPr>
          <w:spacing w:val="-3"/>
        </w:rPr>
        <w:t xml:space="preserve"> </w:t>
      </w:r>
      <w:r>
        <w:t>reconocen</w:t>
      </w:r>
      <w:r>
        <w:rPr>
          <w:spacing w:val="-3"/>
        </w:rPr>
        <w:t xml:space="preserve"> </w:t>
      </w:r>
      <w:r>
        <w:t>como</w:t>
      </w:r>
      <w:r>
        <w:rPr>
          <w:spacing w:val="-3"/>
        </w:rPr>
        <w:t xml:space="preserve"> </w:t>
      </w:r>
      <w:r>
        <w:t>un</w:t>
      </w:r>
      <w:r>
        <w:rPr>
          <w:spacing w:val="-4"/>
        </w:rPr>
        <w:t xml:space="preserve"> </w:t>
      </w:r>
      <w:r>
        <w:t>gasto</w:t>
      </w:r>
      <w:r>
        <w:rPr>
          <w:spacing w:val="-3"/>
        </w:rPr>
        <w:t xml:space="preserve"> </w:t>
      </w:r>
      <w:r>
        <w:t>o</w:t>
      </w:r>
      <w:r>
        <w:rPr>
          <w:spacing w:val="-4"/>
        </w:rPr>
        <w:t xml:space="preserve"> </w:t>
      </w:r>
      <w:r>
        <w:t>un</w:t>
      </w:r>
      <w:r>
        <w:rPr>
          <w:spacing w:val="-2"/>
        </w:rPr>
        <w:t xml:space="preserve"> </w:t>
      </w:r>
      <w:r>
        <w:t>ingreso,</w:t>
      </w:r>
      <w:r>
        <w:rPr>
          <w:spacing w:val="-2"/>
        </w:rPr>
        <w:t xml:space="preserve"> </w:t>
      </w:r>
      <w:r>
        <w:t>respectivamente,</w:t>
      </w:r>
      <w:r>
        <w:rPr>
          <w:spacing w:val="-1"/>
        </w:rPr>
        <w:t xml:space="preserve"> </w:t>
      </w:r>
      <w:r>
        <w:t>en</w:t>
      </w:r>
      <w:r>
        <w:rPr>
          <w:spacing w:val="-3"/>
        </w:rPr>
        <w:t xml:space="preserve"> </w:t>
      </w:r>
      <w:r>
        <w:t>la cuenta</w:t>
      </w:r>
      <w:r>
        <w:rPr>
          <w:spacing w:val="-14"/>
        </w:rPr>
        <w:t xml:space="preserve"> </w:t>
      </w:r>
      <w:r>
        <w:t>de</w:t>
      </w:r>
      <w:r>
        <w:rPr>
          <w:spacing w:val="-17"/>
        </w:rPr>
        <w:t xml:space="preserve"> </w:t>
      </w:r>
      <w:r>
        <w:t>pérdidas</w:t>
      </w:r>
      <w:r>
        <w:rPr>
          <w:spacing w:val="-15"/>
        </w:rPr>
        <w:t xml:space="preserve"> </w:t>
      </w:r>
      <w:r>
        <w:t>y</w:t>
      </w:r>
      <w:r>
        <w:rPr>
          <w:spacing w:val="-16"/>
        </w:rPr>
        <w:t xml:space="preserve"> </w:t>
      </w:r>
      <w:r>
        <w:t>ganancias.</w:t>
      </w:r>
      <w:r>
        <w:rPr>
          <w:spacing w:val="-16"/>
        </w:rPr>
        <w:t xml:space="preserve"> </w:t>
      </w:r>
      <w:r>
        <w:t>La</w:t>
      </w:r>
      <w:r>
        <w:rPr>
          <w:spacing w:val="-14"/>
        </w:rPr>
        <w:t xml:space="preserve"> </w:t>
      </w:r>
      <w:r>
        <w:t>reversión</w:t>
      </w:r>
      <w:r>
        <w:rPr>
          <w:spacing w:val="-17"/>
        </w:rPr>
        <w:t xml:space="preserve"> </w:t>
      </w:r>
      <w:r>
        <w:t>del</w:t>
      </w:r>
      <w:r>
        <w:rPr>
          <w:spacing w:val="-16"/>
        </w:rPr>
        <w:t xml:space="preserve"> </w:t>
      </w:r>
      <w:r>
        <w:t>deterioro</w:t>
      </w:r>
      <w:r>
        <w:rPr>
          <w:spacing w:val="-15"/>
        </w:rPr>
        <w:t xml:space="preserve"> </w:t>
      </w:r>
      <w:r>
        <w:t>tiene</w:t>
      </w:r>
      <w:r>
        <w:rPr>
          <w:spacing w:val="-17"/>
        </w:rPr>
        <w:t xml:space="preserve"> </w:t>
      </w:r>
      <w:r>
        <w:t>como</w:t>
      </w:r>
      <w:r>
        <w:rPr>
          <w:spacing w:val="-16"/>
        </w:rPr>
        <w:t xml:space="preserve"> </w:t>
      </w:r>
      <w:r>
        <w:t>límite el</w:t>
      </w:r>
      <w:r>
        <w:rPr>
          <w:spacing w:val="-5"/>
        </w:rPr>
        <w:t xml:space="preserve"> </w:t>
      </w:r>
      <w:r>
        <w:t>valor</w:t>
      </w:r>
      <w:r>
        <w:rPr>
          <w:spacing w:val="-5"/>
        </w:rPr>
        <w:t xml:space="preserve"> </w:t>
      </w:r>
      <w:r>
        <w:t>en</w:t>
      </w:r>
      <w:r>
        <w:rPr>
          <w:spacing w:val="-5"/>
        </w:rPr>
        <w:t xml:space="preserve"> </w:t>
      </w:r>
      <w:r>
        <w:t>libros</w:t>
      </w:r>
      <w:r>
        <w:rPr>
          <w:spacing w:val="-6"/>
        </w:rPr>
        <w:t xml:space="preserve"> </w:t>
      </w:r>
      <w:r>
        <w:t>del</w:t>
      </w:r>
      <w:r>
        <w:rPr>
          <w:spacing w:val="-5"/>
        </w:rPr>
        <w:t xml:space="preserve"> </w:t>
      </w:r>
      <w:r>
        <w:t>activo</w:t>
      </w:r>
      <w:r>
        <w:rPr>
          <w:spacing w:val="-5"/>
        </w:rPr>
        <w:t xml:space="preserve"> </w:t>
      </w:r>
      <w:r>
        <w:t>que</w:t>
      </w:r>
      <w:r>
        <w:rPr>
          <w:spacing w:val="-5"/>
        </w:rPr>
        <w:t xml:space="preserve"> </w:t>
      </w:r>
      <w:r>
        <w:t>estaría</w:t>
      </w:r>
      <w:r>
        <w:rPr>
          <w:spacing w:val="-5"/>
        </w:rPr>
        <w:t xml:space="preserve"> </w:t>
      </w:r>
      <w:r>
        <w:t>reconocido</w:t>
      </w:r>
      <w:r>
        <w:rPr>
          <w:spacing w:val="-5"/>
        </w:rPr>
        <w:t xml:space="preserve"> </w:t>
      </w:r>
      <w:r>
        <w:t>en</w:t>
      </w:r>
      <w:r>
        <w:rPr>
          <w:spacing w:val="-5"/>
        </w:rPr>
        <w:t xml:space="preserve"> </w:t>
      </w:r>
      <w:r>
        <w:t>la</w:t>
      </w:r>
      <w:r>
        <w:rPr>
          <w:spacing w:val="-7"/>
        </w:rPr>
        <w:t xml:space="preserve"> </w:t>
      </w:r>
      <w:r>
        <w:t>fecha</w:t>
      </w:r>
      <w:r>
        <w:rPr>
          <w:spacing w:val="-5"/>
        </w:rPr>
        <w:t xml:space="preserve"> </w:t>
      </w:r>
      <w:r>
        <w:t>de</w:t>
      </w:r>
      <w:r>
        <w:rPr>
          <w:spacing w:val="-8"/>
        </w:rPr>
        <w:t xml:space="preserve"> </w:t>
      </w:r>
      <w:r>
        <w:t>reversión si no se hubiese registrado el deterioro del valor.</w:t>
      </w:r>
    </w:p>
    <w:p w14:paraId="6D694E2E" w14:textId="77777777" w:rsidR="00E00C6C" w:rsidRDefault="00FD2E7C">
      <w:pPr>
        <w:pStyle w:val="Prrafodelista"/>
        <w:numPr>
          <w:ilvl w:val="0"/>
          <w:numId w:val="11"/>
        </w:numPr>
        <w:tabs>
          <w:tab w:val="left" w:pos="1087"/>
        </w:tabs>
        <w:spacing w:before="306"/>
        <w:ind w:right="564"/>
        <w:jc w:val="both"/>
      </w:pPr>
      <w:r>
        <w:rPr>
          <w:b/>
        </w:rPr>
        <w:t xml:space="preserve">Activos financieros a valor razonable con cambios en la cuenta de pérdidas y ganancias. </w:t>
      </w:r>
      <w:r>
        <w:t>Se incluyen en esta categoría todos los activos financieros, salvo que proceda su clasificación en alguna de las restantes categorías. Se incluyen obligatoriamente en esta categoría los activos financieros mantenidos para negociar.</w:t>
      </w:r>
    </w:p>
    <w:p w14:paraId="7BE91AEA" w14:textId="77777777" w:rsidR="00E00C6C" w:rsidRDefault="00FD2E7C">
      <w:pPr>
        <w:pStyle w:val="Textoindependiente"/>
        <w:spacing w:before="120"/>
        <w:ind w:left="1437" w:right="559"/>
        <w:jc w:val="both"/>
      </w:pPr>
      <w:r>
        <w:t>Los</w:t>
      </w:r>
      <w:r>
        <w:rPr>
          <w:spacing w:val="-5"/>
        </w:rPr>
        <w:t xml:space="preserve"> </w:t>
      </w:r>
      <w:r>
        <w:t>instrumentos</w:t>
      </w:r>
      <w:r>
        <w:rPr>
          <w:spacing w:val="-5"/>
        </w:rPr>
        <w:t xml:space="preserve"> </w:t>
      </w:r>
      <w:r>
        <w:t>de</w:t>
      </w:r>
      <w:r>
        <w:rPr>
          <w:spacing w:val="-7"/>
        </w:rPr>
        <w:t xml:space="preserve"> </w:t>
      </w:r>
      <w:r>
        <w:t>patrimonio</w:t>
      </w:r>
      <w:r>
        <w:rPr>
          <w:spacing w:val="-7"/>
        </w:rPr>
        <w:t xml:space="preserve"> </w:t>
      </w:r>
      <w:r>
        <w:t>que</w:t>
      </w:r>
      <w:r>
        <w:rPr>
          <w:spacing w:val="-4"/>
        </w:rPr>
        <w:t xml:space="preserve"> </w:t>
      </w:r>
      <w:r>
        <w:t>no</w:t>
      </w:r>
      <w:r>
        <w:rPr>
          <w:spacing w:val="-9"/>
        </w:rPr>
        <w:t xml:space="preserve"> </w:t>
      </w:r>
      <w:r>
        <w:t>se</w:t>
      </w:r>
      <w:r>
        <w:rPr>
          <w:spacing w:val="-6"/>
        </w:rPr>
        <w:t xml:space="preserve"> </w:t>
      </w:r>
      <w:r>
        <w:t>mantienen</w:t>
      </w:r>
      <w:r>
        <w:rPr>
          <w:spacing w:val="-4"/>
        </w:rPr>
        <w:t xml:space="preserve"> </w:t>
      </w:r>
      <w:r>
        <w:t>para</w:t>
      </w:r>
      <w:r>
        <w:rPr>
          <w:spacing w:val="-7"/>
        </w:rPr>
        <w:t xml:space="preserve"> </w:t>
      </w:r>
      <w:r>
        <w:t>negociar,</w:t>
      </w:r>
      <w:r>
        <w:rPr>
          <w:spacing w:val="-5"/>
        </w:rPr>
        <w:t xml:space="preserve"> </w:t>
      </w:r>
      <w:r>
        <w:t>ni</w:t>
      </w:r>
      <w:r>
        <w:rPr>
          <w:spacing w:val="-6"/>
        </w:rPr>
        <w:t xml:space="preserve"> </w:t>
      </w:r>
      <w:r>
        <w:t>se</w:t>
      </w:r>
      <w:r>
        <w:rPr>
          <w:spacing w:val="-5"/>
        </w:rPr>
        <w:t xml:space="preserve"> </w:t>
      </w:r>
      <w:r>
        <w:t>valoran</w:t>
      </w:r>
      <w:r>
        <w:rPr>
          <w:spacing w:val="-7"/>
        </w:rPr>
        <w:t xml:space="preserve"> </w:t>
      </w:r>
      <w:r>
        <w:t>al coste, la empresa puede realizar la elección irrevocable en el momento de su reconocimiento inicial de presentar los cambios posteriores en el valor razonable directamente en el patrimonio neto.</w:t>
      </w:r>
    </w:p>
    <w:p w14:paraId="38BA8BE7" w14:textId="77777777" w:rsidR="00E00C6C" w:rsidRDefault="00E00C6C">
      <w:pPr>
        <w:pStyle w:val="Textoindependiente"/>
        <w:spacing w:before="1"/>
      </w:pPr>
    </w:p>
    <w:p w14:paraId="6795F15C" w14:textId="77777777" w:rsidR="00E00C6C" w:rsidRDefault="00FD2E7C">
      <w:pPr>
        <w:pStyle w:val="Textoindependiente"/>
        <w:ind w:left="1437" w:right="559"/>
        <w:jc w:val="both"/>
      </w:pPr>
      <w:r>
        <w:t>En</w:t>
      </w:r>
      <w:r>
        <w:rPr>
          <w:spacing w:val="-7"/>
        </w:rPr>
        <w:t xml:space="preserve"> </w:t>
      </w:r>
      <w:r>
        <w:t>todo</w:t>
      </w:r>
      <w:r>
        <w:rPr>
          <w:spacing w:val="-8"/>
        </w:rPr>
        <w:t xml:space="preserve"> </w:t>
      </w:r>
      <w:r>
        <w:t>caso,</w:t>
      </w:r>
      <w:r>
        <w:rPr>
          <w:spacing w:val="-8"/>
        </w:rPr>
        <w:t xml:space="preserve"> </w:t>
      </w:r>
      <w:r>
        <w:t>la</w:t>
      </w:r>
      <w:r>
        <w:rPr>
          <w:spacing w:val="-7"/>
        </w:rPr>
        <w:t xml:space="preserve"> </w:t>
      </w:r>
      <w:r>
        <w:t>empresa</w:t>
      </w:r>
      <w:r>
        <w:rPr>
          <w:spacing w:val="-7"/>
        </w:rPr>
        <w:t xml:space="preserve"> </w:t>
      </w:r>
      <w:r>
        <w:t>puede,</w:t>
      </w:r>
      <w:r>
        <w:rPr>
          <w:spacing w:val="-6"/>
        </w:rPr>
        <w:t xml:space="preserve"> </w:t>
      </w:r>
      <w:r>
        <w:t>en</w:t>
      </w:r>
      <w:r>
        <w:rPr>
          <w:spacing w:val="-9"/>
        </w:rPr>
        <w:t xml:space="preserve"> </w:t>
      </w:r>
      <w:r>
        <w:t>el</w:t>
      </w:r>
      <w:r>
        <w:rPr>
          <w:spacing w:val="-10"/>
        </w:rPr>
        <w:t xml:space="preserve"> </w:t>
      </w:r>
      <w:r>
        <w:t>momento</w:t>
      </w:r>
      <w:r>
        <w:rPr>
          <w:spacing w:val="-10"/>
        </w:rPr>
        <w:t xml:space="preserve"> </w:t>
      </w:r>
      <w:r>
        <w:t>del</w:t>
      </w:r>
      <w:r>
        <w:rPr>
          <w:spacing w:val="-7"/>
        </w:rPr>
        <w:t xml:space="preserve"> </w:t>
      </w:r>
      <w:r>
        <w:t>reconocimiento</w:t>
      </w:r>
      <w:r>
        <w:rPr>
          <w:spacing w:val="-10"/>
        </w:rPr>
        <w:t xml:space="preserve"> </w:t>
      </w:r>
      <w:r>
        <w:t>inicial,</w:t>
      </w:r>
      <w:r>
        <w:rPr>
          <w:spacing w:val="-8"/>
        </w:rPr>
        <w:t xml:space="preserve"> </w:t>
      </w:r>
      <w:r>
        <w:t>designar un activo financiero de forma irrevocable como medido al valor razonable con cambios en la cuenta de pérdidas y ganancias si haciéndolo elimina o reduce significativamente una incoherencia de valoración o asimetría.</w:t>
      </w:r>
    </w:p>
    <w:p w14:paraId="7E594B75" w14:textId="77777777" w:rsidR="00E00C6C" w:rsidRDefault="00E00C6C">
      <w:pPr>
        <w:pStyle w:val="Textoindependiente"/>
      </w:pPr>
    </w:p>
    <w:p w14:paraId="42B0BD11" w14:textId="77777777" w:rsidR="00E00C6C" w:rsidRDefault="00FD2E7C">
      <w:pPr>
        <w:pStyle w:val="Prrafodelista"/>
        <w:numPr>
          <w:ilvl w:val="1"/>
          <w:numId w:val="11"/>
        </w:numPr>
        <w:tabs>
          <w:tab w:val="left" w:pos="2155"/>
        </w:tabs>
        <w:spacing w:before="1"/>
        <w:ind w:right="564"/>
        <w:jc w:val="both"/>
      </w:pPr>
      <w:r>
        <w:t>Valoración inicial: Se valoran por su valor razonable. Los costes de transacción</w:t>
      </w:r>
      <w:r>
        <w:rPr>
          <w:spacing w:val="-17"/>
        </w:rPr>
        <w:t xml:space="preserve"> </w:t>
      </w:r>
      <w:r>
        <w:t>que</w:t>
      </w:r>
      <w:r>
        <w:rPr>
          <w:spacing w:val="-16"/>
        </w:rPr>
        <w:t xml:space="preserve"> </w:t>
      </w:r>
      <w:r>
        <w:t>les</w:t>
      </w:r>
      <w:r>
        <w:rPr>
          <w:spacing w:val="-17"/>
        </w:rPr>
        <w:t xml:space="preserve"> </w:t>
      </w:r>
      <w:r>
        <w:t>sean</w:t>
      </w:r>
      <w:r>
        <w:rPr>
          <w:spacing w:val="-16"/>
        </w:rPr>
        <w:t xml:space="preserve"> </w:t>
      </w:r>
      <w:r>
        <w:t>directamente</w:t>
      </w:r>
      <w:r>
        <w:rPr>
          <w:spacing w:val="-17"/>
        </w:rPr>
        <w:t xml:space="preserve"> </w:t>
      </w:r>
      <w:r>
        <w:t>atribuibles</w:t>
      </w:r>
      <w:r>
        <w:rPr>
          <w:spacing w:val="-16"/>
        </w:rPr>
        <w:t xml:space="preserve"> </w:t>
      </w:r>
      <w:r>
        <w:t>se</w:t>
      </w:r>
      <w:r>
        <w:rPr>
          <w:spacing w:val="-17"/>
        </w:rPr>
        <w:t xml:space="preserve"> </w:t>
      </w:r>
      <w:r>
        <w:t>reconocen</w:t>
      </w:r>
      <w:r>
        <w:rPr>
          <w:spacing w:val="-16"/>
        </w:rPr>
        <w:t xml:space="preserve"> </w:t>
      </w:r>
      <w:r>
        <w:t>en</w:t>
      </w:r>
      <w:r>
        <w:rPr>
          <w:spacing w:val="-16"/>
        </w:rPr>
        <w:t xml:space="preserve"> </w:t>
      </w:r>
      <w:r>
        <w:t>la</w:t>
      </w:r>
      <w:r>
        <w:rPr>
          <w:spacing w:val="-17"/>
        </w:rPr>
        <w:t xml:space="preserve"> </w:t>
      </w:r>
      <w:r>
        <w:t>cuenta de pérdidas y ganancias del ejercicio.</w:t>
      </w:r>
    </w:p>
    <w:p w14:paraId="11520EDE" w14:textId="77777777" w:rsidR="00E00C6C" w:rsidRDefault="00FD2E7C">
      <w:pPr>
        <w:pStyle w:val="Prrafodelista"/>
        <w:numPr>
          <w:ilvl w:val="1"/>
          <w:numId w:val="11"/>
        </w:numPr>
        <w:tabs>
          <w:tab w:val="left" w:pos="2155"/>
        </w:tabs>
        <w:spacing w:before="120"/>
        <w:ind w:right="563"/>
        <w:jc w:val="both"/>
      </w:pPr>
      <w:r>
        <w:t>Valoración</w:t>
      </w:r>
      <w:r>
        <w:rPr>
          <w:spacing w:val="-4"/>
        </w:rPr>
        <w:t xml:space="preserve"> </w:t>
      </w:r>
      <w:r>
        <w:t>posterior:</w:t>
      </w:r>
      <w:r>
        <w:rPr>
          <w:spacing w:val="-5"/>
        </w:rPr>
        <w:t xml:space="preserve"> </w:t>
      </w:r>
      <w:r>
        <w:t>Valor</w:t>
      </w:r>
      <w:r>
        <w:rPr>
          <w:spacing w:val="-4"/>
        </w:rPr>
        <w:t xml:space="preserve"> </w:t>
      </w:r>
      <w:r>
        <w:t>razonable</w:t>
      </w:r>
      <w:r>
        <w:rPr>
          <w:spacing w:val="-7"/>
        </w:rPr>
        <w:t xml:space="preserve"> </w:t>
      </w:r>
      <w:r>
        <w:t>con</w:t>
      </w:r>
      <w:r>
        <w:rPr>
          <w:spacing w:val="-4"/>
        </w:rPr>
        <w:t xml:space="preserve"> </w:t>
      </w:r>
      <w:r>
        <w:t>cambios</w:t>
      </w:r>
      <w:r>
        <w:rPr>
          <w:spacing w:val="-3"/>
        </w:rPr>
        <w:t xml:space="preserve"> </w:t>
      </w:r>
      <w:r>
        <w:t>en</w:t>
      </w:r>
      <w:r>
        <w:rPr>
          <w:spacing w:val="-6"/>
        </w:rPr>
        <w:t xml:space="preserve"> </w:t>
      </w:r>
      <w:r>
        <w:t>la</w:t>
      </w:r>
      <w:r>
        <w:rPr>
          <w:spacing w:val="-6"/>
        </w:rPr>
        <w:t xml:space="preserve"> </w:t>
      </w:r>
      <w:r>
        <w:t>cuenta</w:t>
      </w:r>
      <w:r>
        <w:rPr>
          <w:spacing w:val="-3"/>
        </w:rPr>
        <w:t xml:space="preserve"> </w:t>
      </w:r>
      <w:r>
        <w:t>de</w:t>
      </w:r>
      <w:r>
        <w:rPr>
          <w:spacing w:val="-7"/>
        </w:rPr>
        <w:t xml:space="preserve"> </w:t>
      </w:r>
      <w:r>
        <w:t>pérdidas y ganancias.</w:t>
      </w:r>
    </w:p>
    <w:p w14:paraId="14111E63" w14:textId="77777777" w:rsidR="00E00C6C" w:rsidRDefault="00FD2E7C">
      <w:pPr>
        <w:pStyle w:val="Prrafodelista"/>
        <w:numPr>
          <w:ilvl w:val="1"/>
          <w:numId w:val="11"/>
        </w:numPr>
        <w:tabs>
          <w:tab w:val="left" w:pos="2155"/>
        </w:tabs>
        <w:spacing w:before="118"/>
        <w:ind w:right="564"/>
        <w:jc w:val="both"/>
      </w:pPr>
      <w:r>
        <w:t>Deterioro: No se deterioran puesto que están en todo momento valorados por</w:t>
      </w:r>
      <w:r>
        <w:rPr>
          <w:spacing w:val="-13"/>
        </w:rPr>
        <w:t xml:space="preserve"> </w:t>
      </w:r>
      <w:r>
        <w:t>su</w:t>
      </w:r>
      <w:r>
        <w:rPr>
          <w:spacing w:val="-12"/>
        </w:rPr>
        <w:t xml:space="preserve"> </w:t>
      </w:r>
      <w:r>
        <w:t>valor</w:t>
      </w:r>
      <w:r>
        <w:rPr>
          <w:spacing w:val="-13"/>
        </w:rPr>
        <w:t xml:space="preserve"> </w:t>
      </w:r>
      <w:r>
        <w:t>razonable,</w:t>
      </w:r>
      <w:r>
        <w:rPr>
          <w:spacing w:val="-11"/>
        </w:rPr>
        <w:t xml:space="preserve"> </w:t>
      </w:r>
      <w:r>
        <w:t>imputándose</w:t>
      </w:r>
      <w:r>
        <w:rPr>
          <w:spacing w:val="-13"/>
        </w:rPr>
        <w:t xml:space="preserve"> </w:t>
      </w:r>
      <w:r>
        <w:t>las</w:t>
      </w:r>
      <w:r>
        <w:rPr>
          <w:spacing w:val="-12"/>
        </w:rPr>
        <w:t xml:space="preserve"> </w:t>
      </w:r>
      <w:r>
        <w:t>variaciones</w:t>
      </w:r>
      <w:r>
        <w:rPr>
          <w:spacing w:val="-12"/>
        </w:rPr>
        <w:t xml:space="preserve"> </w:t>
      </w:r>
      <w:r>
        <w:t>de</w:t>
      </w:r>
      <w:r>
        <w:rPr>
          <w:spacing w:val="-13"/>
        </w:rPr>
        <w:t xml:space="preserve"> </w:t>
      </w:r>
      <w:r>
        <w:t>valor</w:t>
      </w:r>
      <w:r>
        <w:rPr>
          <w:spacing w:val="-13"/>
        </w:rPr>
        <w:t xml:space="preserve"> </w:t>
      </w:r>
      <w:r>
        <w:t>al</w:t>
      </w:r>
      <w:r>
        <w:rPr>
          <w:spacing w:val="-13"/>
        </w:rPr>
        <w:t xml:space="preserve"> </w:t>
      </w:r>
      <w:r>
        <w:t>resultado</w:t>
      </w:r>
      <w:r>
        <w:rPr>
          <w:spacing w:val="-13"/>
        </w:rPr>
        <w:t xml:space="preserve"> </w:t>
      </w:r>
      <w:r>
        <w:t xml:space="preserve">del </w:t>
      </w:r>
      <w:r>
        <w:rPr>
          <w:spacing w:val="-2"/>
        </w:rPr>
        <w:t>ejercicio.</w:t>
      </w:r>
    </w:p>
    <w:p w14:paraId="6FC7773B" w14:textId="77777777" w:rsidR="00E00C6C" w:rsidRDefault="00E00C6C">
      <w:pPr>
        <w:pStyle w:val="Prrafodelista"/>
        <w:jc w:val="both"/>
        <w:sectPr w:rsidR="00E00C6C">
          <w:pgSz w:w="11910" w:h="16840"/>
          <w:pgMar w:top="2360" w:right="425" w:bottom="460" w:left="1133" w:header="864" w:footer="263" w:gutter="0"/>
          <w:cols w:space="720"/>
        </w:sectPr>
      </w:pPr>
    </w:p>
    <w:p w14:paraId="52360646" w14:textId="77777777" w:rsidR="00E00C6C" w:rsidRDefault="00E00C6C">
      <w:pPr>
        <w:pStyle w:val="Textoindependiente"/>
        <w:spacing w:before="233"/>
      </w:pPr>
    </w:p>
    <w:p w14:paraId="7D9B7E5F" w14:textId="77777777" w:rsidR="00E00C6C" w:rsidRDefault="00FD2E7C">
      <w:pPr>
        <w:pStyle w:val="Prrafodelista"/>
        <w:numPr>
          <w:ilvl w:val="0"/>
          <w:numId w:val="11"/>
        </w:numPr>
        <w:tabs>
          <w:tab w:val="left" w:pos="1087"/>
        </w:tabs>
        <w:ind w:right="559"/>
        <w:jc w:val="both"/>
      </w:pPr>
      <w:r>
        <w:rPr>
          <w:b/>
        </w:rPr>
        <w:t xml:space="preserve">Activos financieros a coste. </w:t>
      </w:r>
      <w:r>
        <w:t>Dentro de esta categoría se incluyen, entre otras, las inversiones en el patrimonio de empresas del grupo, multigrupo y asociadas, así como las</w:t>
      </w:r>
      <w:r>
        <w:rPr>
          <w:spacing w:val="-14"/>
        </w:rPr>
        <w:t xml:space="preserve"> </w:t>
      </w:r>
      <w:r>
        <w:t>restantes</w:t>
      </w:r>
      <w:r>
        <w:rPr>
          <w:spacing w:val="-16"/>
        </w:rPr>
        <w:t xml:space="preserve"> </w:t>
      </w:r>
      <w:r>
        <w:t>inversiones</w:t>
      </w:r>
      <w:r>
        <w:rPr>
          <w:spacing w:val="-14"/>
        </w:rPr>
        <w:t xml:space="preserve"> </w:t>
      </w:r>
      <w:r>
        <w:t>en</w:t>
      </w:r>
      <w:r>
        <w:rPr>
          <w:spacing w:val="-17"/>
        </w:rPr>
        <w:t xml:space="preserve"> </w:t>
      </w:r>
      <w:r>
        <w:t>instrumentos</w:t>
      </w:r>
      <w:r>
        <w:rPr>
          <w:spacing w:val="-13"/>
        </w:rPr>
        <w:t xml:space="preserve"> </w:t>
      </w:r>
      <w:r>
        <w:t>de</w:t>
      </w:r>
      <w:r>
        <w:rPr>
          <w:spacing w:val="-17"/>
        </w:rPr>
        <w:t xml:space="preserve"> </w:t>
      </w:r>
      <w:r>
        <w:t>patrimonio</w:t>
      </w:r>
      <w:r>
        <w:rPr>
          <w:spacing w:val="-14"/>
        </w:rPr>
        <w:t xml:space="preserve"> </w:t>
      </w:r>
      <w:r>
        <w:t>cuyo</w:t>
      </w:r>
      <w:r>
        <w:rPr>
          <w:spacing w:val="-17"/>
        </w:rPr>
        <w:t xml:space="preserve"> </w:t>
      </w:r>
      <w:r>
        <w:t>valor</w:t>
      </w:r>
      <w:r>
        <w:rPr>
          <w:spacing w:val="-14"/>
        </w:rPr>
        <w:t xml:space="preserve"> </w:t>
      </w:r>
      <w:r>
        <w:t>razonable</w:t>
      </w:r>
      <w:r>
        <w:rPr>
          <w:spacing w:val="-15"/>
        </w:rPr>
        <w:t xml:space="preserve"> </w:t>
      </w:r>
      <w:r>
        <w:t>no</w:t>
      </w:r>
      <w:r>
        <w:rPr>
          <w:spacing w:val="-15"/>
        </w:rPr>
        <w:t xml:space="preserve"> </w:t>
      </w:r>
      <w:r>
        <w:t>puede determinarse por referencia a un precio cotizado en un mercado activo para un instrumento idéntico, o no puede obtenerse una estimación fiable del mismo.</w:t>
      </w:r>
    </w:p>
    <w:p w14:paraId="514C05A3" w14:textId="77777777" w:rsidR="00E00C6C" w:rsidRDefault="00FD2E7C">
      <w:pPr>
        <w:pStyle w:val="Textoindependiente"/>
        <w:spacing w:before="118"/>
        <w:ind w:left="1437" w:right="563"/>
        <w:jc w:val="both"/>
      </w:pPr>
      <w:r>
        <w:t>Se incluirán también en esta categoría los préstamos participativos cuyos intereses tengan carácter contingente y cualquier otro activo financiero que inicialmente procediese</w:t>
      </w:r>
      <w:r>
        <w:rPr>
          <w:spacing w:val="-2"/>
        </w:rPr>
        <w:t xml:space="preserve"> </w:t>
      </w:r>
      <w:r>
        <w:t>clasificar</w:t>
      </w:r>
      <w:r>
        <w:rPr>
          <w:spacing w:val="-2"/>
        </w:rPr>
        <w:t xml:space="preserve"> </w:t>
      </w:r>
      <w:r>
        <w:t>en</w:t>
      </w:r>
      <w:r>
        <w:rPr>
          <w:spacing w:val="-2"/>
        </w:rPr>
        <w:t xml:space="preserve"> </w:t>
      </w:r>
      <w:r>
        <w:t>la</w:t>
      </w:r>
      <w:r>
        <w:rPr>
          <w:spacing w:val="-2"/>
        </w:rPr>
        <w:t xml:space="preserve"> </w:t>
      </w:r>
      <w:r>
        <w:t>cartera de</w:t>
      </w:r>
      <w:r>
        <w:rPr>
          <w:spacing w:val="-2"/>
        </w:rPr>
        <w:t xml:space="preserve"> </w:t>
      </w:r>
      <w:r>
        <w:t>valor</w:t>
      </w:r>
      <w:r>
        <w:rPr>
          <w:spacing w:val="-2"/>
        </w:rPr>
        <w:t xml:space="preserve"> </w:t>
      </w:r>
      <w:r>
        <w:t>razonable</w:t>
      </w:r>
      <w:r>
        <w:rPr>
          <w:spacing w:val="-2"/>
        </w:rPr>
        <w:t xml:space="preserve"> </w:t>
      </w:r>
      <w:r>
        <w:t>con</w:t>
      </w:r>
      <w:r>
        <w:rPr>
          <w:spacing w:val="-2"/>
        </w:rPr>
        <w:t xml:space="preserve"> </w:t>
      </w:r>
      <w:r>
        <w:t>cambios</w:t>
      </w:r>
      <w:r>
        <w:rPr>
          <w:spacing w:val="-1"/>
        </w:rPr>
        <w:t xml:space="preserve"> </w:t>
      </w:r>
      <w:r>
        <w:t>en la cuenta de pérdidas y ganancias cuando no sea posible obtener una estimación fiable de su valor razonable.</w:t>
      </w:r>
    </w:p>
    <w:p w14:paraId="6C811342" w14:textId="77777777" w:rsidR="00E00C6C" w:rsidRDefault="00E00C6C">
      <w:pPr>
        <w:pStyle w:val="Textoindependiente"/>
        <w:spacing w:before="2"/>
      </w:pPr>
    </w:p>
    <w:p w14:paraId="2ECCAB09" w14:textId="77777777" w:rsidR="00E00C6C" w:rsidRDefault="00FD2E7C">
      <w:pPr>
        <w:pStyle w:val="Prrafodelista"/>
        <w:numPr>
          <w:ilvl w:val="1"/>
          <w:numId w:val="11"/>
        </w:numPr>
        <w:tabs>
          <w:tab w:val="left" w:pos="2155"/>
        </w:tabs>
        <w:ind w:right="565"/>
        <w:jc w:val="both"/>
      </w:pPr>
      <w:r>
        <w:t>Valoración inicial: Se valoran al coste, que equivale al valor razonable de la contraprestación entregada más los costes de transacción que les sean directamente atribuibles.</w:t>
      </w:r>
    </w:p>
    <w:p w14:paraId="7CCA4D03" w14:textId="77777777" w:rsidR="00E00C6C" w:rsidRDefault="00FD2E7C">
      <w:pPr>
        <w:pStyle w:val="Prrafodelista"/>
        <w:numPr>
          <w:ilvl w:val="1"/>
          <w:numId w:val="11"/>
        </w:numPr>
        <w:tabs>
          <w:tab w:val="left" w:pos="2155"/>
        </w:tabs>
        <w:spacing w:before="120"/>
        <w:ind w:right="563"/>
        <w:jc w:val="both"/>
      </w:pPr>
      <w:r>
        <w:t>Valoración posterior: Los instrumentos de patrimonio incluidos en esta categoría se valoran por su coste, menos, en su caso, el importe acumulado de las correcciones valorativas por deterioro.</w:t>
      </w:r>
    </w:p>
    <w:p w14:paraId="77F956A3" w14:textId="77777777" w:rsidR="00E00C6C" w:rsidRDefault="00FD2E7C">
      <w:pPr>
        <w:pStyle w:val="Prrafodelista"/>
        <w:numPr>
          <w:ilvl w:val="1"/>
          <w:numId w:val="11"/>
        </w:numPr>
        <w:tabs>
          <w:tab w:val="left" w:pos="2155"/>
        </w:tabs>
        <w:spacing w:before="119"/>
        <w:ind w:right="558"/>
        <w:jc w:val="both"/>
      </w:pPr>
      <w:r>
        <w:t>Deterioro: Al menos al cierre del ejercicio, se efectúan las correcciones valorativas</w:t>
      </w:r>
      <w:r>
        <w:rPr>
          <w:spacing w:val="-11"/>
        </w:rPr>
        <w:t xml:space="preserve"> </w:t>
      </w:r>
      <w:r>
        <w:t>necesarias</w:t>
      </w:r>
      <w:r>
        <w:rPr>
          <w:spacing w:val="-11"/>
        </w:rPr>
        <w:t xml:space="preserve"> </w:t>
      </w:r>
      <w:r>
        <w:t>siempre</w:t>
      </w:r>
      <w:r>
        <w:rPr>
          <w:spacing w:val="-13"/>
        </w:rPr>
        <w:t xml:space="preserve"> </w:t>
      </w:r>
      <w:r>
        <w:t>que</w:t>
      </w:r>
      <w:r>
        <w:rPr>
          <w:spacing w:val="-10"/>
        </w:rPr>
        <w:t xml:space="preserve"> </w:t>
      </w:r>
      <w:r>
        <w:t>existe</w:t>
      </w:r>
      <w:r>
        <w:rPr>
          <w:spacing w:val="-10"/>
        </w:rPr>
        <w:t xml:space="preserve"> </w:t>
      </w:r>
      <w:r>
        <w:t>evidencia</w:t>
      </w:r>
      <w:r>
        <w:rPr>
          <w:spacing w:val="-9"/>
        </w:rPr>
        <w:t xml:space="preserve"> </w:t>
      </w:r>
      <w:r>
        <w:t>objetiva</w:t>
      </w:r>
      <w:r>
        <w:rPr>
          <w:spacing w:val="-9"/>
        </w:rPr>
        <w:t xml:space="preserve"> </w:t>
      </w:r>
      <w:r>
        <w:t>de</w:t>
      </w:r>
      <w:r>
        <w:rPr>
          <w:spacing w:val="-12"/>
        </w:rPr>
        <w:t xml:space="preserve"> </w:t>
      </w:r>
      <w:r>
        <w:t>que</w:t>
      </w:r>
      <w:r>
        <w:rPr>
          <w:spacing w:val="-10"/>
        </w:rPr>
        <w:t xml:space="preserve"> </w:t>
      </w:r>
      <w:r>
        <w:t>el</w:t>
      </w:r>
      <w:r>
        <w:rPr>
          <w:spacing w:val="-12"/>
        </w:rPr>
        <w:t xml:space="preserve"> </w:t>
      </w:r>
      <w:r>
        <w:t>valor en libros de una inversión no es recuperable. La Sociedad</w:t>
      </w:r>
      <w:r>
        <w:rPr>
          <w:spacing w:val="40"/>
        </w:rPr>
        <w:t xml:space="preserve"> </w:t>
      </w:r>
      <w:r>
        <w:t>registra los correspondientes deterioros por la diferencia existente entre el valor en libros y el importe recuperable, entendido éste como el mayor importe entre su valor razonable menos los costes de venta y el valor actual de los flujos de efectivo futuros derivados de la inversión, que para el caso de instrumentos de patrimonio se calculan, bien mediante la estimación de los que se espera recibir como consecuencia del reparto de dividendos realizado por la empresa participada y de la enajenación o baja en cuentas de</w:t>
      </w:r>
      <w:r>
        <w:rPr>
          <w:spacing w:val="-1"/>
        </w:rPr>
        <w:t xml:space="preserve"> </w:t>
      </w:r>
      <w:r>
        <w:t>la</w:t>
      </w:r>
      <w:r>
        <w:rPr>
          <w:spacing w:val="-1"/>
        </w:rPr>
        <w:t xml:space="preserve"> </w:t>
      </w:r>
      <w:r>
        <w:t>inversión</w:t>
      </w:r>
      <w:r>
        <w:rPr>
          <w:spacing w:val="-1"/>
        </w:rPr>
        <w:t xml:space="preserve"> </w:t>
      </w:r>
      <w:r>
        <w:t>en</w:t>
      </w:r>
      <w:r>
        <w:rPr>
          <w:spacing w:val="-1"/>
        </w:rPr>
        <w:t xml:space="preserve"> </w:t>
      </w:r>
      <w:r>
        <w:t>la</w:t>
      </w:r>
      <w:r>
        <w:rPr>
          <w:spacing w:val="-3"/>
        </w:rPr>
        <w:t xml:space="preserve"> </w:t>
      </w:r>
      <w:r>
        <w:t>misma,</w:t>
      </w:r>
      <w:r>
        <w:rPr>
          <w:spacing w:val="-2"/>
        </w:rPr>
        <w:t xml:space="preserve"> </w:t>
      </w:r>
      <w:r>
        <w:t>bien</w:t>
      </w:r>
      <w:r>
        <w:rPr>
          <w:spacing w:val="-1"/>
        </w:rPr>
        <w:t xml:space="preserve"> </w:t>
      </w:r>
      <w:r>
        <w:t>mediante</w:t>
      </w:r>
      <w:r>
        <w:rPr>
          <w:spacing w:val="-1"/>
        </w:rPr>
        <w:t xml:space="preserve"> </w:t>
      </w:r>
      <w:r>
        <w:t>la</w:t>
      </w:r>
      <w:r>
        <w:rPr>
          <w:spacing w:val="-1"/>
        </w:rPr>
        <w:t xml:space="preserve"> </w:t>
      </w:r>
      <w:r>
        <w:t>estimación</w:t>
      </w:r>
      <w:r>
        <w:rPr>
          <w:spacing w:val="-1"/>
        </w:rPr>
        <w:t xml:space="preserve"> </w:t>
      </w:r>
      <w:r>
        <w:t>de</w:t>
      </w:r>
      <w:r>
        <w:rPr>
          <w:spacing w:val="-3"/>
        </w:rPr>
        <w:t xml:space="preserve"> </w:t>
      </w:r>
      <w:r>
        <w:t>su participación en los flujos de efectivo que se espera sean generados por la empresa participada, procedentes tanto de sus actividades ordinarias como de su enajenación o baja en cuentas.</w:t>
      </w:r>
    </w:p>
    <w:p w14:paraId="337D9072" w14:textId="77777777" w:rsidR="00E00C6C" w:rsidRDefault="00FD2E7C">
      <w:pPr>
        <w:pStyle w:val="Textoindependiente"/>
        <w:spacing w:before="123"/>
        <w:ind w:left="2155" w:right="562"/>
        <w:jc w:val="both"/>
      </w:pPr>
      <w:r>
        <w:t>Salvo mejor evidencia del importe recuperable de las inversiones en instrumentos de patrimonio, la estimación de la pérdida por deterioro de esta</w:t>
      </w:r>
      <w:r>
        <w:rPr>
          <w:spacing w:val="-9"/>
        </w:rPr>
        <w:t xml:space="preserve"> </w:t>
      </w:r>
      <w:r>
        <w:t>clase</w:t>
      </w:r>
      <w:r>
        <w:rPr>
          <w:spacing w:val="-9"/>
        </w:rPr>
        <w:t xml:space="preserve"> </w:t>
      </w:r>
      <w:r>
        <w:t>de</w:t>
      </w:r>
      <w:r>
        <w:rPr>
          <w:spacing w:val="-11"/>
        </w:rPr>
        <w:t xml:space="preserve"> </w:t>
      </w:r>
      <w:r>
        <w:t>activos</w:t>
      </w:r>
      <w:r>
        <w:rPr>
          <w:spacing w:val="-10"/>
        </w:rPr>
        <w:t xml:space="preserve"> </w:t>
      </w:r>
      <w:r>
        <w:t>se</w:t>
      </w:r>
      <w:r>
        <w:rPr>
          <w:spacing w:val="-13"/>
        </w:rPr>
        <w:t xml:space="preserve"> </w:t>
      </w:r>
      <w:r>
        <w:t>calcula</w:t>
      </w:r>
      <w:r>
        <w:rPr>
          <w:spacing w:val="-9"/>
        </w:rPr>
        <w:t xml:space="preserve"> </w:t>
      </w:r>
      <w:r>
        <w:t>en</w:t>
      </w:r>
      <w:r>
        <w:rPr>
          <w:spacing w:val="-9"/>
        </w:rPr>
        <w:t xml:space="preserve"> </w:t>
      </w:r>
      <w:r>
        <w:t>función</w:t>
      </w:r>
      <w:r>
        <w:rPr>
          <w:spacing w:val="-9"/>
        </w:rPr>
        <w:t xml:space="preserve"> </w:t>
      </w:r>
      <w:r>
        <w:t>del</w:t>
      </w:r>
      <w:r>
        <w:rPr>
          <w:spacing w:val="-11"/>
        </w:rPr>
        <w:t xml:space="preserve"> </w:t>
      </w:r>
      <w:r>
        <w:t>patrimonio</w:t>
      </w:r>
      <w:r>
        <w:rPr>
          <w:spacing w:val="-9"/>
        </w:rPr>
        <w:t xml:space="preserve"> </w:t>
      </w:r>
      <w:r>
        <w:t>neto</w:t>
      </w:r>
      <w:r>
        <w:rPr>
          <w:spacing w:val="-9"/>
        </w:rPr>
        <w:t xml:space="preserve"> </w:t>
      </w:r>
      <w:r>
        <w:t>de</w:t>
      </w:r>
      <w:r>
        <w:rPr>
          <w:spacing w:val="-11"/>
        </w:rPr>
        <w:t xml:space="preserve"> </w:t>
      </w:r>
      <w:r>
        <w:t>la</w:t>
      </w:r>
      <w:r>
        <w:rPr>
          <w:spacing w:val="-9"/>
        </w:rPr>
        <w:t xml:space="preserve"> </w:t>
      </w:r>
      <w:r>
        <w:t>entidad participada y de las plusvalías tácitas existentes en la fecha de la valoración, netas del efecto impositivo. En la</w:t>
      </w:r>
      <w:r>
        <w:rPr>
          <w:spacing w:val="-1"/>
        </w:rPr>
        <w:t xml:space="preserve"> </w:t>
      </w:r>
      <w:r>
        <w:t>determinación de ese valor, y siempre</w:t>
      </w:r>
      <w:r>
        <w:rPr>
          <w:spacing w:val="-12"/>
        </w:rPr>
        <w:t xml:space="preserve"> </w:t>
      </w:r>
      <w:r>
        <w:t>que</w:t>
      </w:r>
      <w:r>
        <w:rPr>
          <w:spacing w:val="-10"/>
        </w:rPr>
        <w:t xml:space="preserve"> </w:t>
      </w:r>
      <w:r>
        <w:t>la</w:t>
      </w:r>
      <w:r>
        <w:rPr>
          <w:spacing w:val="-12"/>
        </w:rPr>
        <w:t xml:space="preserve"> </w:t>
      </w:r>
      <w:r>
        <w:t>empresa</w:t>
      </w:r>
      <w:r>
        <w:rPr>
          <w:spacing w:val="-13"/>
        </w:rPr>
        <w:t xml:space="preserve"> </w:t>
      </w:r>
      <w:r>
        <w:t>participada</w:t>
      </w:r>
      <w:r>
        <w:rPr>
          <w:spacing w:val="-12"/>
        </w:rPr>
        <w:t xml:space="preserve"> </w:t>
      </w:r>
      <w:r>
        <w:t>haya</w:t>
      </w:r>
      <w:r>
        <w:rPr>
          <w:spacing w:val="-13"/>
        </w:rPr>
        <w:t xml:space="preserve"> </w:t>
      </w:r>
      <w:r>
        <w:t>invertido</w:t>
      </w:r>
      <w:r>
        <w:rPr>
          <w:spacing w:val="-10"/>
        </w:rPr>
        <w:t xml:space="preserve"> </w:t>
      </w:r>
      <w:r>
        <w:t>a</w:t>
      </w:r>
      <w:r>
        <w:rPr>
          <w:spacing w:val="-12"/>
        </w:rPr>
        <w:t xml:space="preserve"> </w:t>
      </w:r>
      <w:r>
        <w:t>su</w:t>
      </w:r>
      <w:r>
        <w:rPr>
          <w:spacing w:val="-11"/>
        </w:rPr>
        <w:t xml:space="preserve"> </w:t>
      </w:r>
      <w:r>
        <w:t>vez</w:t>
      </w:r>
      <w:r>
        <w:rPr>
          <w:spacing w:val="-10"/>
        </w:rPr>
        <w:t xml:space="preserve"> </w:t>
      </w:r>
      <w:r>
        <w:t>en</w:t>
      </w:r>
      <w:r>
        <w:rPr>
          <w:spacing w:val="-12"/>
        </w:rPr>
        <w:t xml:space="preserve"> </w:t>
      </w:r>
      <w:r>
        <w:t>otra,</w:t>
      </w:r>
      <w:r>
        <w:rPr>
          <w:spacing w:val="-11"/>
        </w:rPr>
        <w:t xml:space="preserve"> </w:t>
      </w:r>
      <w:r>
        <w:t>se</w:t>
      </w:r>
      <w:r>
        <w:rPr>
          <w:spacing w:val="-12"/>
        </w:rPr>
        <w:t xml:space="preserve"> </w:t>
      </w:r>
      <w:r>
        <w:t>tiene en cuenta el patrimonio neto incluido en las cuentas anuales consolidadas elaboradas</w:t>
      </w:r>
      <w:r>
        <w:rPr>
          <w:spacing w:val="2"/>
        </w:rPr>
        <w:t xml:space="preserve"> </w:t>
      </w:r>
      <w:r>
        <w:t>aplicando</w:t>
      </w:r>
      <w:r>
        <w:rPr>
          <w:spacing w:val="3"/>
        </w:rPr>
        <w:t xml:space="preserve"> </w:t>
      </w:r>
      <w:r>
        <w:t>los</w:t>
      </w:r>
      <w:r>
        <w:rPr>
          <w:spacing w:val="8"/>
        </w:rPr>
        <w:t xml:space="preserve"> </w:t>
      </w:r>
      <w:r>
        <w:t>criterios</w:t>
      </w:r>
      <w:r>
        <w:rPr>
          <w:spacing w:val="4"/>
        </w:rPr>
        <w:t xml:space="preserve"> </w:t>
      </w:r>
      <w:r>
        <w:t>del</w:t>
      </w:r>
      <w:r>
        <w:rPr>
          <w:spacing w:val="6"/>
        </w:rPr>
        <w:t xml:space="preserve"> </w:t>
      </w:r>
      <w:r>
        <w:t>Código</w:t>
      </w:r>
      <w:r>
        <w:rPr>
          <w:spacing w:val="4"/>
        </w:rPr>
        <w:t xml:space="preserve"> </w:t>
      </w:r>
      <w:r>
        <w:t>de</w:t>
      </w:r>
      <w:r>
        <w:rPr>
          <w:spacing w:val="5"/>
        </w:rPr>
        <w:t xml:space="preserve"> </w:t>
      </w:r>
      <w:r>
        <w:t>Comercio</w:t>
      </w:r>
      <w:r>
        <w:rPr>
          <w:spacing w:val="4"/>
        </w:rPr>
        <w:t xml:space="preserve"> </w:t>
      </w:r>
      <w:r>
        <w:t>y</w:t>
      </w:r>
      <w:r>
        <w:rPr>
          <w:spacing w:val="3"/>
        </w:rPr>
        <w:t xml:space="preserve"> </w:t>
      </w:r>
      <w:r>
        <w:t>sus</w:t>
      </w:r>
      <w:r>
        <w:rPr>
          <w:spacing w:val="4"/>
        </w:rPr>
        <w:t xml:space="preserve"> </w:t>
      </w:r>
      <w:r>
        <w:t>normas</w:t>
      </w:r>
      <w:r>
        <w:rPr>
          <w:spacing w:val="5"/>
        </w:rPr>
        <w:t xml:space="preserve"> </w:t>
      </w:r>
      <w:r>
        <w:rPr>
          <w:spacing w:val="-5"/>
        </w:rPr>
        <w:t>de</w:t>
      </w:r>
    </w:p>
    <w:p w14:paraId="731B282C" w14:textId="77777777" w:rsidR="00E00C6C" w:rsidRDefault="00E00C6C">
      <w:pPr>
        <w:pStyle w:val="Textoindependiente"/>
        <w:jc w:val="both"/>
        <w:sectPr w:rsidR="00E00C6C">
          <w:pgSz w:w="11910" w:h="16840"/>
          <w:pgMar w:top="2360" w:right="425" w:bottom="460" w:left="1133" w:header="864" w:footer="263" w:gutter="0"/>
          <w:cols w:space="720"/>
        </w:sectPr>
      </w:pPr>
    </w:p>
    <w:p w14:paraId="73E11A1D" w14:textId="77777777" w:rsidR="00E00C6C" w:rsidRDefault="00FD2E7C">
      <w:pPr>
        <w:pStyle w:val="Textoindependiente"/>
        <w:spacing w:before="232"/>
        <w:ind w:left="2155"/>
      </w:pPr>
      <w:r>
        <w:rPr>
          <w:spacing w:val="-2"/>
        </w:rPr>
        <w:lastRenderedPageBreak/>
        <w:t>desarrollo.</w:t>
      </w:r>
    </w:p>
    <w:p w14:paraId="1DB3CDBD" w14:textId="77777777" w:rsidR="00E00C6C" w:rsidRDefault="00FD2E7C">
      <w:pPr>
        <w:pStyle w:val="Textoindependiente"/>
        <w:spacing w:before="306"/>
        <w:ind w:left="2155" w:right="563"/>
        <w:jc w:val="both"/>
      </w:pPr>
      <w:r>
        <w:t>El reconocimiento</w:t>
      </w:r>
      <w:r>
        <w:rPr>
          <w:spacing w:val="-2"/>
        </w:rPr>
        <w:t xml:space="preserve"> </w:t>
      </w:r>
      <w:r>
        <w:t>de</w:t>
      </w:r>
      <w:r>
        <w:rPr>
          <w:spacing w:val="-2"/>
        </w:rPr>
        <w:t xml:space="preserve"> </w:t>
      </w:r>
      <w:r>
        <w:t>las correcciones valorativas por</w:t>
      </w:r>
      <w:r>
        <w:rPr>
          <w:spacing w:val="-1"/>
        </w:rPr>
        <w:t xml:space="preserve"> </w:t>
      </w:r>
      <w:r>
        <w:t>deterioro</w:t>
      </w:r>
      <w:r>
        <w:rPr>
          <w:spacing w:val="-2"/>
        </w:rPr>
        <w:t xml:space="preserve"> </w:t>
      </w:r>
      <w:r>
        <w:t>de</w:t>
      </w:r>
      <w:r>
        <w:rPr>
          <w:spacing w:val="-2"/>
        </w:rPr>
        <w:t xml:space="preserve"> </w:t>
      </w:r>
      <w:r>
        <w:t>valor y, en su caso, su reversión, se registran como un gasto o un ingreso, respectivamente, en la cuenta de pérdidas y ganancias. La reversión del deterioro tendrá como límite el valor en libros de la inversión que estaría reconocida</w:t>
      </w:r>
      <w:r>
        <w:rPr>
          <w:spacing w:val="-11"/>
        </w:rPr>
        <w:t xml:space="preserve"> </w:t>
      </w:r>
      <w:r>
        <w:t>en</w:t>
      </w:r>
      <w:r>
        <w:rPr>
          <w:spacing w:val="-12"/>
        </w:rPr>
        <w:t xml:space="preserve"> </w:t>
      </w:r>
      <w:r>
        <w:t>la</w:t>
      </w:r>
      <w:r>
        <w:rPr>
          <w:spacing w:val="-12"/>
        </w:rPr>
        <w:t xml:space="preserve"> </w:t>
      </w:r>
      <w:r>
        <w:t>fecha</w:t>
      </w:r>
      <w:r>
        <w:rPr>
          <w:spacing w:val="-15"/>
        </w:rPr>
        <w:t xml:space="preserve"> </w:t>
      </w:r>
      <w:r>
        <w:t>de</w:t>
      </w:r>
      <w:r>
        <w:rPr>
          <w:spacing w:val="-13"/>
        </w:rPr>
        <w:t xml:space="preserve"> </w:t>
      </w:r>
      <w:r>
        <w:t>reversión</w:t>
      </w:r>
      <w:r>
        <w:rPr>
          <w:spacing w:val="-14"/>
        </w:rPr>
        <w:t xml:space="preserve"> </w:t>
      </w:r>
      <w:r>
        <w:t>si</w:t>
      </w:r>
      <w:r>
        <w:rPr>
          <w:spacing w:val="-11"/>
        </w:rPr>
        <w:t xml:space="preserve"> </w:t>
      </w:r>
      <w:r>
        <w:t>no</w:t>
      </w:r>
      <w:r>
        <w:rPr>
          <w:spacing w:val="-15"/>
        </w:rPr>
        <w:t xml:space="preserve"> </w:t>
      </w:r>
      <w:r>
        <w:t>se</w:t>
      </w:r>
      <w:r>
        <w:rPr>
          <w:spacing w:val="-14"/>
        </w:rPr>
        <w:t xml:space="preserve"> </w:t>
      </w:r>
      <w:r>
        <w:t>hubiese</w:t>
      </w:r>
      <w:r>
        <w:rPr>
          <w:spacing w:val="-12"/>
        </w:rPr>
        <w:t xml:space="preserve"> </w:t>
      </w:r>
      <w:r>
        <w:t>registrado</w:t>
      </w:r>
      <w:r>
        <w:rPr>
          <w:spacing w:val="-15"/>
        </w:rPr>
        <w:t xml:space="preserve"> </w:t>
      </w:r>
      <w:r>
        <w:t>el</w:t>
      </w:r>
      <w:r>
        <w:rPr>
          <w:spacing w:val="-12"/>
        </w:rPr>
        <w:t xml:space="preserve"> </w:t>
      </w:r>
      <w:r>
        <w:t>deterioro del valor.</w:t>
      </w:r>
    </w:p>
    <w:p w14:paraId="15E8813D" w14:textId="77777777" w:rsidR="00E00C6C" w:rsidRDefault="00E00C6C">
      <w:pPr>
        <w:pStyle w:val="Textoindependiente"/>
      </w:pPr>
    </w:p>
    <w:p w14:paraId="13B2AFC5" w14:textId="77777777" w:rsidR="00E00C6C" w:rsidRDefault="00FD2E7C">
      <w:pPr>
        <w:pStyle w:val="Prrafodelista"/>
        <w:numPr>
          <w:ilvl w:val="0"/>
          <w:numId w:val="10"/>
        </w:numPr>
        <w:tabs>
          <w:tab w:val="left" w:pos="1795"/>
        </w:tabs>
        <w:ind w:right="560"/>
        <w:jc w:val="both"/>
      </w:pPr>
      <w:r>
        <w:rPr>
          <w:b/>
        </w:rPr>
        <w:t>Activos</w:t>
      </w:r>
      <w:r>
        <w:rPr>
          <w:b/>
          <w:spacing w:val="-24"/>
        </w:rPr>
        <w:t xml:space="preserve"> </w:t>
      </w:r>
      <w:r>
        <w:rPr>
          <w:b/>
        </w:rPr>
        <w:t>financieros</w:t>
      </w:r>
      <w:r>
        <w:rPr>
          <w:b/>
          <w:spacing w:val="-13"/>
        </w:rPr>
        <w:t xml:space="preserve"> </w:t>
      </w:r>
      <w:r>
        <w:rPr>
          <w:b/>
        </w:rPr>
        <w:t>a</w:t>
      </w:r>
      <w:r>
        <w:rPr>
          <w:b/>
          <w:spacing w:val="-15"/>
        </w:rPr>
        <w:t xml:space="preserve"> </w:t>
      </w:r>
      <w:r>
        <w:rPr>
          <w:b/>
        </w:rPr>
        <w:t>valor</w:t>
      </w:r>
      <w:r>
        <w:rPr>
          <w:b/>
          <w:spacing w:val="-13"/>
        </w:rPr>
        <w:t xml:space="preserve"> </w:t>
      </w:r>
      <w:r>
        <w:rPr>
          <w:b/>
        </w:rPr>
        <w:t>razonable</w:t>
      </w:r>
      <w:r>
        <w:rPr>
          <w:b/>
          <w:spacing w:val="-14"/>
        </w:rPr>
        <w:t xml:space="preserve"> </w:t>
      </w:r>
      <w:r>
        <w:rPr>
          <w:b/>
        </w:rPr>
        <w:t>con</w:t>
      </w:r>
      <w:r>
        <w:rPr>
          <w:b/>
          <w:spacing w:val="-13"/>
        </w:rPr>
        <w:t xml:space="preserve"> </w:t>
      </w:r>
      <w:r>
        <w:rPr>
          <w:b/>
        </w:rPr>
        <w:t>cambios</w:t>
      </w:r>
      <w:r>
        <w:rPr>
          <w:b/>
          <w:spacing w:val="-12"/>
        </w:rPr>
        <w:t xml:space="preserve"> </w:t>
      </w:r>
      <w:r>
        <w:rPr>
          <w:b/>
        </w:rPr>
        <w:t>en</w:t>
      </w:r>
      <w:r>
        <w:rPr>
          <w:b/>
          <w:spacing w:val="-15"/>
        </w:rPr>
        <w:t xml:space="preserve"> </w:t>
      </w:r>
      <w:r>
        <w:rPr>
          <w:b/>
        </w:rPr>
        <w:t>el</w:t>
      </w:r>
      <w:r>
        <w:rPr>
          <w:b/>
          <w:spacing w:val="-13"/>
        </w:rPr>
        <w:t xml:space="preserve"> </w:t>
      </w:r>
      <w:r>
        <w:rPr>
          <w:b/>
        </w:rPr>
        <w:t>patrimonio</w:t>
      </w:r>
      <w:r>
        <w:rPr>
          <w:b/>
          <w:spacing w:val="-13"/>
        </w:rPr>
        <w:t xml:space="preserve"> </w:t>
      </w:r>
      <w:r>
        <w:rPr>
          <w:b/>
        </w:rPr>
        <w:t>neto.</w:t>
      </w:r>
      <w:r>
        <w:rPr>
          <w:b/>
          <w:spacing w:val="-24"/>
        </w:rPr>
        <w:t xml:space="preserve"> </w:t>
      </w:r>
      <w:r>
        <w:t>Un activo financiero se incluye en esta categoría cuando las condiciones contractuales</w:t>
      </w:r>
      <w:r>
        <w:rPr>
          <w:spacing w:val="-6"/>
        </w:rPr>
        <w:t xml:space="preserve"> </w:t>
      </w:r>
      <w:r>
        <w:t>del</w:t>
      </w:r>
      <w:r>
        <w:rPr>
          <w:spacing w:val="-7"/>
        </w:rPr>
        <w:t xml:space="preserve"> </w:t>
      </w:r>
      <w:r>
        <w:t>activo</w:t>
      </w:r>
      <w:r>
        <w:rPr>
          <w:spacing w:val="-8"/>
        </w:rPr>
        <w:t xml:space="preserve"> </w:t>
      </w:r>
      <w:r>
        <w:t>financiero</w:t>
      </w:r>
      <w:r>
        <w:rPr>
          <w:spacing w:val="-8"/>
        </w:rPr>
        <w:t xml:space="preserve"> </w:t>
      </w:r>
      <w:r>
        <w:t>dan</w:t>
      </w:r>
      <w:r>
        <w:rPr>
          <w:spacing w:val="-10"/>
        </w:rPr>
        <w:t xml:space="preserve"> </w:t>
      </w:r>
      <w:r>
        <w:t>lugar,</w:t>
      </w:r>
      <w:r>
        <w:rPr>
          <w:spacing w:val="-6"/>
        </w:rPr>
        <w:t xml:space="preserve"> </w:t>
      </w:r>
      <w:r>
        <w:t>en</w:t>
      </w:r>
      <w:r>
        <w:rPr>
          <w:spacing w:val="-9"/>
        </w:rPr>
        <w:t xml:space="preserve"> </w:t>
      </w:r>
      <w:r>
        <w:t>fechas</w:t>
      </w:r>
      <w:r>
        <w:rPr>
          <w:spacing w:val="-6"/>
        </w:rPr>
        <w:t xml:space="preserve"> </w:t>
      </w:r>
      <w:r>
        <w:t>especificadas,</w:t>
      </w:r>
      <w:r>
        <w:rPr>
          <w:spacing w:val="-8"/>
        </w:rPr>
        <w:t xml:space="preserve"> </w:t>
      </w:r>
      <w:r>
        <w:t>a</w:t>
      </w:r>
      <w:r>
        <w:rPr>
          <w:spacing w:val="-9"/>
        </w:rPr>
        <w:t xml:space="preserve"> </w:t>
      </w:r>
      <w:r>
        <w:t>flujos de</w:t>
      </w:r>
      <w:r>
        <w:rPr>
          <w:spacing w:val="-17"/>
        </w:rPr>
        <w:t xml:space="preserve"> </w:t>
      </w:r>
      <w:r>
        <w:t>efectivo</w:t>
      </w:r>
      <w:r>
        <w:rPr>
          <w:spacing w:val="-16"/>
        </w:rPr>
        <w:t xml:space="preserve"> </w:t>
      </w:r>
      <w:r>
        <w:t>que</w:t>
      </w:r>
      <w:r>
        <w:rPr>
          <w:spacing w:val="-17"/>
        </w:rPr>
        <w:t xml:space="preserve"> </w:t>
      </w:r>
      <w:r>
        <w:t>son</w:t>
      </w:r>
      <w:r>
        <w:rPr>
          <w:spacing w:val="-16"/>
        </w:rPr>
        <w:t xml:space="preserve"> </w:t>
      </w:r>
      <w:r>
        <w:t>únicamente</w:t>
      </w:r>
      <w:r>
        <w:rPr>
          <w:spacing w:val="-17"/>
        </w:rPr>
        <w:t xml:space="preserve"> </w:t>
      </w:r>
      <w:r>
        <w:t>cobros</w:t>
      </w:r>
      <w:r>
        <w:rPr>
          <w:spacing w:val="-16"/>
        </w:rPr>
        <w:t xml:space="preserve"> </w:t>
      </w:r>
      <w:r>
        <w:t>de</w:t>
      </w:r>
      <w:r>
        <w:rPr>
          <w:spacing w:val="-17"/>
        </w:rPr>
        <w:t xml:space="preserve"> </w:t>
      </w:r>
      <w:r>
        <w:t>principal</w:t>
      </w:r>
      <w:r>
        <w:rPr>
          <w:spacing w:val="-16"/>
        </w:rPr>
        <w:t xml:space="preserve"> </w:t>
      </w:r>
      <w:r>
        <w:t>e</w:t>
      </w:r>
      <w:r>
        <w:rPr>
          <w:spacing w:val="-16"/>
        </w:rPr>
        <w:t xml:space="preserve"> </w:t>
      </w:r>
      <w:r>
        <w:t>intereses</w:t>
      </w:r>
      <w:r>
        <w:rPr>
          <w:spacing w:val="-17"/>
        </w:rPr>
        <w:t xml:space="preserve"> </w:t>
      </w:r>
      <w:r>
        <w:t>sobre</w:t>
      </w:r>
      <w:r>
        <w:rPr>
          <w:spacing w:val="-16"/>
        </w:rPr>
        <w:t xml:space="preserve"> </w:t>
      </w:r>
      <w:r>
        <w:t>el</w:t>
      </w:r>
      <w:r>
        <w:rPr>
          <w:spacing w:val="-17"/>
        </w:rPr>
        <w:t xml:space="preserve"> </w:t>
      </w:r>
      <w:r>
        <w:t>importe del principal pendiente, y no se mantiene para negociar ni proceda clasificarlo en</w:t>
      </w:r>
      <w:r>
        <w:rPr>
          <w:spacing w:val="-3"/>
        </w:rPr>
        <w:t xml:space="preserve"> </w:t>
      </w:r>
      <w:r>
        <w:t>la</w:t>
      </w:r>
      <w:r>
        <w:rPr>
          <w:spacing w:val="-3"/>
        </w:rPr>
        <w:t xml:space="preserve"> </w:t>
      </w:r>
      <w:r>
        <w:t>categoría</w:t>
      </w:r>
      <w:r>
        <w:rPr>
          <w:spacing w:val="-2"/>
        </w:rPr>
        <w:t xml:space="preserve"> </w:t>
      </w:r>
      <w:r>
        <w:t>de</w:t>
      </w:r>
      <w:r>
        <w:rPr>
          <w:spacing w:val="-3"/>
        </w:rPr>
        <w:t xml:space="preserve"> </w:t>
      </w:r>
      <w:r>
        <w:t>activos</w:t>
      </w:r>
      <w:r>
        <w:rPr>
          <w:spacing w:val="-2"/>
        </w:rPr>
        <w:t xml:space="preserve"> </w:t>
      </w:r>
      <w:r>
        <w:t>financieros</w:t>
      </w:r>
      <w:r>
        <w:rPr>
          <w:spacing w:val="-2"/>
        </w:rPr>
        <w:t xml:space="preserve"> </w:t>
      </w:r>
      <w:r>
        <w:t>a</w:t>
      </w:r>
      <w:r>
        <w:rPr>
          <w:spacing w:val="-2"/>
        </w:rPr>
        <w:t xml:space="preserve"> </w:t>
      </w:r>
      <w:r>
        <w:t>coste</w:t>
      </w:r>
      <w:r>
        <w:rPr>
          <w:spacing w:val="-4"/>
        </w:rPr>
        <w:t xml:space="preserve"> </w:t>
      </w:r>
      <w:r>
        <w:t>amortizado.</w:t>
      </w:r>
      <w:r>
        <w:rPr>
          <w:spacing w:val="-4"/>
        </w:rPr>
        <w:t xml:space="preserve"> </w:t>
      </w:r>
      <w:r>
        <w:t>También</w:t>
      </w:r>
      <w:r>
        <w:rPr>
          <w:spacing w:val="-6"/>
        </w:rPr>
        <w:t xml:space="preserve"> </w:t>
      </w:r>
      <w:r>
        <w:t>se</w:t>
      </w:r>
      <w:r>
        <w:rPr>
          <w:spacing w:val="-3"/>
        </w:rPr>
        <w:t xml:space="preserve"> </w:t>
      </w:r>
      <w:r>
        <w:t>incluyen en esta categoría las inversiones en instrumentos de patrimonio para las que, debiéndose haberse incluido en la categoría de activos financieros a valor razonable con cambios en pérdidas y ganancias, se ha ejercitado la opción irrevocable de clasificarlas en esta categoría.</w:t>
      </w:r>
    </w:p>
    <w:p w14:paraId="490DCB4B" w14:textId="77777777" w:rsidR="00E00C6C" w:rsidRDefault="00FD2E7C">
      <w:pPr>
        <w:pStyle w:val="Prrafodelista"/>
        <w:numPr>
          <w:ilvl w:val="1"/>
          <w:numId w:val="10"/>
        </w:numPr>
        <w:tabs>
          <w:tab w:val="left" w:pos="2155"/>
        </w:tabs>
        <w:spacing w:before="121"/>
        <w:ind w:right="562"/>
        <w:jc w:val="both"/>
      </w:pPr>
      <w:r>
        <w:t>Valoración inicial: Valor razonable, que, salvo evidencia en contrario, es el precio de la transacción, que equivale al valor razonable de la contraprestación entregada, más los costes de transacción que les son directamente atribuibles</w:t>
      </w:r>
    </w:p>
    <w:p w14:paraId="313CD4F6" w14:textId="77777777" w:rsidR="00E00C6C" w:rsidRDefault="00FD2E7C">
      <w:pPr>
        <w:pStyle w:val="Prrafodelista"/>
        <w:numPr>
          <w:ilvl w:val="1"/>
          <w:numId w:val="10"/>
        </w:numPr>
        <w:tabs>
          <w:tab w:val="left" w:pos="2155"/>
        </w:tabs>
        <w:spacing w:before="121"/>
        <w:ind w:right="562"/>
        <w:jc w:val="both"/>
      </w:pPr>
      <w:r>
        <w:t>Valoración</w:t>
      </w:r>
      <w:r>
        <w:rPr>
          <w:spacing w:val="-11"/>
        </w:rPr>
        <w:t xml:space="preserve"> </w:t>
      </w:r>
      <w:r>
        <w:t>posterior:</w:t>
      </w:r>
      <w:r>
        <w:rPr>
          <w:spacing w:val="-12"/>
        </w:rPr>
        <w:t xml:space="preserve"> </w:t>
      </w:r>
      <w:r>
        <w:t>Valor</w:t>
      </w:r>
      <w:r>
        <w:rPr>
          <w:spacing w:val="-11"/>
        </w:rPr>
        <w:t xml:space="preserve"> </w:t>
      </w:r>
      <w:r>
        <w:t>razonable,</w:t>
      </w:r>
      <w:r>
        <w:rPr>
          <w:spacing w:val="-9"/>
        </w:rPr>
        <w:t xml:space="preserve"> </w:t>
      </w:r>
      <w:r>
        <w:t>sin</w:t>
      </w:r>
      <w:r>
        <w:rPr>
          <w:spacing w:val="-10"/>
        </w:rPr>
        <w:t xml:space="preserve"> </w:t>
      </w:r>
      <w:r>
        <w:t>deducir</w:t>
      </w:r>
      <w:r>
        <w:rPr>
          <w:spacing w:val="-10"/>
        </w:rPr>
        <w:t xml:space="preserve"> </w:t>
      </w:r>
      <w:r>
        <w:t>los</w:t>
      </w:r>
      <w:r>
        <w:rPr>
          <w:spacing w:val="-10"/>
        </w:rPr>
        <w:t xml:space="preserve"> </w:t>
      </w:r>
      <w:r>
        <w:t>costes</w:t>
      </w:r>
      <w:r>
        <w:rPr>
          <w:spacing w:val="-12"/>
        </w:rPr>
        <w:t xml:space="preserve"> </w:t>
      </w:r>
      <w:r>
        <w:t>de</w:t>
      </w:r>
      <w:r>
        <w:rPr>
          <w:spacing w:val="-11"/>
        </w:rPr>
        <w:t xml:space="preserve"> </w:t>
      </w:r>
      <w:r>
        <w:t>transacción en</w:t>
      </w:r>
      <w:r>
        <w:rPr>
          <w:spacing w:val="-4"/>
        </w:rPr>
        <w:t xml:space="preserve"> </w:t>
      </w:r>
      <w:r>
        <w:t>que</w:t>
      </w:r>
      <w:r>
        <w:rPr>
          <w:spacing w:val="-5"/>
        </w:rPr>
        <w:t xml:space="preserve"> </w:t>
      </w:r>
      <w:r>
        <w:t>se</w:t>
      </w:r>
      <w:r>
        <w:rPr>
          <w:spacing w:val="-4"/>
        </w:rPr>
        <w:t xml:space="preserve"> </w:t>
      </w:r>
      <w:r>
        <w:t>pueda</w:t>
      </w:r>
      <w:r>
        <w:rPr>
          <w:spacing w:val="-6"/>
        </w:rPr>
        <w:t xml:space="preserve"> </w:t>
      </w:r>
      <w:r>
        <w:t>incurrir</w:t>
      </w:r>
      <w:r>
        <w:rPr>
          <w:spacing w:val="-6"/>
        </w:rPr>
        <w:t xml:space="preserve"> </w:t>
      </w:r>
      <w:r>
        <w:t>en</w:t>
      </w:r>
      <w:r>
        <w:rPr>
          <w:spacing w:val="-4"/>
        </w:rPr>
        <w:t xml:space="preserve"> </w:t>
      </w:r>
      <w:r>
        <w:t>su</w:t>
      </w:r>
      <w:r>
        <w:rPr>
          <w:spacing w:val="-3"/>
        </w:rPr>
        <w:t xml:space="preserve"> </w:t>
      </w:r>
      <w:r>
        <w:t>enajenación.</w:t>
      </w:r>
      <w:r>
        <w:rPr>
          <w:spacing w:val="-6"/>
        </w:rPr>
        <w:t xml:space="preserve"> </w:t>
      </w:r>
      <w:r>
        <w:t>Los</w:t>
      </w:r>
      <w:r>
        <w:rPr>
          <w:spacing w:val="-5"/>
        </w:rPr>
        <w:t xml:space="preserve"> </w:t>
      </w:r>
      <w:r>
        <w:t>cambios</w:t>
      </w:r>
      <w:r>
        <w:rPr>
          <w:spacing w:val="-3"/>
        </w:rPr>
        <w:t xml:space="preserve"> </w:t>
      </w:r>
      <w:r>
        <w:t>que</w:t>
      </w:r>
      <w:r>
        <w:rPr>
          <w:spacing w:val="-4"/>
        </w:rPr>
        <w:t xml:space="preserve"> </w:t>
      </w:r>
      <w:r>
        <w:t>se</w:t>
      </w:r>
      <w:r>
        <w:rPr>
          <w:spacing w:val="-4"/>
        </w:rPr>
        <w:t xml:space="preserve"> </w:t>
      </w:r>
      <w:r>
        <w:t>producen</w:t>
      </w:r>
      <w:r>
        <w:rPr>
          <w:spacing w:val="-4"/>
        </w:rPr>
        <w:t xml:space="preserve"> </w:t>
      </w:r>
      <w:r>
        <w:t>en el valor razonable se registran directamente en el patrimonio neto, hasta que el activo financiero causa baja del balance o se deteriora, momento en que</w:t>
      </w:r>
      <w:r>
        <w:rPr>
          <w:spacing w:val="-10"/>
        </w:rPr>
        <w:t xml:space="preserve"> </w:t>
      </w:r>
      <w:r>
        <w:t>el</w:t>
      </w:r>
      <w:r>
        <w:rPr>
          <w:spacing w:val="-10"/>
        </w:rPr>
        <w:t xml:space="preserve"> </w:t>
      </w:r>
      <w:r>
        <w:t>importe</w:t>
      </w:r>
      <w:r>
        <w:rPr>
          <w:spacing w:val="-10"/>
        </w:rPr>
        <w:t xml:space="preserve"> </w:t>
      </w:r>
      <w:r>
        <w:t>así</w:t>
      </w:r>
      <w:r>
        <w:rPr>
          <w:spacing w:val="-9"/>
        </w:rPr>
        <w:t xml:space="preserve"> </w:t>
      </w:r>
      <w:r>
        <w:t>reconocido,</w:t>
      </w:r>
      <w:r>
        <w:rPr>
          <w:spacing w:val="-8"/>
        </w:rPr>
        <w:t xml:space="preserve"> </w:t>
      </w:r>
      <w:r>
        <w:t>se</w:t>
      </w:r>
      <w:r>
        <w:rPr>
          <w:spacing w:val="-12"/>
        </w:rPr>
        <w:t xml:space="preserve"> </w:t>
      </w:r>
      <w:r>
        <w:t>imputa</w:t>
      </w:r>
      <w:r>
        <w:rPr>
          <w:spacing w:val="-9"/>
        </w:rPr>
        <w:t xml:space="preserve"> </w:t>
      </w:r>
      <w:r>
        <w:t>a</w:t>
      </w:r>
      <w:r>
        <w:rPr>
          <w:spacing w:val="-12"/>
        </w:rPr>
        <w:t xml:space="preserve"> </w:t>
      </w:r>
      <w:r>
        <w:t>la</w:t>
      </w:r>
      <w:r>
        <w:rPr>
          <w:spacing w:val="-10"/>
        </w:rPr>
        <w:t xml:space="preserve"> </w:t>
      </w:r>
      <w:r>
        <w:t>cuenta</w:t>
      </w:r>
      <w:r>
        <w:rPr>
          <w:spacing w:val="-9"/>
        </w:rPr>
        <w:t xml:space="preserve"> </w:t>
      </w:r>
      <w:r>
        <w:t>de</w:t>
      </w:r>
      <w:r>
        <w:rPr>
          <w:spacing w:val="-10"/>
        </w:rPr>
        <w:t xml:space="preserve"> </w:t>
      </w:r>
      <w:r>
        <w:t>pérdidas</w:t>
      </w:r>
      <w:r>
        <w:rPr>
          <w:spacing w:val="-9"/>
        </w:rPr>
        <w:t xml:space="preserve"> </w:t>
      </w:r>
      <w:r>
        <w:t>y</w:t>
      </w:r>
      <w:r>
        <w:rPr>
          <w:spacing w:val="-11"/>
        </w:rPr>
        <w:t xml:space="preserve"> </w:t>
      </w:r>
      <w:r>
        <w:t>ganancias</w:t>
      </w:r>
    </w:p>
    <w:p w14:paraId="05C2BD9C" w14:textId="77777777" w:rsidR="00E00C6C" w:rsidRDefault="00FD2E7C">
      <w:pPr>
        <w:pStyle w:val="Prrafodelista"/>
        <w:numPr>
          <w:ilvl w:val="1"/>
          <w:numId w:val="10"/>
        </w:numPr>
        <w:tabs>
          <w:tab w:val="left" w:pos="2155"/>
        </w:tabs>
        <w:spacing w:before="121"/>
        <w:ind w:right="561"/>
        <w:jc w:val="both"/>
      </w:pPr>
      <w:r>
        <w:t>Deterioro: Al menos al cierre del ejercicio, se efectúan las correcciones valorativas</w:t>
      </w:r>
      <w:r>
        <w:rPr>
          <w:spacing w:val="-11"/>
        </w:rPr>
        <w:t xml:space="preserve"> </w:t>
      </w:r>
      <w:r>
        <w:t>necesarias</w:t>
      </w:r>
      <w:r>
        <w:rPr>
          <w:spacing w:val="-11"/>
        </w:rPr>
        <w:t xml:space="preserve"> </w:t>
      </w:r>
      <w:r>
        <w:t>siempre</w:t>
      </w:r>
      <w:r>
        <w:rPr>
          <w:spacing w:val="-13"/>
        </w:rPr>
        <w:t xml:space="preserve"> </w:t>
      </w:r>
      <w:r>
        <w:t>que</w:t>
      </w:r>
      <w:r>
        <w:rPr>
          <w:spacing w:val="-10"/>
        </w:rPr>
        <w:t xml:space="preserve"> </w:t>
      </w:r>
      <w:r>
        <w:t>existe</w:t>
      </w:r>
      <w:r>
        <w:rPr>
          <w:spacing w:val="-10"/>
        </w:rPr>
        <w:t xml:space="preserve"> </w:t>
      </w:r>
      <w:r>
        <w:t>evidencia</w:t>
      </w:r>
      <w:r>
        <w:rPr>
          <w:spacing w:val="-9"/>
        </w:rPr>
        <w:t xml:space="preserve"> </w:t>
      </w:r>
      <w:r>
        <w:t>objetiva</w:t>
      </w:r>
      <w:r>
        <w:rPr>
          <w:spacing w:val="-9"/>
        </w:rPr>
        <w:t xml:space="preserve"> </w:t>
      </w:r>
      <w:r>
        <w:t>de</w:t>
      </w:r>
      <w:r>
        <w:rPr>
          <w:spacing w:val="-12"/>
        </w:rPr>
        <w:t xml:space="preserve"> </w:t>
      </w:r>
      <w:r>
        <w:t>que</w:t>
      </w:r>
      <w:r>
        <w:rPr>
          <w:spacing w:val="-10"/>
        </w:rPr>
        <w:t xml:space="preserve"> </w:t>
      </w:r>
      <w:r>
        <w:t>el</w:t>
      </w:r>
      <w:r>
        <w:rPr>
          <w:spacing w:val="-12"/>
        </w:rPr>
        <w:t xml:space="preserve"> </w:t>
      </w:r>
      <w:r>
        <w:t>valor de un activo financiero se ha deteriorado como resultado de uno o más eventos que hayan ocurrido después de su reconocimiento inicial, y que ocasionen:</w:t>
      </w:r>
      <w:r>
        <w:rPr>
          <w:spacing w:val="-10"/>
        </w:rPr>
        <w:t xml:space="preserve"> </w:t>
      </w:r>
      <w:r>
        <w:t>-</w:t>
      </w:r>
      <w:r>
        <w:rPr>
          <w:spacing w:val="-10"/>
        </w:rPr>
        <w:t xml:space="preserve"> </w:t>
      </w:r>
      <w:r>
        <w:t>retraso</w:t>
      </w:r>
      <w:r>
        <w:rPr>
          <w:spacing w:val="-13"/>
        </w:rPr>
        <w:t xml:space="preserve"> </w:t>
      </w:r>
      <w:r>
        <w:t>en</w:t>
      </w:r>
      <w:r>
        <w:rPr>
          <w:spacing w:val="-10"/>
        </w:rPr>
        <w:t xml:space="preserve"> </w:t>
      </w:r>
      <w:r>
        <w:t>los</w:t>
      </w:r>
      <w:r>
        <w:rPr>
          <w:spacing w:val="-9"/>
        </w:rPr>
        <w:t xml:space="preserve"> </w:t>
      </w:r>
      <w:r>
        <w:t>flujos</w:t>
      </w:r>
      <w:r>
        <w:rPr>
          <w:spacing w:val="-11"/>
        </w:rPr>
        <w:t xml:space="preserve"> </w:t>
      </w:r>
      <w:r>
        <w:t>de</w:t>
      </w:r>
      <w:r>
        <w:rPr>
          <w:spacing w:val="-10"/>
        </w:rPr>
        <w:t xml:space="preserve"> </w:t>
      </w:r>
      <w:r>
        <w:t>efectivo</w:t>
      </w:r>
      <w:r>
        <w:rPr>
          <w:spacing w:val="-10"/>
        </w:rPr>
        <w:t xml:space="preserve"> </w:t>
      </w:r>
      <w:r>
        <w:t>estimados</w:t>
      </w:r>
      <w:r>
        <w:rPr>
          <w:spacing w:val="-14"/>
        </w:rPr>
        <w:t xml:space="preserve"> </w:t>
      </w:r>
      <w:r>
        <w:t>futuros;</w:t>
      </w:r>
      <w:r>
        <w:rPr>
          <w:spacing w:val="-10"/>
        </w:rPr>
        <w:t xml:space="preserve"> </w:t>
      </w:r>
      <w:r>
        <w:t>o</w:t>
      </w:r>
      <w:r>
        <w:rPr>
          <w:spacing w:val="-10"/>
        </w:rPr>
        <w:t xml:space="preserve"> </w:t>
      </w:r>
      <w:r>
        <w:t>-</w:t>
      </w:r>
      <w:r>
        <w:rPr>
          <w:spacing w:val="-12"/>
        </w:rPr>
        <w:t xml:space="preserve"> </w:t>
      </w:r>
      <w:r>
        <w:t>la</w:t>
      </w:r>
      <w:r>
        <w:rPr>
          <w:spacing w:val="-12"/>
        </w:rPr>
        <w:t xml:space="preserve"> </w:t>
      </w:r>
      <w:r>
        <w:t>falta de recuperabilidad del valor en libros del activo, evidenciada, por ejemplo, por un descenso prolongado o significativo en su valor razonable.</w:t>
      </w:r>
    </w:p>
    <w:p w14:paraId="1AF0ADCA" w14:textId="77777777" w:rsidR="00E00C6C" w:rsidRDefault="00FD2E7C">
      <w:pPr>
        <w:pStyle w:val="Textoindependiente"/>
        <w:spacing w:before="120"/>
        <w:ind w:left="2143" w:right="561"/>
        <w:jc w:val="both"/>
      </w:pPr>
      <w:r>
        <w:t>La</w:t>
      </w:r>
      <w:r>
        <w:rPr>
          <w:spacing w:val="-16"/>
        </w:rPr>
        <w:t xml:space="preserve"> </w:t>
      </w:r>
      <w:r>
        <w:t>corrección</w:t>
      </w:r>
      <w:r>
        <w:rPr>
          <w:spacing w:val="-16"/>
        </w:rPr>
        <w:t xml:space="preserve"> </w:t>
      </w:r>
      <w:r>
        <w:t>valorativa</w:t>
      </w:r>
      <w:r>
        <w:rPr>
          <w:spacing w:val="-16"/>
        </w:rPr>
        <w:t xml:space="preserve"> </w:t>
      </w:r>
      <w:r>
        <w:t>por</w:t>
      </w:r>
      <w:r>
        <w:rPr>
          <w:spacing w:val="-15"/>
        </w:rPr>
        <w:t xml:space="preserve"> </w:t>
      </w:r>
      <w:r>
        <w:t>deterioro</w:t>
      </w:r>
      <w:r>
        <w:rPr>
          <w:spacing w:val="-15"/>
        </w:rPr>
        <w:t xml:space="preserve"> </w:t>
      </w:r>
      <w:r>
        <w:t>del</w:t>
      </w:r>
      <w:r>
        <w:rPr>
          <w:spacing w:val="-17"/>
        </w:rPr>
        <w:t xml:space="preserve"> </w:t>
      </w:r>
      <w:r>
        <w:t>valor</w:t>
      </w:r>
      <w:r>
        <w:rPr>
          <w:spacing w:val="-16"/>
        </w:rPr>
        <w:t xml:space="preserve"> </w:t>
      </w:r>
      <w:r>
        <w:t>de</w:t>
      </w:r>
      <w:r>
        <w:rPr>
          <w:spacing w:val="-15"/>
        </w:rPr>
        <w:t xml:space="preserve"> </w:t>
      </w:r>
      <w:r>
        <w:t>estos</w:t>
      </w:r>
      <w:r>
        <w:rPr>
          <w:spacing w:val="-16"/>
        </w:rPr>
        <w:t xml:space="preserve"> </w:t>
      </w:r>
      <w:r>
        <w:t>activos</w:t>
      </w:r>
      <w:r>
        <w:rPr>
          <w:spacing w:val="-16"/>
        </w:rPr>
        <w:t xml:space="preserve"> </w:t>
      </w:r>
      <w:r>
        <w:t>financieros es la diferencia entre su coste o coste amortizado menos, en su caso, cualquier</w:t>
      </w:r>
      <w:r>
        <w:rPr>
          <w:spacing w:val="-1"/>
        </w:rPr>
        <w:t xml:space="preserve"> </w:t>
      </w:r>
      <w:r>
        <w:t>corrección valorativa por</w:t>
      </w:r>
      <w:r>
        <w:rPr>
          <w:spacing w:val="-1"/>
        </w:rPr>
        <w:t xml:space="preserve"> </w:t>
      </w:r>
      <w:r>
        <w:t>deterioro previamente</w:t>
      </w:r>
      <w:r>
        <w:rPr>
          <w:spacing w:val="-2"/>
        </w:rPr>
        <w:t xml:space="preserve"> </w:t>
      </w:r>
      <w:r>
        <w:t>reconocida en la cuenta de pérdidas y ganancias y el valor razonable en el momento en que se</w:t>
      </w:r>
      <w:r>
        <w:rPr>
          <w:spacing w:val="49"/>
          <w:w w:val="150"/>
        </w:rPr>
        <w:t xml:space="preserve"> </w:t>
      </w:r>
      <w:r>
        <w:t>efectúe</w:t>
      </w:r>
      <w:r>
        <w:rPr>
          <w:spacing w:val="79"/>
        </w:rPr>
        <w:t xml:space="preserve"> </w:t>
      </w:r>
      <w:r>
        <w:t>la</w:t>
      </w:r>
      <w:r>
        <w:rPr>
          <w:spacing w:val="79"/>
        </w:rPr>
        <w:t xml:space="preserve"> </w:t>
      </w:r>
      <w:r>
        <w:t>valoración.</w:t>
      </w:r>
      <w:r>
        <w:rPr>
          <w:spacing w:val="49"/>
          <w:w w:val="150"/>
        </w:rPr>
        <w:t xml:space="preserve"> </w:t>
      </w:r>
      <w:r>
        <w:t>Las</w:t>
      </w:r>
      <w:r>
        <w:rPr>
          <w:spacing w:val="48"/>
          <w:w w:val="150"/>
        </w:rPr>
        <w:t xml:space="preserve"> </w:t>
      </w:r>
      <w:r>
        <w:t>pérdidas</w:t>
      </w:r>
      <w:r>
        <w:rPr>
          <w:spacing w:val="49"/>
          <w:w w:val="150"/>
        </w:rPr>
        <w:t xml:space="preserve"> </w:t>
      </w:r>
      <w:r>
        <w:t>acumuladas</w:t>
      </w:r>
      <w:r>
        <w:rPr>
          <w:spacing w:val="48"/>
          <w:w w:val="150"/>
        </w:rPr>
        <w:t xml:space="preserve"> </w:t>
      </w:r>
      <w:r>
        <w:t>reconocidas</w:t>
      </w:r>
      <w:r>
        <w:rPr>
          <w:spacing w:val="48"/>
          <w:w w:val="150"/>
        </w:rPr>
        <w:t xml:space="preserve"> </w:t>
      </w:r>
      <w:r>
        <w:t>en</w:t>
      </w:r>
      <w:r>
        <w:rPr>
          <w:spacing w:val="49"/>
          <w:w w:val="150"/>
        </w:rPr>
        <w:t xml:space="preserve"> </w:t>
      </w:r>
      <w:r>
        <w:rPr>
          <w:spacing w:val="-5"/>
        </w:rPr>
        <w:t>el</w:t>
      </w:r>
    </w:p>
    <w:p w14:paraId="1E47E6FE" w14:textId="77777777" w:rsidR="00E00C6C" w:rsidRDefault="00E00C6C">
      <w:pPr>
        <w:pStyle w:val="Textoindependiente"/>
        <w:jc w:val="both"/>
        <w:sectPr w:rsidR="00E00C6C">
          <w:pgSz w:w="11910" w:h="16840"/>
          <w:pgMar w:top="2360" w:right="425" w:bottom="460" w:left="1133" w:header="864" w:footer="263" w:gutter="0"/>
          <w:cols w:space="720"/>
        </w:sectPr>
      </w:pPr>
    </w:p>
    <w:p w14:paraId="47755220" w14:textId="77777777" w:rsidR="00E00C6C" w:rsidRDefault="00FD2E7C">
      <w:pPr>
        <w:pStyle w:val="Textoindependiente"/>
        <w:spacing w:before="232"/>
        <w:ind w:left="2143" w:right="559"/>
        <w:jc w:val="both"/>
      </w:pPr>
      <w:r>
        <w:lastRenderedPageBreak/>
        <w:t>patrimonio</w:t>
      </w:r>
      <w:r>
        <w:rPr>
          <w:spacing w:val="-9"/>
        </w:rPr>
        <w:t xml:space="preserve"> </w:t>
      </w:r>
      <w:r>
        <w:t>neto</w:t>
      </w:r>
      <w:r>
        <w:rPr>
          <w:spacing w:val="-7"/>
        </w:rPr>
        <w:t xml:space="preserve"> </w:t>
      </w:r>
      <w:r>
        <w:t>por</w:t>
      </w:r>
      <w:r>
        <w:rPr>
          <w:spacing w:val="-9"/>
        </w:rPr>
        <w:t xml:space="preserve"> </w:t>
      </w:r>
      <w:r>
        <w:t>disminución</w:t>
      </w:r>
      <w:r>
        <w:rPr>
          <w:spacing w:val="-7"/>
        </w:rPr>
        <w:t xml:space="preserve"> </w:t>
      </w:r>
      <w:r>
        <w:t>del</w:t>
      </w:r>
      <w:r>
        <w:rPr>
          <w:spacing w:val="-9"/>
        </w:rPr>
        <w:t xml:space="preserve"> </w:t>
      </w:r>
      <w:r>
        <w:t>valor</w:t>
      </w:r>
      <w:r>
        <w:rPr>
          <w:spacing w:val="-9"/>
        </w:rPr>
        <w:t xml:space="preserve"> </w:t>
      </w:r>
      <w:r>
        <w:t>razonable,</w:t>
      </w:r>
      <w:r>
        <w:rPr>
          <w:spacing w:val="-7"/>
        </w:rPr>
        <w:t xml:space="preserve"> </w:t>
      </w:r>
      <w:r>
        <w:t>siempre</w:t>
      </w:r>
      <w:r>
        <w:rPr>
          <w:spacing w:val="-9"/>
        </w:rPr>
        <w:t xml:space="preserve"> </w:t>
      </w:r>
      <w:r>
        <w:t>que</w:t>
      </w:r>
      <w:r>
        <w:rPr>
          <w:spacing w:val="-9"/>
        </w:rPr>
        <w:t xml:space="preserve"> </w:t>
      </w:r>
      <w:r>
        <w:t>exista</w:t>
      </w:r>
      <w:r>
        <w:rPr>
          <w:spacing w:val="-8"/>
        </w:rPr>
        <w:t xml:space="preserve"> </w:t>
      </w:r>
      <w:r>
        <w:t>una evidencia objetiva de deterioro en el valor del activo, se reconocen en la cuenta de pérdidas y ganancias.</w:t>
      </w:r>
    </w:p>
    <w:p w14:paraId="7ADC63C6" w14:textId="77777777" w:rsidR="00E00C6C" w:rsidRDefault="00E00C6C">
      <w:pPr>
        <w:pStyle w:val="Textoindependiente"/>
      </w:pPr>
    </w:p>
    <w:p w14:paraId="73EC8E13" w14:textId="77777777" w:rsidR="00E00C6C" w:rsidRDefault="00FD2E7C">
      <w:pPr>
        <w:pStyle w:val="Textoindependiente"/>
        <w:spacing w:before="1"/>
        <w:ind w:left="2143" w:right="560"/>
        <w:jc w:val="both"/>
      </w:pPr>
      <w:r>
        <w:t>Si</w:t>
      </w:r>
      <w:r>
        <w:rPr>
          <w:spacing w:val="-4"/>
        </w:rPr>
        <w:t xml:space="preserve"> </w:t>
      </w:r>
      <w:r>
        <w:t>en</w:t>
      </w:r>
      <w:r>
        <w:rPr>
          <w:spacing w:val="-5"/>
        </w:rPr>
        <w:t xml:space="preserve"> </w:t>
      </w:r>
      <w:r>
        <w:t>ejercicios</w:t>
      </w:r>
      <w:r>
        <w:rPr>
          <w:spacing w:val="-5"/>
        </w:rPr>
        <w:t xml:space="preserve"> </w:t>
      </w:r>
      <w:r>
        <w:t>posteriores</w:t>
      </w:r>
      <w:r>
        <w:rPr>
          <w:spacing w:val="-2"/>
        </w:rPr>
        <w:t xml:space="preserve"> </w:t>
      </w:r>
      <w:r>
        <w:t>se</w:t>
      </w:r>
      <w:r>
        <w:rPr>
          <w:spacing w:val="-5"/>
        </w:rPr>
        <w:t xml:space="preserve"> </w:t>
      </w:r>
      <w:r>
        <w:t>incrementa</w:t>
      </w:r>
      <w:r>
        <w:rPr>
          <w:spacing w:val="-5"/>
        </w:rPr>
        <w:t xml:space="preserve"> </w:t>
      </w:r>
      <w:r>
        <w:t>el</w:t>
      </w:r>
      <w:r>
        <w:rPr>
          <w:spacing w:val="-5"/>
        </w:rPr>
        <w:t xml:space="preserve"> </w:t>
      </w:r>
      <w:r>
        <w:t>valor</w:t>
      </w:r>
      <w:r>
        <w:rPr>
          <w:spacing w:val="-3"/>
        </w:rPr>
        <w:t xml:space="preserve"> </w:t>
      </w:r>
      <w:r>
        <w:t>razonable,</w:t>
      </w:r>
      <w:r>
        <w:rPr>
          <w:spacing w:val="-3"/>
        </w:rPr>
        <w:t xml:space="preserve"> </w:t>
      </w:r>
      <w:r>
        <w:t>la</w:t>
      </w:r>
      <w:r>
        <w:rPr>
          <w:spacing w:val="-5"/>
        </w:rPr>
        <w:t xml:space="preserve"> </w:t>
      </w:r>
      <w:r>
        <w:t>corrección valorativa reconocida en ejercicios anteriores revierte con abono a la cuenta</w:t>
      </w:r>
      <w:r>
        <w:rPr>
          <w:spacing w:val="-9"/>
        </w:rPr>
        <w:t xml:space="preserve"> </w:t>
      </w:r>
      <w:r>
        <w:t>de</w:t>
      </w:r>
      <w:r>
        <w:rPr>
          <w:spacing w:val="-10"/>
        </w:rPr>
        <w:t xml:space="preserve"> </w:t>
      </w:r>
      <w:r>
        <w:t>pérdidas</w:t>
      </w:r>
      <w:r>
        <w:rPr>
          <w:spacing w:val="-11"/>
        </w:rPr>
        <w:t xml:space="preserve"> </w:t>
      </w:r>
      <w:r>
        <w:t>y</w:t>
      </w:r>
      <w:r>
        <w:rPr>
          <w:spacing w:val="-11"/>
        </w:rPr>
        <w:t xml:space="preserve"> </w:t>
      </w:r>
      <w:r>
        <w:t>ganancias</w:t>
      </w:r>
      <w:r>
        <w:rPr>
          <w:spacing w:val="-11"/>
        </w:rPr>
        <w:t xml:space="preserve"> </w:t>
      </w:r>
      <w:r>
        <w:t>del</w:t>
      </w:r>
      <w:r>
        <w:rPr>
          <w:spacing w:val="-10"/>
        </w:rPr>
        <w:t xml:space="preserve"> </w:t>
      </w:r>
      <w:r>
        <w:t>ejercicio.</w:t>
      </w:r>
      <w:r>
        <w:rPr>
          <w:spacing w:val="-12"/>
        </w:rPr>
        <w:t xml:space="preserve"> </w:t>
      </w:r>
      <w:r>
        <w:t>No</w:t>
      </w:r>
      <w:r>
        <w:rPr>
          <w:spacing w:val="-10"/>
        </w:rPr>
        <w:t xml:space="preserve"> </w:t>
      </w:r>
      <w:r>
        <w:t>obstante,</w:t>
      </w:r>
      <w:r>
        <w:rPr>
          <w:spacing w:val="-10"/>
        </w:rPr>
        <w:t xml:space="preserve"> </w:t>
      </w:r>
      <w:r>
        <w:t>en</w:t>
      </w:r>
      <w:r>
        <w:rPr>
          <w:spacing w:val="-12"/>
        </w:rPr>
        <w:t xml:space="preserve"> </w:t>
      </w:r>
      <w:r>
        <w:t>el</w:t>
      </w:r>
      <w:r>
        <w:rPr>
          <w:spacing w:val="-10"/>
        </w:rPr>
        <w:t xml:space="preserve"> </w:t>
      </w:r>
      <w:r>
        <w:t>caso</w:t>
      </w:r>
      <w:r>
        <w:rPr>
          <w:spacing w:val="-10"/>
        </w:rPr>
        <w:t xml:space="preserve"> </w:t>
      </w:r>
      <w:r>
        <w:t>de</w:t>
      </w:r>
      <w:r>
        <w:rPr>
          <w:spacing w:val="-10"/>
        </w:rPr>
        <w:t xml:space="preserve"> </w:t>
      </w:r>
      <w:r>
        <w:t>que se incrementase el valor razonable correspondiente a un instrumento de patrimonio, la corrección valorativa reconocida en ejercicios anteriores no revertirá con abono a la cuenta de pérdidas y ganancias y se registra el incremento de valor razonable directamente contra el patrimonio neto.</w:t>
      </w:r>
    </w:p>
    <w:p w14:paraId="55136583" w14:textId="77777777" w:rsidR="00E00C6C" w:rsidRDefault="00E00C6C">
      <w:pPr>
        <w:pStyle w:val="Textoindependiente"/>
      </w:pPr>
    </w:p>
    <w:p w14:paraId="642A411B" w14:textId="77777777" w:rsidR="00E00C6C" w:rsidRDefault="00FD2E7C">
      <w:pPr>
        <w:pStyle w:val="Ttulo3"/>
        <w:ind w:left="1087"/>
      </w:pPr>
      <w:r>
        <w:t>Reclasificación</w:t>
      </w:r>
      <w:r>
        <w:rPr>
          <w:spacing w:val="-9"/>
        </w:rPr>
        <w:t xml:space="preserve"> </w:t>
      </w:r>
      <w:r>
        <w:t>de</w:t>
      </w:r>
      <w:r>
        <w:rPr>
          <w:spacing w:val="-7"/>
        </w:rPr>
        <w:t xml:space="preserve"> </w:t>
      </w:r>
      <w:r>
        <w:t>activos</w:t>
      </w:r>
      <w:r>
        <w:rPr>
          <w:spacing w:val="-5"/>
        </w:rPr>
        <w:t xml:space="preserve"> </w:t>
      </w:r>
      <w:r>
        <w:rPr>
          <w:spacing w:val="-2"/>
        </w:rPr>
        <w:t>financieros</w:t>
      </w:r>
    </w:p>
    <w:p w14:paraId="4410A5F0" w14:textId="77777777" w:rsidR="00E00C6C" w:rsidRDefault="00FD2E7C">
      <w:pPr>
        <w:pStyle w:val="Textoindependiente"/>
        <w:spacing w:before="306"/>
        <w:ind w:left="1087" w:right="561"/>
        <w:jc w:val="both"/>
      </w:pPr>
      <w:r>
        <w:t>Cuando la empresa cambie la forma en que gestiona sus activos financieros para generar flujos de efectivo, reclasificará todos los activos afectados de acuerdo con los</w:t>
      </w:r>
      <w:r>
        <w:rPr>
          <w:spacing w:val="-17"/>
        </w:rPr>
        <w:t xml:space="preserve"> </w:t>
      </w:r>
      <w:r>
        <w:t>criterios</w:t>
      </w:r>
      <w:r>
        <w:rPr>
          <w:spacing w:val="-16"/>
        </w:rPr>
        <w:t xml:space="preserve"> </w:t>
      </w:r>
      <w:r>
        <w:t>establecidos</w:t>
      </w:r>
      <w:r>
        <w:rPr>
          <w:spacing w:val="-17"/>
        </w:rPr>
        <w:t xml:space="preserve"> </w:t>
      </w:r>
      <w:r>
        <w:t>en</w:t>
      </w:r>
      <w:r>
        <w:rPr>
          <w:spacing w:val="-16"/>
        </w:rPr>
        <w:t xml:space="preserve"> </w:t>
      </w:r>
      <w:r>
        <w:t>los</w:t>
      </w:r>
      <w:r>
        <w:rPr>
          <w:spacing w:val="-17"/>
        </w:rPr>
        <w:t xml:space="preserve"> </w:t>
      </w:r>
      <w:r>
        <w:t>apartados</w:t>
      </w:r>
      <w:r>
        <w:rPr>
          <w:spacing w:val="-16"/>
        </w:rPr>
        <w:t xml:space="preserve"> </w:t>
      </w:r>
      <w:r>
        <w:t>anteriores</w:t>
      </w:r>
      <w:r>
        <w:rPr>
          <w:spacing w:val="-17"/>
        </w:rPr>
        <w:t xml:space="preserve"> </w:t>
      </w:r>
      <w:r>
        <w:t>de</w:t>
      </w:r>
      <w:r>
        <w:rPr>
          <w:spacing w:val="-16"/>
        </w:rPr>
        <w:t xml:space="preserve"> </w:t>
      </w:r>
      <w:r>
        <w:t>esta</w:t>
      </w:r>
      <w:r>
        <w:rPr>
          <w:spacing w:val="-16"/>
        </w:rPr>
        <w:t xml:space="preserve"> </w:t>
      </w:r>
      <w:r>
        <w:t>norma.</w:t>
      </w:r>
      <w:r>
        <w:rPr>
          <w:spacing w:val="-17"/>
        </w:rPr>
        <w:t xml:space="preserve"> </w:t>
      </w:r>
      <w:r>
        <w:t>La</w:t>
      </w:r>
      <w:r>
        <w:rPr>
          <w:spacing w:val="-16"/>
        </w:rPr>
        <w:t xml:space="preserve"> </w:t>
      </w:r>
      <w:r>
        <w:t xml:space="preserve">reclasificación de categoría no es un supuesto de baja de balance sino un cambio en el criterio de </w:t>
      </w:r>
      <w:r>
        <w:rPr>
          <w:spacing w:val="-2"/>
        </w:rPr>
        <w:t>valoración.</w:t>
      </w:r>
    </w:p>
    <w:p w14:paraId="4DBACF10" w14:textId="77777777" w:rsidR="00E00C6C" w:rsidRDefault="00E00C6C">
      <w:pPr>
        <w:pStyle w:val="Textoindependiente"/>
        <w:spacing w:before="1"/>
      </w:pPr>
    </w:p>
    <w:p w14:paraId="12A681B7" w14:textId="77777777" w:rsidR="00E00C6C" w:rsidRDefault="00FD2E7C">
      <w:pPr>
        <w:pStyle w:val="Textoindependiente"/>
        <w:ind w:left="1087"/>
        <w:jc w:val="both"/>
      </w:pPr>
      <w:r>
        <w:t>Se</w:t>
      </w:r>
      <w:r>
        <w:rPr>
          <w:spacing w:val="-5"/>
        </w:rPr>
        <w:t xml:space="preserve"> </w:t>
      </w:r>
      <w:r>
        <w:t>pueden</w:t>
      </w:r>
      <w:r>
        <w:rPr>
          <w:spacing w:val="-6"/>
        </w:rPr>
        <w:t xml:space="preserve"> </w:t>
      </w:r>
      <w:r>
        <w:t>dar</w:t>
      </w:r>
      <w:r>
        <w:rPr>
          <w:spacing w:val="-5"/>
        </w:rPr>
        <w:t xml:space="preserve"> </w:t>
      </w:r>
      <w:r>
        <w:t>las</w:t>
      </w:r>
      <w:r>
        <w:rPr>
          <w:spacing w:val="-5"/>
        </w:rPr>
        <w:t xml:space="preserve"> </w:t>
      </w:r>
      <w:r>
        <w:t>siguientes</w:t>
      </w:r>
      <w:r>
        <w:rPr>
          <w:spacing w:val="-3"/>
        </w:rPr>
        <w:t xml:space="preserve"> </w:t>
      </w:r>
      <w:r>
        <w:rPr>
          <w:spacing w:val="-2"/>
        </w:rPr>
        <w:t>reclasificaciones:</w:t>
      </w:r>
    </w:p>
    <w:p w14:paraId="18CB0859" w14:textId="77777777" w:rsidR="00E00C6C" w:rsidRDefault="00FD2E7C">
      <w:pPr>
        <w:pStyle w:val="Prrafodelista"/>
        <w:numPr>
          <w:ilvl w:val="1"/>
          <w:numId w:val="10"/>
        </w:numPr>
        <w:tabs>
          <w:tab w:val="left" w:pos="2165"/>
        </w:tabs>
        <w:spacing w:before="306"/>
        <w:ind w:left="2165" w:right="562"/>
        <w:jc w:val="both"/>
      </w:pPr>
      <w:r>
        <w:t>Reclasificación</w:t>
      </w:r>
      <w:r>
        <w:rPr>
          <w:spacing w:val="-5"/>
        </w:rPr>
        <w:t xml:space="preserve"> </w:t>
      </w:r>
      <w:r>
        <w:t>de</w:t>
      </w:r>
      <w:r>
        <w:rPr>
          <w:spacing w:val="-6"/>
        </w:rPr>
        <w:t xml:space="preserve"> </w:t>
      </w:r>
      <w:r>
        <w:t>los</w:t>
      </w:r>
      <w:r>
        <w:rPr>
          <w:spacing w:val="-6"/>
        </w:rPr>
        <w:t xml:space="preserve"> </w:t>
      </w:r>
      <w:r>
        <w:t>activos</w:t>
      </w:r>
      <w:r>
        <w:rPr>
          <w:spacing w:val="-4"/>
        </w:rPr>
        <w:t xml:space="preserve"> </w:t>
      </w:r>
      <w:r>
        <w:t>financieros</w:t>
      </w:r>
      <w:r>
        <w:rPr>
          <w:spacing w:val="-4"/>
        </w:rPr>
        <w:t xml:space="preserve"> </w:t>
      </w:r>
      <w:r>
        <w:t>a</w:t>
      </w:r>
      <w:r>
        <w:rPr>
          <w:spacing w:val="-7"/>
        </w:rPr>
        <w:t xml:space="preserve"> </w:t>
      </w:r>
      <w:r>
        <w:t>coste</w:t>
      </w:r>
      <w:r>
        <w:rPr>
          <w:spacing w:val="-6"/>
        </w:rPr>
        <w:t xml:space="preserve"> </w:t>
      </w:r>
      <w:r>
        <w:t>amortizado</w:t>
      </w:r>
      <w:r>
        <w:rPr>
          <w:spacing w:val="-5"/>
        </w:rPr>
        <w:t xml:space="preserve"> </w:t>
      </w:r>
      <w:r>
        <w:t>a</w:t>
      </w:r>
      <w:r>
        <w:rPr>
          <w:spacing w:val="-5"/>
        </w:rPr>
        <w:t xml:space="preserve"> </w:t>
      </w:r>
      <w:r>
        <w:t>la</w:t>
      </w:r>
      <w:r>
        <w:rPr>
          <w:spacing w:val="-8"/>
        </w:rPr>
        <w:t xml:space="preserve"> </w:t>
      </w:r>
      <w:r>
        <w:t xml:space="preserve">categoría de activos financieros a valor razonable con cambios en la cuenta de pérdidas y ganancias </w:t>
      </w:r>
      <w:proofErr w:type="gramStart"/>
      <w:r>
        <w:t>y</w:t>
      </w:r>
      <w:proofErr w:type="gramEnd"/>
      <w:r>
        <w:t xml:space="preserve"> al contrario.</w:t>
      </w:r>
    </w:p>
    <w:p w14:paraId="400C0105" w14:textId="77777777" w:rsidR="00E00C6C" w:rsidRDefault="00FD2E7C">
      <w:pPr>
        <w:pStyle w:val="Prrafodelista"/>
        <w:numPr>
          <w:ilvl w:val="1"/>
          <w:numId w:val="10"/>
        </w:numPr>
        <w:tabs>
          <w:tab w:val="left" w:pos="2165"/>
        </w:tabs>
        <w:spacing w:before="119"/>
        <w:ind w:left="2165" w:right="565"/>
        <w:jc w:val="both"/>
      </w:pPr>
      <w:r>
        <w:t>Reclasificación</w:t>
      </w:r>
      <w:r>
        <w:rPr>
          <w:spacing w:val="-5"/>
        </w:rPr>
        <w:t xml:space="preserve"> </w:t>
      </w:r>
      <w:r>
        <w:t>de</w:t>
      </w:r>
      <w:r>
        <w:rPr>
          <w:spacing w:val="-6"/>
        </w:rPr>
        <w:t xml:space="preserve"> </w:t>
      </w:r>
      <w:r>
        <w:t>los</w:t>
      </w:r>
      <w:r>
        <w:rPr>
          <w:spacing w:val="-6"/>
        </w:rPr>
        <w:t xml:space="preserve"> </w:t>
      </w:r>
      <w:r>
        <w:t>activos</w:t>
      </w:r>
      <w:r>
        <w:rPr>
          <w:spacing w:val="-4"/>
        </w:rPr>
        <w:t xml:space="preserve"> </w:t>
      </w:r>
      <w:r>
        <w:t>financieros</w:t>
      </w:r>
      <w:r>
        <w:rPr>
          <w:spacing w:val="-4"/>
        </w:rPr>
        <w:t xml:space="preserve"> </w:t>
      </w:r>
      <w:r>
        <w:t>a</w:t>
      </w:r>
      <w:r>
        <w:rPr>
          <w:spacing w:val="-7"/>
        </w:rPr>
        <w:t xml:space="preserve"> </w:t>
      </w:r>
      <w:r>
        <w:t>coste</w:t>
      </w:r>
      <w:r>
        <w:rPr>
          <w:spacing w:val="-6"/>
        </w:rPr>
        <w:t xml:space="preserve"> </w:t>
      </w:r>
      <w:r>
        <w:t>amortizado</w:t>
      </w:r>
      <w:r>
        <w:rPr>
          <w:spacing w:val="-5"/>
        </w:rPr>
        <w:t xml:space="preserve"> </w:t>
      </w:r>
      <w:r>
        <w:t>a</w:t>
      </w:r>
      <w:r>
        <w:rPr>
          <w:spacing w:val="-5"/>
        </w:rPr>
        <w:t xml:space="preserve"> </w:t>
      </w:r>
      <w:r>
        <w:t>la</w:t>
      </w:r>
      <w:r>
        <w:rPr>
          <w:spacing w:val="-8"/>
        </w:rPr>
        <w:t xml:space="preserve"> </w:t>
      </w:r>
      <w:r>
        <w:t>categoría de activos financieros a valor razonable con cambios en el patrimonio</w:t>
      </w:r>
      <w:r>
        <w:rPr>
          <w:spacing w:val="-1"/>
        </w:rPr>
        <w:t xml:space="preserve"> </w:t>
      </w:r>
      <w:r>
        <w:t>neto y, al contrario.</w:t>
      </w:r>
    </w:p>
    <w:p w14:paraId="278FE99F" w14:textId="77777777" w:rsidR="00E00C6C" w:rsidRDefault="00FD2E7C">
      <w:pPr>
        <w:pStyle w:val="Prrafodelista"/>
        <w:numPr>
          <w:ilvl w:val="1"/>
          <w:numId w:val="10"/>
        </w:numPr>
        <w:tabs>
          <w:tab w:val="left" w:pos="2155"/>
        </w:tabs>
        <w:spacing w:before="122"/>
        <w:ind w:right="564"/>
        <w:jc w:val="both"/>
      </w:pPr>
      <w:r>
        <w:t>Reclasificación de los activos financieros a valor razonable con cambios en la cuenta de pérdidas y ganancias a la categoría de activos financieros a valor razonable con cambios en el patrimonio neto y, al contrario.</w:t>
      </w:r>
    </w:p>
    <w:p w14:paraId="57023334" w14:textId="77777777" w:rsidR="00E00C6C" w:rsidRDefault="00FD2E7C">
      <w:pPr>
        <w:pStyle w:val="Ttulo3"/>
        <w:spacing w:before="120"/>
        <w:ind w:left="1087"/>
      </w:pPr>
      <w:r>
        <w:t>Intereses</w:t>
      </w:r>
      <w:r>
        <w:rPr>
          <w:spacing w:val="-5"/>
        </w:rPr>
        <w:t xml:space="preserve"> </w:t>
      </w:r>
      <w:r>
        <w:t>y</w:t>
      </w:r>
      <w:r>
        <w:rPr>
          <w:spacing w:val="-4"/>
        </w:rPr>
        <w:t xml:space="preserve"> </w:t>
      </w:r>
      <w:r>
        <w:t>dividendos</w:t>
      </w:r>
      <w:r>
        <w:rPr>
          <w:spacing w:val="-6"/>
        </w:rPr>
        <w:t xml:space="preserve"> </w:t>
      </w:r>
      <w:r>
        <w:t>recibidos</w:t>
      </w:r>
      <w:r>
        <w:rPr>
          <w:spacing w:val="-6"/>
        </w:rPr>
        <w:t xml:space="preserve"> </w:t>
      </w:r>
      <w:r>
        <w:t>de</w:t>
      </w:r>
      <w:r>
        <w:rPr>
          <w:spacing w:val="-5"/>
        </w:rPr>
        <w:t xml:space="preserve"> </w:t>
      </w:r>
      <w:r>
        <w:t>activos</w:t>
      </w:r>
      <w:r>
        <w:rPr>
          <w:spacing w:val="-5"/>
        </w:rPr>
        <w:t xml:space="preserve"> </w:t>
      </w:r>
      <w:r>
        <w:rPr>
          <w:spacing w:val="-2"/>
        </w:rPr>
        <w:t>financieros</w:t>
      </w:r>
    </w:p>
    <w:p w14:paraId="0A7345CF" w14:textId="77777777" w:rsidR="00E00C6C" w:rsidRDefault="00FD2E7C">
      <w:pPr>
        <w:pStyle w:val="Textoindependiente"/>
        <w:spacing w:before="306"/>
        <w:ind w:left="1087" w:right="560"/>
        <w:jc w:val="both"/>
      </w:pPr>
      <w:r>
        <w:t>Los intereses y dividendos de activos financieros devengados con posterioridad al momento de la adquisición se reconocen como ingresos en la cuenta de pérdidas y ganancias. Los intereses de los activos financieros valorados a coste amortizado se reconocen por el método del tipo de interés efectivo y los ingresos por dividendos procedentes de inversiones en instrumentos de patrimonio se reconocen cuando han surgido los derechos para la Sociedad a su percepción.</w:t>
      </w:r>
    </w:p>
    <w:p w14:paraId="0349C99B" w14:textId="77777777" w:rsidR="00E00C6C" w:rsidRDefault="00E00C6C">
      <w:pPr>
        <w:pStyle w:val="Textoindependiente"/>
        <w:jc w:val="both"/>
        <w:sectPr w:rsidR="00E00C6C">
          <w:pgSz w:w="11910" w:h="16840"/>
          <w:pgMar w:top="2360" w:right="425" w:bottom="460" w:left="1133" w:header="864" w:footer="263" w:gutter="0"/>
          <w:cols w:space="720"/>
        </w:sectPr>
      </w:pPr>
    </w:p>
    <w:p w14:paraId="40C7E3A6" w14:textId="77777777" w:rsidR="00E00C6C" w:rsidRDefault="00FD2E7C">
      <w:pPr>
        <w:pStyle w:val="Textoindependiente"/>
        <w:spacing w:before="232"/>
        <w:ind w:left="1077" w:right="563"/>
        <w:jc w:val="both"/>
      </w:pPr>
      <w:r>
        <w:lastRenderedPageBreak/>
        <w:t>En</w:t>
      </w:r>
      <w:r>
        <w:rPr>
          <w:spacing w:val="-5"/>
        </w:rPr>
        <w:t xml:space="preserve"> </w:t>
      </w:r>
      <w:r>
        <w:t>la</w:t>
      </w:r>
      <w:r>
        <w:rPr>
          <w:spacing w:val="-8"/>
        </w:rPr>
        <w:t xml:space="preserve"> </w:t>
      </w:r>
      <w:r>
        <w:t>valoración</w:t>
      </w:r>
      <w:r>
        <w:rPr>
          <w:spacing w:val="-10"/>
        </w:rPr>
        <w:t xml:space="preserve"> </w:t>
      </w:r>
      <w:r>
        <w:t>inicial</w:t>
      </w:r>
      <w:r>
        <w:rPr>
          <w:spacing w:val="-7"/>
        </w:rPr>
        <w:t xml:space="preserve"> </w:t>
      </w:r>
      <w:r>
        <w:t>de</w:t>
      </w:r>
      <w:r>
        <w:rPr>
          <w:spacing w:val="-6"/>
        </w:rPr>
        <w:t xml:space="preserve"> </w:t>
      </w:r>
      <w:r>
        <w:t>los</w:t>
      </w:r>
      <w:r>
        <w:rPr>
          <w:spacing w:val="-6"/>
        </w:rPr>
        <w:t xml:space="preserve"> </w:t>
      </w:r>
      <w:r>
        <w:t>activos</w:t>
      </w:r>
      <w:r>
        <w:rPr>
          <w:spacing w:val="-6"/>
        </w:rPr>
        <w:t xml:space="preserve"> </w:t>
      </w:r>
      <w:r>
        <w:t>financieros</w:t>
      </w:r>
      <w:r>
        <w:rPr>
          <w:spacing w:val="-6"/>
        </w:rPr>
        <w:t xml:space="preserve"> </w:t>
      </w:r>
      <w:r>
        <w:t>se</w:t>
      </w:r>
      <w:r>
        <w:rPr>
          <w:spacing w:val="-7"/>
        </w:rPr>
        <w:t xml:space="preserve"> </w:t>
      </w:r>
      <w:r>
        <w:t>registran</w:t>
      </w:r>
      <w:r>
        <w:rPr>
          <w:spacing w:val="-8"/>
        </w:rPr>
        <w:t xml:space="preserve"> </w:t>
      </w:r>
      <w:r>
        <w:t>de</w:t>
      </w:r>
      <w:r>
        <w:rPr>
          <w:spacing w:val="-8"/>
        </w:rPr>
        <w:t xml:space="preserve"> </w:t>
      </w:r>
      <w:r>
        <w:t>forma</w:t>
      </w:r>
      <w:r>
        <w:rPr>
          <w:spacing w:val="-7"/>
        </w:rPr>
        <w:t xml:space="preserve"> </w:t>
      </w:r>
      <w:r>
        <w:t>independiente, atendiendo a su vencimiento, el importe de los intereses explícitos devengados y no vencidos en dicho momento, así como el importe de los dividendos acordados por el órgano competente en el momento de la adquisición no se reconocen como ingresos, y minoran el valor contable de la inversión.</w:t>
      </w:r>
    </w:p>
    <w:p w14:paraId="4F7534D1" w14:textId="77777777" w:rsidR="00E00C6C" w:rsidRDefault="00FD2E7C">
      <w:pPr>
        <w:pStyle w:val="Textoindependiente"/>
        <w:spacing w:before="306"/>
        <w:ind w:left="1077" w:right="560"/>
        <w:jc w:val="both"/>
      </w:pPr>
      <w:r>
        <w:t>Asimismo, si los dividendos distribuidos proceden inequívocamente de resultados generados con anterioridad a la fecha de adquisición porque se hayan distribuido importes</w:t>
      </w:r>
      <w:r>
        <w:rPr>
          <w:spacing w:val="-13"/>
        </w:rPr>
        <w:t xml:space="preserve"> </w:t>
      </w:r>
      <w:r>
        <w:t>superiores</w:t>
      </w:r>
      <w:r>
        <w:rPr>
          <w:spacing w:val="-11"/>
        </w:rPr>
        <w:t xml:space="preserve"> </w:t>
      </w:r>
      <w:r>
        <w:t>a</w:t>
      </w:r>
      <w:r>
        <w:rPr>
          <w:spacing w:val="-13"/>
        </w:rPr>
        <w:t xml:space="preserve"> </w:t>
      </w:r>
      <w:r>
        <w:t>los</w:t>
      </w:r>
      <w:r>
        <w:rPr>
          <w:spacing w:val="-11"/>
        </w:rPr>
        <w:t xml:space="preserve"> </w:t>
      </w:r>
      <w:r>
        <w:t>beneficios</w:t>
      </w:r>
      <w:r>
        <w:rPr>
          <w:spacing w:val="-13"/>
        </w:rPr>
        <w:t xml:space="preserve"> </w:t>
      </w:r>
      <w:r>
        <w:t>generados</w:t>
      </w:r>
      <w:r>
        <w:rPr>
          <w:spacing w:val="-13"/>
        </w:rPr>
        <w:t xml:space="preserve"> </w:t>
      </w:r>
      <w:r>
        <w:t>por</w:t>
      </w:r>
      <w:r>
        <w:rPr>
          <w:spacing w:val="-11"/>
        </w:rPr>
        <w:t xml:space="preserve"> </w:t>
      </w:r>
      <w:r>
        <w:t>la</w:t>
      </w:r>
      <w:r>
        <w:rPr>
          <w:spacing w:val="-11"/>
        </w:rPr>
        <w:t xml:space="preserve"> </w:t>
      </w:r>
      <w:r>
        <w:t>participada</w:t>
      </w:r>
      <w:r>
        <w:rPr>
          <w:spacing w:val="-13"/>
        </w:rPr>
        <w:t xml:space="preserve"> </w:t>
      </w:r>
      <w:r>
        <w:t>desde</w:t>
      </w:r>
      <w:r>
        <w:rPr>
          <w:spacing w:val="-13"/>
        </w:rPr>
        <w:t xml:space="preserve"> </w:t>
      </w:r>
      <w:r>
        <w:t>la</w:t>
      </w:r>
      <w:r>
        <w:rPr>
          <w:spacing w:val="-11"/>
        </w:rPr>
        <w:t xml:space="preserve"> </w:t>
      </w:r>
      <w:r>
        <w:t>adquisición, no se reconocen como ingresos, y minoran el valor contable de la inversión.</w:t>
      </w:r>
    </w:p>
    <w:p w14:paraId="5E781AC7" w14:textId="77777777" w:rsidR="00E00C6C" w:rsidRDefault="00E00C6C">
      <w:pPr>
        <w:pStyle w:val="Textoindependiente"/>
        <w:spacing w:before="1"/>
      </w:pPr>
    </w:p>
    <w:p w14:paraId="40A830DD" w14:textId="77777777" w:rsidR="00E00C6C" w:rsidRDefault="00FD2E7C">
      <w:pPr>
        <w:pStyle w:val="Textoindependiente"/>
        <w:ind w:left="1077" w:right="559"/>
        <w:jc w:val="both"/>
      </w:pPr>
      <w:r>
        <w:t>El juicio sobre si se han generado beneficios por la participada se realiza atendiendo exclusivamente a los beneficios contabilizados en la cuenta de pérdidas y ganancias individual</w:t>
      </w:r>
      <w:r>
        <w:rPr>
          <w:spacing w:val="-2"/>
        </w:rPr>
        <w:t xml:space="preserve"> </w:t>
      </w:r>
      <w:r>
        <w:t>desde</w:t>
      </w:r>
      <w:r>
        <w:rPr>
          <w:spacing w:val="-2"/>
        </w:rPr>
        <w:t xml:space="preserve"> </w:t>
      </w:r>
      <w:r>
        <w:t>la</w:t>
      </w:r>
      <w:r>
        <w:rPr>
          <w:spacing w:val="-2"/>
        </w:rPr>
        <w:t xml:space="preserve"> </w:t>
      </w:r>
      <w:r>
        <w:t>fecha de</w:t>
      </w:r>
      <w:r>
        <w:rPr>
          <w:spacing w:val="-2"/>
        </w:rPr>
        <w:t xml:space="preserve"> </w:t>
      </w:r>
      <w:r>
        <w:t>adquisición,</w:t>
      </w:r>
      <w:r>
        <w:rPr>
          <w:spacing w:val="-2"/>
        </w:rPr>
        <w:t xml:space="preserve"> </w:t>
      </w:r>
      <w:r>
        <w:t>salvo</w:t>
      </w:r>
      <w:r>
        <w:rPr>
          <w:spacing w:val="-2"/>
        </w:rPr>
        <w:t xml:space="preserve"> </w:t>
      </w:r>
      <w:r>
        <w:t>que de</w:t>
      </w:r>
      <w:r>
        <w:rPr>
          <w:spacing w:val="-2"/>
        </w:rPr>
        <w:t xml:space="preserve"> </w:t>
      </w:r>
      <w:r>
        <w:t>forma</w:t>
      </w:r>
      <w:r>
        <w:rPr>
          <w:spacing w:val="-1"/>
        </w:rPr>
        <w:t xml:space="preserve"> </w:t>
      </w:r>
      <w:r>
        <w:t>indubitada</w:t>
      </w:r>
      <w:r>
        <w:rPr>
          <w:spacing w:val="-4"/>
        </w:rPr>
        <w:t xml:space="preserve"> </w:t>
      </w:r>
      <w:r>
        <w:t>el reparto con cargo</w:t>
      </w:r>
      <w:r>
        <w:rPr>
          <w:spacing w:val="-16"/>
        </w:rPr>
        <w:t xml:space="preserve"> </w:t>
      </w:r>
      <w:r>
        <w:t>a</w:t>
      </w:r>
      <w:r>
        <w:rPr>
          <w:spacing w:val="-16"/>
        </w:rPr>
        <w:t xml:space="preserve"> </w:t>
      </w:r>
      <w:r>
        <w:t>dichos</w:t>
      </w:r>
      <w:r>
        <w:rPr>
          <w:spacing w:val="-15"/>
        </w:rPr>
        <w:t xml:space="preserve"> </w:t>
      </w:r>
      <w:r>
        <w:t>beneficios</w:t>
      </w:r>
      <w:r>
        <w:rPr>
          <w:spacing w:val="-15"/>
        </w:rPr>
        <w:t xml:space="preserve"> </w:t>
      </w:r>
      <w:r>
        <w:t>deba</w:t>
      </w:r>
      <w:r>
        <w:rPr>
          <w:spacing w:val="-16"/>
        </w:rPr>
        <w:t xml:space="preserve"> </w:t>
      </w:r>
      <w:r>
        <w:t>calificarse</w:t>
      </w:r>
      <w:r>
        <w:rPr>
          <w:spacing w:val="-17"/>
        </w:rPr>
        <w:t xml:space="preserve"> </w:t>
      </w:r>
      <w:r>
        <w:t>como</w:t>
      </w:r>
      <w:r>
        <w:rPr>
          <w:spacing w:val="-16"/>
        </w:rPr>
        <w:t xml:space="preserve"> </w:t>
      </w:r>
      <w:r>
        <w:t>una</w:t>
      </w:r>
      <w:r>
        <w:rPr>
          <w:spacing w:val="-13"/>
        </w:rPr>
        <w:t xml:space="preserve"> </w:t>
      </w:r>
      <w:r>
        <w:t>recuperación</w:t>
      </w:r>
      <w:r>
        <w:rPr>
          <w:spacing w:val="-16"/>
        </w:rPr>
        <w:t xml:space="preserve"> </w:t>
      </w:r>
      <w:r>
        <w:t>de</w:t>
      </w:r>
      <w:r>
        <w:rPr>
          <w:spacing w:val="-16"/>
        </w:rPr>
        <w:t xml:space="preserve"> </w:t>
      </w:r>
      <w:r>
        <w:t>la</w:t>
      </w:r>
      <w:r>
        <w:rPr>
          <w:spacing w:val="-17"/>
        </w:rPr>
        <w:t xml:space="preserve"> </w:t>
      </w:r>
      <w:r>
        <w:t>inversión</w:t>
      </w:r>
      <w:r>
        <w:rPr>
          <w:spacing w:val="-16"/>
        </w:rPr>
        <w:t xml:space="preserve"> </w:t>
      </w:r>
      <w:r>
        <w:t>desde la perspectiva de la entidad que recibe el dividendo.</w:t>
      </w:r>
    </w:p>
    <w:p w14:paraId="0F676FB2" w14:textId="77777777" w:rsidR="00E00C6C" w:rsidRDefault="00FD2E7C">
      <w:pPr>
        <w:pStyle w:val="Ttulo3"/>
        <w:spacing w:before="306"/>
      </w:pPr>
      <w:r>
        <w:t>Baja</w:t>
      </w:r>
      <w:r>
        <w:rPr>
          <w:spacing w:val="-3"/>
        </w:rPr>
        <w:t xml:space="preserve"> </w:t>
      </w:r>
      <w:r>
        <w:t>de</w:t>
      </w:r>
      <w:r>
        <w:rPr>
          <w:spacing w:val="-2"/>
        </w:rPr>
        <w:t xml:space="preserve"> </w:t>
      </w:r>
      <w:r>
        <w:t>activos</w:t>
      </w:r>
      <w:r>
        <w:rPr>
          <w:spacing w:val="-3"/>
        </w:rPr>
        <w:t xml:space="preserve"> </w:t>
      </w:r>
      <w:r>
        <w:rPr>
          <w:spacing w:val="-2"/>
        </w:rPr>
        <w:t>financieros</w:t>
      </w:r>
    </w:p>
    <w:p w14:paraId="0E34B83D" w14:textId="77777777" w:rsidR="00E00C6C" w:rsidRDefault="00E00C6C">
      <w:pPr>
        <w:pStyle w:val="Textoindependiente"/>
        <w:spacing w:before="1"/>
        <w:rPr>
          <w:b/>
        </w:rPr>
      </w:pPr>
    </w:p>
    <w:p w14:paraId="178CB4F5" w14:textId="77777777" w:rsidR="00E00C6C" w:rsidRDefault="00FD2E7C">
      <w:pPr>
        <w:pStyle w:val="Textoindependiente"/>
        <w:ind w:left="1077" w:right="562"/>
        <w:jc w:val="both"/>
      </w:pPr>
      <w:r>
        <w:t>La Sociedad da de baja los activos financieros cuando expiran o se han cedido los derechos sobre los flujos de efectivo del correspondiente activo financiero y se han transferido</w:t>
      </w:r>
      <w:r>
        <w:rPr>
          <w:spacing w:val="-1"/>
        </w:rPr>
        <w:t xml:space="preserve"> </w:t>
      </w:r>
      <w:r>
        <w:t>sustancialmente</w:t>
      </w:r>
      <w:r>
        <w:rPr>
          <w:spacing w:val="-1"/>
        </w:rPr>
        <w:t xml:space="preserve"> </w:t>
      </w:r>
      <w:r>
        <w:t>los riesgos y</w:t>
      </w:r>
      <w:r>
        <w:rPr>
          <w:spacing w:val="-2"/>
        </w:rPr>
        <w:t xml:space="preserve"> </w:t>
      </w:r>
      <w:r>
        <w:t>beneficios</w:t>
      </w:r>
      <w:r>
        <w:rPr>
          <w:spacing w:val="-2"/>
        </w:rPr>
        <w:t xml:space="preserve"> </w:t>
      </w:r>
      <w:r>
        <w:t>inherentes a su</w:t>
      </w:r>
      <w:r>
        <w:rPr>
          <w:spacing w:val="-1"/>
        </w:rPr>
        <w:t xml:space="preserve"> </w:t>
      </w:r>
      <w:r>
        <w:t>propiedad. En el caso concreto de cuentas a cobrar se entiende que este hecho se produce en general si se han transmitido los riesgos de insolvencia y mora.</w:t>
      </w:r>
    </w:p>
    <w:p w14:paraId="0C06E8B5" w14:textId="77777777" w:rsidR="00E00C6C" w:rsidRDefault="00FD2E7C">
      <w:pPr>
        <w:pStyle w:val="Textoindependiente"/>
        <w:spacing w:before="306"/>
        <w:ind w:left="1077" w:right="563"/>
        <w:jc w:val="both"/>
      </w:pPr>
      <w:r>
        <w:t>Cuando el activo financiero se da de baja la diferencia entre la contraprestación recibida neta de los costes de transacción atribuibles y el valor en libros del activo, más cualquier importe acumulado que se haya reconocido directamente en el patrimonio neto, determina la ganancia o pérdida surgida al dar de baja dicho activo, que forma parte del resultado del ejercicio en que ésta se produce.</w:t>
      </w:r>
    </w:p>
    <w:p w14:paraId="001A2918" w14:textId="77777777" w:rsidR="00E00C6C" w:rsidRDefault="00E00C6C">
      <w:pPr>
        <w:pStyle w:val="Textoindependiente"/>
        <w:spacing w:before="1"/>
      </w:pPr>
    </w:p>
    <w:p w14:paraId="06A7402F" w14:textId="77777777" w:rsidR="00E00C6C" w:rsidRDefault="00FD2E7C">
      <w:pPr>
        <w:pStyle w:val="Textoindependiente"/>
        <w:ind w:left="1077" w:right="561"/>
        <w:jc w:val="both"/>
      </w:pPr>
      <w:r>
        <w:t>Por</w:t>
      </w:r>
      <w:r>
        <w:rPr>
          <w:spacing w:val="-14"/>
        </w:rPr>
        <w:t xml:space="preserve"> </w:t>
      </w:r>
      <w:r>
        <w:t>el</w:t>
      </w:r>
      <w:r>
        <w:rPr>
          <w:spacing w:val="-13"/>
        </w:rPr>
        <w:t xml:space="preserve"> </w:t>
      </w:r>
      <w:r>
        <w:t>contrario,</w:t>
      </w:r>
      <w:r>
        <w:rPr>
          <w:spacing w:val="-12"/>
        </w:rPr>
        <w:t xml:space="preserve"> </w:t>
      </w:r>
      <w:r>
        <w:t>la</w:t>
      </w:r>
      <w:r>
        <w:rPr>
          <w:spacing w:val="-16"/>
        </w:rPr>
        <w:t xml:space="preserve"> </w:t>
      </w:r>
      <w:r>
        <w:t>Sociedad</w:t>
      </w:r>
      <w:r>
        <w:rPr>
          <w:spacing w:val="-13"/>
        </w:rPr>
        <w:t xml:space="preserve"> </w:t>
      </w:r>
      <w:r>
        <w:t>no</w:t>
      </w:r>
      <w:r>
        <w:rPr>
          <w:spacing w:val="-14"/>
        </w:rPr>
        <w:t xml:space="preserve"> </w:t>
      </w:r>
      <w:r>
        <w:t>da</w:t>
      </w:r>
      <w:r>
        <w:rPr>
          <w:spacing w:val="-13"/>
        </w:rPr>
        <w:t xml:space="preserve"> </w:t>
      </w:r>
      <w:r>
        <w:t>de</w:t>
      </w:r>
      <w:r>
        <w:rPr>
          <w:spacing w:val="-16"/>
        </w:rPr>
        <w:t xml:space="preserve"> </w:t>
      </w:r>
      <w:r>
        <w:t>baja</w:t>
      </w:r>
      <w:r>
        <w:rPr>
          <w:spacing w:val="-16"/>
        </w:rPr>
        <w:t xml:space="preserve"> </w:t>
      </w:r>
      <w:r>
        <w:t>los</w:t>
      </w:r>
      <w:r>
        <w:rPr>
          <w:spacing w:val="-13"/>
        </w:rPr>
        <w:t xml:space="preserve"> </w:t>
      </w:r>
      <w:r>
        <w:t>activos</w:t>
      </w:r>
      <w:r>
        <w:rPr>
          <w:spacing w:val="-13"/>
        </w:rPr>
        <w:t xml:space="preserve"> </w:t>
      </w:r>
      <w:r>
        <w:t>financieros,</w:t>
      </w:r>
      <w:r>
        <w:rPr>
          <w:spacing w:val="-12"/>
        </w:rPr>
        <w:t xml:space="preserve"> </w:t>
      </w:r>
      <w:r>
        <w:t>y</w:t>
      </w:r>
      <w:r>
        <w:rPr>
          <w:spacing w:val="-15"/>
        </w:rPr>
        <w:t xml:space="preserve"> </w:t>
      </w:r>
      <w:r>
        <w:t>reconoce</w:t>
      </w:r>
      <w:r>
        <w:rPr>
          <w:spacing w:val="-14"/>
        </w:rPr>
        <w:t xml:space="preserve"> </w:t>
      </w:r>
      <w:r>
        <w:t>un</w:t>
      </w:r>
      <w:r>
        <w:rPr>
          <w:spacing w:val="-13"/>
        </w:rPr>
        <w:t xml:space="preserve"> </w:t>
      </w:r>
      <w:r>
        <w:t>pasivo financiero por un importe igual a la contraprestación recibida, en las cesiones de activos financieros en las que se retenga sustancialmente los riesgos y beneficios inherentes a su propiedad.</w:t>
      </w:r>
    </w:p>
    <w:p w14:paraId="595602F9" w14:textId="77777777" w:rsidR="00E00C6C" w:rsidRDefault="00E00C6C">
      <w:pPr>
        <w:pStyle w:val="Textoindependiente"/>
        <w:spacing w:before="1"/>
      </w:pPr>
    </w:p>
    <w:p w14:paraId="53BCDFA3" w14:textId="77777777" w:rsidR="00E00C6C" w:rsidRDefault="00FD2E7C">
      <w:pPr>
        <w:pStyle w:val="Ttulo3"/>
      </w:pPr>
      <w:r>
        <w:t>Efectivo</w:t>
      </w:r>
      <w:r>
        <w:rPr>
          <w:spacing w:val="-5"/>
        </w:rPr>
        <w:t xml:space="preserve"> </w:t>
      </w:r>
      <w:r>
        <w:t>y</w:t>
      </w:r>
      <w:r>
        <w:rPr>
          <w:spacing w:val="-4"/>
        </w:rPr>
        <w:t xml:space="preserve"> </w:t>
      </w:r>
      <w:r>
        <w:t>otros</w:t>
      </w:r>
      <w:r>
        <w:rPr>
          <w:spacing w:val="-5"/>
        </w:rPr>
        <w:t xml:space="preserve"> </w:t>
      </w:r>
      <w:r>
        <w:t>medios</w:t>
      </w:r>
      <w:r>
        <w:rPr>
          <w:spacing w:val="-4"/>
        </w:rPr>
        <w:t xml:space="preserve"> </w:t>
      </w:r>
      <w:r>
        <w:t>líquidos</w:t>
      </w:r>
      <w:r>
        <w:rPr>
          <w:spacing w:val="-3"/>
        </w:rPr>
        <w:t xml:space="preserve"> </w:t>
      </w:r>
      <w:r>
        <w:rPr>
          <w:spacing w:val="-2"/>
        </w:rPr>
        <w:t>equivalentes</w:t>
      </w:r>
    </w:p>
    <w:p w14:paraId="0FDC475C" w14:textId="77777777" w:rsidR="00E00C6C" w:rsidRDefault="00FD2E7C">
      <w:pPr>
        <w:pStyle w:val="Textoindependiente"/>
        <w:spacing w:before="306"/>
        <w:ind w:left="1077" w:right="559"/>
        <w:jc w:val="both"/>
      </w:pPr>
      <w:r>
        <w:t>Bajo este epígrafe del balance de situación adjunto se registra el efectivo en caja y bancos,</w:t>
      </w:r>
      <w:r>
        <w:rPr>
          <w:spacing w:val="-2"/>
        </w:rPr>
        <w:t xml:space="preserve"> </w:t>
      </w:r>
      <w:r>
        <w:t>depósitos</w:t>
      </w:r>
      <w:r>
        <w:rPr>
          <w:spacing w:val="-3"/>
        </w:rPr>
        <w:t xml:space="preserve"> </w:t>
      </w:r>
      <w:r>
        <w:t>a</w:t>
      </w:r>
      <w:r>
        <w:rPr>
          <w:spacing w:val="-1"/>
        </w:rPr>
        <w:t xml:space="preserve"> </w:t>
      </w:r>
      <w:r>
        <w:t>la</w:t>
      </w:r>
      <w:r>
        <w:rPr>
          <w:spacing w:val="-4"/>
        </w:rPr>
        <w:t xml:space="preserve"> </w:t>
      </w:r>
      <w:r>
        <w:t>vista</w:t>
      </w:r>
      <w:r>
        <w:rPr>
          <w:spacing w:val="-2"/>
        </w:rPr>
        <w:t xml:space="preserve"> </w:t>
      </w:r>
      <w:r>
        <w:t>y</w:t>
      </w:r>
      <w:r>
        <w:rPr>
          <w:spacing w:val="-1"/>
        </w:rPr>
        <w:t xml:space="preserve"> </w:t>
      </w:r>
      <w:r>
        <w:t>otras</w:t>
      </w:r>
      <w:r>
        <w:rPr>
          <w:spacing w:val="-4"/>
        </w:rPr>
        <w:t xml:space="preserve"> </w:t>
      </w:r>
      <w:r>
        <w:t>inversiones</w:t>
      </w:r>
      <w:r>
        <w:rPr>
          <w:spacing w:val="-3"/>
        </w:rPr>
        <w:t xml:space="preserve"> </w:t>
      </w:r>
      <w:r>
        <w:t>a</w:t>
      </w:r>
      <w:r>
        <w:rPr>
          <w:spacing w:val="-1"/>
        </w:rPr>
        <w:t xml:space="preserve"> </w:t>
      </w:r>
      <w:r>
        <w:t>corto</w:t>
      </w:r>
      <w:r>
        <w:rPr>
          <w:spacing w:val="-2"/>
        </w:rPr>
        <w:t xml:space="preserve"> </w:t>
      </w:r>
      <w:r>
        <w:t>plazo</w:t>
      </w:r>
      <w:r>
        <w:rPr>
          <w:spacing w:val="-2"/>
        </w:rPr>
        <w:t xml:space="preserve"> </w:t>
      </w:r>
      <w:r>
        <w:t>con</w:t>
      </w:r>
      <w:r>
        <w:rPr>
          <w:spacing w:val="-4"/>
        </w:rPr>
        <w:t xml:space="preserve"> </w:t>
      </w:r>
      <w:r>
        <w:t>vencimiento</w:t>
      </w:r>
      <w:r>
        <w:rPr>
          <w:spacing w:val="-2"/>
        </w:rPr>
        <w:t xml:space="preserve"> </w:t>
      </w:r>
      <w:r>
        <w:t>inferior a</w:t>
      </w:r>
      <w:r>
        <w:rPr>
          <w:spacing w:val="-1"/>
        </w:rPr>
        <w:t xml:space="preserve"> </w:t>
      </w:r>
      <w:r>
        <w:t>tres</w:t>
      </w:r>
      <w:r>
        <w:rPr>
          <w:spacing w:val="-2"/>
        </w:rPr>
        <w:t xml:space="preserve"> </w:t>
      </w:r>
      <w:r>
        <w:t>meses de</w:t>
      </w:r>
      <w:r>
        <w:rPr>
          <w:spacing w:val="-1"/>
        </w:rPr>
        <w:t xml:space="preserve"> </w:t>
      </w:r>
      <w:r>
        <w:t>alta</w:t>
      </w:r>
      <w:r>
        <w:rPr>
          <w:spacing w:val="2"/>
        </w:rPr>
        <w:t xml:space="preserve"> </w:t>
      </w:r>
      <w:r>
        <w:t>liquidez que</w:t>
      </w:r>
      <w:r>
        <w:rPr>
          <w:spacing w:val="-1"/>
        </w:rPr>
        <w:t xml:space="preserve"> </w:t>
      </w:r>
      <w:r>
        <w:t>son</w:t>
      </w:r>
      <w:r>
        <w:rPr>
          <w:spacing w:val="2"/>
        </w:rPr>
        <w:t xml:space="preserve"> </w:t>
      </w:r>
      <w:r>
        <w:t>rápidamente</w:t>
      </w:r>
      <w:r>
        <w:rPr>
          <w:spacing w:val="1"/>
        </w:rPr>
        <w:t xml:space="preserve"> </w:t>
      </w:r>
      <w:r>
        <w:t>realizables</w:t>
      </w:r>
      <w:r>
        <w:rPr>
          <w:spacing w:val="1"/>
        </w:rPr>
        <w:t xml:space="preserve"> </w:t>
      </w:r>
      <w:r>
        <w:t>en</w:t>
      </w:r>
      <w:r>
        <w:rPr>
          <w:spacing w:val="1"/>
        </w:rPr>
        <w:t xml:space="preserve"> </w:t>
      </w:r>
      <w:r>
        <w:t>caja y</w:t>
      </w:r>
      <w:r>
        <w:rPr>
          <w:spacing w:val="3"/>
        </w:rPr>
        <w:t xml:space="preserve"> </w:t>
      </w:r>
      <w:r>
        <w:t>que</w:t>
      </w:r>
      <w:r>
        <w:rPr>
          <w:spacing w:val="2"/>
        </w:rPr>
        <w:t xml:space="preserve"> </w:t>
      </w:r>
      <w:r>
        <w:t>no</w:t>
      </w:r>
      <w:r>
        <w:rPr>
          <w:spacing w:val="-1"/>
        </w:rPr>
        <w:t xml:space="preserve"> </w:t>
      </w:r>
      <w:r>
        <w:rPr>
          <w:spacing w:val="-2"/>
        </w:rPr>
        <w:t>tienen</w:t>
      </w:r>
    </w:p>
    <w:p w14:paraId="10AA516B" w14:textId="77777777" w:rsidR="00E00C6C" w:rsidRDefault="00E00C6C">
      <w:pPr>
        <w:pStyle w:val="Textoindependiente"/>
        <w:jc w:val="both"/>
        <w:sectPr w:rsidR="00E00C6C">
          <w:pgSz w:w="11910" w:h="16840"/>
          <w:pgMar w:top="2360" w:right="425" w:bottom="460" w:left="1133" w:header="864" w:footer="263" w:gutter="0"/>
          <w:cols w:space="720"/>
        </w:sectPr>
      </w:pPr>
    </w:p>
    <w:p w14:paraId="710223CD" w14:textId="77777777" w:rsidR="00E00C6C" w:rsidRDefault="00FD2E7C">
      <w:pPr>
        <w:pStyle w:val="Textoindependiente"/>
        <w:spacing w:before="232"/>
        <w:ind w:left="1077"/>
      </w:pPr>
      <w:r>
        <w:lastRenderedPageBreak/>
        <w:t>riesgo</w:t>
      </w:r>
      <w:r>
        <w:rPr>
          <w:spacing w:val="-2"/>
        </w:rPr>
        <w:t xml:space="preserve"> </w:t>
      </w:r>
      <w:r>
        <w:t>de</w:t>
      </w:r>
      <w:r>
        <w:rPr>
          <w:spacing w:val="-5"/>
        </w:rPr>
        <w:t xml:space="preserve"> </w:t>
      </w:r>
      <w:r>
        <w:t>cambios</w:t>
      </w:r>
      <w:r>
        <w:rPr>
          <w:spacing w:val="-1"/>
        </w:rPr>
        <w:t xml:space="preserve"> </w:t>
      </w:r>
      <w:r>
        <w:t>en</w:t>
      </w:r>
      <w:r>
        <w:rPr>
          <w:spacing w:val="-4"/>
        </w:rPr>
        <w:t xml:space="preserve"> </w:t>
      </w:r>
      <w:r>
        <w:t>su</w:t>
      </w:r>
      <w:r>
        <w:rPr>
          <w:spacing w:val="-2"/>
        </w:rPr>
        <w:t xml:space="preserve"> </w:t>
      </w:r>
      <w:r>
        <w:rPr>
          <w:spacing w:val="-4"/>
        </w:rPr>
        <w:t>valor</w:t>
      </w:r>
    </w:p>
    <w:p w14:paraId="7A245692" w14:textId="77777777" w:rsidR="00E00C6C" w:rsidRDefault="00FD2E7C">
      <w:pPr>
        <w:pStyle w:val="Ttulo3"/>
        <w:spacing w:before="306"/>
        <w:jc w:val="left"/>
      </w:pPr>
      <w:r>
        <w:t>Pasivos</w:t>
      </w:r>
      <w:r>
        <w:rPr>
          <w:spacing w:val="-6"/>
        </w:rPr>
        <w:t xml:space="preserve"> </w:t>
      </w:r>
      <w:r>
        <w:rPr>
          <w:spacing w:val="-2"/>
        </w:rPr>
        <w:t>financieros</w:t>
      </w:r>
    </w:p>
    <w:p w14:paraId="5F1A1CD8" w14:textId="77777777" w:rsidR="00E00C6C" w:rsidRDefault="00E00C6C">
      <w:pPr>
        <w:pStyle w:val="Textoindependiente"/>
        <w:spacing w:before="1"/>
        <w:rPr>
          <w:b/>
        </w:rPr>
      </w:pPr>
    </w:p>
    <w:p w14:paraId="07D1636A" w14:textId="77777777" w:rsidR="00E00C6C" w:rsidRDefault="00FD2E7C">
      <w:pPr>
        <w:pStyle w:val="Textoindependiente"/>
        <w:ind w:left="1077"/>
      </w:pPr>
      <w:r>
        <w:t>Los</w:t>
      </w:r>
      <w:r>
        <w:rPr>
          <w:spacing w:val="40"/>
        </w:rPr>
        <w:t xml:space="preserve"> </w:t>
      </w:r>
      <w:r>
        <w:t>pasivos</w:t>
      </w:r>
      <w:r>
        <w:rPr>
          <w:spacing w:val="40"/>
        </w:rPr>
        <w:t xml:space="preserve"> </w:t>
      </w:r>
      <w:r>
        <w:t>financieros,</w:t>
      </w:r>
      <w:r>
        <w:rPr>
          <w:spacing w:val="40"/>
        </w:rPr>
        <w:t xml:space="preserve"> </w:t>
      </w:r>
      <w:r>
        <w:t>a</w:t>
      </w:r>
      <w:r>
        <w:rPr>
          <w:spacing w:val="40"/>
        </w:rPr>
        <w:t xml:space="preserve"> </w:t>
      </w:r>
      <w:r>
        <w:t>efectos</w:t>
      </w:r>
      <w:r>
        <w:rPr>
          <w:spacing w:val="40"/>
        </w:rPr>
        <w:t xml:space="preserve"> </w:t>
      </w:r>
      <w:r>
        <w:t>de</w:t>
      </w:r>
      <w:r>
        <w:rPr>
          <w:spacing w:val="40"/>
        </w:rPr>
        <w:t xml:space="preserve"> </w:t>
      </w:r>
      <w:r>
        <w:t>su</w:t>
      </w:r>
      <w:r>
        <w:rPr>
          <w:spacing w:val="40"/>
        </w:rPr>
        <w:t xml:space="preserve"> </w:t>
      </w:r>
      <w:r>
        <w:t>valoración,</w:t>
      </w:r>
      <w:r>
        <w:rPr>
          <w:spacing w:val="40"/>
        </w:rPr>
        <w:t xml:space="preserve"> </w:t>
      </w:r>
      <w:r>
        <w:t>se</w:t>
      </w:r>
      <w:r>
        <w:rPr>
          <w:spacing w:val="40"/>
        </w:rPr>
        <w:t xml:space="preserve"> </w:t>
      </w:r>
      <w:r>
        <w:t>incluyen</w:t>
      </w:r>
      <w:r>
        <w:rPr>
          <w:spacing w:val="40"/>
        </w:rPr>
        <w:t xml:space="preserve"> </w:t>
      </w:r>
      <w:r>
        <w:t>en</w:t>
      </w:r>
      <w:r>
        <w:rPr>
          <w:spacing w:val="40"/>
        </w:rPr>
        <w:t xml:space="preserve"> </w:t>
      </w:r>
      <w:r>
        <w:t>alguna</w:t>
      </w:r>
      <w:r>
        <w:rPr>
          <w:spacing w:val="40"/>
        </w:rPr>
        <w:t xml:space="preserve"> </w:t>
      </w:r>
      <w:r>
        <w:t>de</w:t>
      </w:r>
      <w:r>
        <w:rPr>
          <w:spacing w:val="40"/>
        </w:rPr>
        <w:t xml:space="preserve"> </w:t>
      </w:r>
      <w:r>
        <w:t>las siguientes categorías:</w:t>
      </w:r>
    </w:p>
    <w:p w14:paraId="06DF7DED" w14:textId="77777777" w:rsidR="00E00C6C" w:rsidRDefault="00FD2E7C">
      <w:pPr>
        <w:pStyle w:val="Prrafodelista"/>
        <w:numPr>
          <w:ilvl w:val="0"/>
          <w:numId w:val="9"/>
        </w:numPr>
        <w:tabs>
          <w:tab w:val="left" w:pos="1087"/>
        </w:tabs>
        <w:spacing w:before="306"/>
        <w:ind w:right="559"/>
        <w:jc w:val="both"/>
      </w:pPr>
      <w:r>
        <w:rPr>
          <w:b/>
        </w:rPr>
        <w:t>Pasivos</w:t>
      </w:r>
      <w:r>
        <w:rPr>
          <w:b/>
          <w:spacing w:val="-17"/>
        </w:rPr>
        <w:t xml:space="preserve"> </w:t>
      </w:r>
      <w:r>
        <w:rPr>
          <w:b/>
        </w:rPr>
        <w:t>Financieros</w:t>
      </w:r>
      <w:r>
        <w:rPr>
          <w:b/>
          <w:spacing w:val="-15"/>
        </w:rPr>
        <w:t xml:space="preserve"> </w:t>
      </w:r>
      <w:r>
        <w:rPr>
          <w:b/>
        </w:rPr>
        <w:t>a</w:t>
      </w:r>
      <w:r>
        <w:rPr>
          <w:b/>
          <w:spacing w:val="-16"/>
        </w:rPr>
        <w:t xml:space="preserve"> </w:t>
      </w:r>
      <w:r>
        <w:rPr>
          <w:b/>
        </w:rPr>
        <w:t>coste</w:t>
      </w:r>
      <w:r>
        <w:rPr>
          <w:b/>
          <w:spacing w:val="-16"/>
        </w:rPr>
        <w:t xml:space="preserve"> </w:t>
      </w:r>
      <w:r>
        <w:rPr>
          <w:b/>
        </w:rPr>
        <w:t>amortizado</w:t>
      </w:r>
      <w:r>
        <w:t>.</w:t>
      </w:r>
      <w:r>
        <w:rPr>
          <w:spacing w:val="-11"/>
        </w:rPr>
        <w:t xml:space="preserve"> </w:t>
      </w:r>
      <w:r>
        <w:t>Dentro</w:t>
      </w:r>
      <w:r>
        <w:rPr>
          <w:spacing w:val="-10"/>
        </w:rPr>
        <w:t xml:space="preserve"> </w:t>
      </w:r>
      <w:r>
        <w:t>de</w:t>
      </w:r>
      <w:r>
        <w:rPr>
          <w:spacing w:val="-12"/>
        </w:rPr>
        <w:t xml:space="preserve"> </w:t>
      </w:r>
      <w:r>
        <w:t>esta</w:t>
      </w:r>
      <w:r>
        <w:rPr>
          <w:spacing w:val="-12"/>
        </w:rPr>
        <w:t xml:space="preserve"> </w:t>
      </w:r>
      <w:r>
        <w:t>categoría</w:t>
      </w:r>
      <w:r>
        <w:rPr>
          <w:spacing w:val="-14"/>
        </w:rPr>
        <w:t xml:space="preserve"> </w:t>
      </w:r>
      <w:r>
        <w:t>se</w:t>
      </w:r>
      <w:r>
        <w:rPr>
          <w:spacing w:val="-10"/>
        </w:rPr>
        <w:t xml:space="preserve"> </w:t>
      </w:r>
      <w:r>
        <w:t>clasifican</w:t>
      </w:r>
      <w:r>
        <w:rPr>
          <w:spacing w:val="-12"/>
        </w:rPr>
        <w:t xml:space="preserve"> </w:t>
      </w:r>
      <w:r>
        <w:t>todos los</w:t>
      </w:r>
      <w:r>
        <w:rPr>
          <w:spacing w:val="-4"/>
        </w:rPr>
        <w:t xml:space="preserve"> </w:t>
      </w:r>
      <w:r>
        <w:t>pasivos</w:t>
      </w:r>
      <w:r>
        <w:rPr>
          <w:spacing w:val="-6"/>
        </w:rPr>
        <w:t xml:space="preserve"> </w:t>
      </w:r>
      <w:r>
        <w:t>financieros</w:t>
      </w:r>
      <w:r>
        <w:rPr>
          <w:spacing w:val="-9"/>
        </w:rPr>
        <w:t xml:space="preserve"> </w:t>
      </w:r>
      <w:r>
        <w:t>excepto</w:t>
      </w:r>
      <w:r>
        <w:rPr>
          <w:spacing w:val="-5"/>
        </w:rPr>
        <w:t xml:space="preserve"> </w:t>
      </w:r>
      <w:r>
        <w:t>cuando</w:t>
      </w:r>
      <w:r>
        <w:rPr>
          <w:spacing w:val="-6"/>
        </w:rPr>
        <w:t xml:space="preserve"> </w:t>
      </w:r>
      <w:r>
        <w:t>deben</w:t>
      </w:r>
      <w:r>
        <w:rPr>
          <w:spacing w:val="-7"/>
        </w:rPr>
        <w:t xml:space="preserve"> </w:t>
      </w:r>
      <w:r>
        <w:t>valorarse</w:t>
      </w:r>
      <w:r>
        <w:rPr>
          <w:spacing w:val="-5"/>
        </w:rPr>
        <w:t xml:space="preserve"> </w:t>
      </w:r>
      <w:r>
        <w:t>a</w:t>
      </w:r>
      <w:r>
        <w:rPr>
          <w:spacing w:val="-5"/>
        </w:rPr>
        <w:t xml:space="preserve"> </w:t>
      </w:r>
      <w:r>
        <w:t>valor</w:t>
      </w:r>
      <w:r>
        <w:rPr>
          <w:spacing w:val="-5"/>
        </w:rPr>
        <w:t xml:space="preserve"> </w:t>
      </w:r>
      <w:r>
        <w:t>razonable</w:t>
      </w:r>
      <w:r>
        <w:rPr>
          <w:spacing w:val="-6"/>
        </w:rPr>
        <w:t xml:space="preserve"> </w:t>
      </w:r>
      <w:r>
        <w:t>con</w:t>
      </w:r>
      <w:r>
        <w:rPr>
          <w:spacing w:val="-5"/>
        </w:rPr>
        <w:t xml:space="preserve"> </w:t>
      </w:r>
      <w:r>
        <w:t xml:space="preserve">cambios en la cuenta de pérdidas y ganancias. Con carácter general, se incluyen en esta categoría los débitos por operaciones comerciales y los débitos por operaciones no </w:t>
      </w:r>
      <w:r>
        <w:rPr>
          <w:spacing w:val="-2"/>
        </w:rPr>
        <w:t>comerciales.</w:t>
      </w:r>
    </w:p>
    <w:p w14:paraId="46EEAB37" w14:textId="77777777" w:rsidR="00E00C6C" w:rsidRDefault="00FD2E7C">
      <w:pPr>
        <w:pStyle w:val="Textoindependiente"/>
        <w:spacing w:before="121"/>
        <w:ind w:left="1087" w:right="564"/>
        <w:jc w:val="both"/>
      </w:pPr>
      <w:r>
        <w:t>Los</w:t>
      </w:r>
      <w:r>
        <w:rPr>
          <w:spacing w:val="-2"/>
        </w:rPr>
        <w:t xml:space="preserve"> </w:t>
      </w:r>
      <w:r>
        <w:t>préstamos</w:t>
      </w:r>
      <w:r>
        <w:rPr>
          <w:spacing w:val="-2"/>
        </w:rPr>
        <w:t xml:space="preserve"> </w:t>
      </w:r>
      <w:r>
        <w:t>participativos</w:t>
      </w:r>
      <w:r>
        <w:rPr>
          <w:spacing w:val="-2"/>
        </w:rPr>
        <w:t xml:space="preserve"> </w:t>
      </w:r>
      <w:r>
        <w:t>que</w:t>
      </w:r>
      <w:r>
        <w:rPr>
          <w:spacing w:val="-3"/>
        </w:rPr>
        <w:t xml:space="preserve"> </w:t>
      </w:r>
      <w:r>
        <w:t>tengan</w:t>
      </w:r>
      <w:r>
        <w:rPr>
          <w:spacing w:val="-3"/>
        </w:rPr>
        <w:t xml:space="preserve"> </w:t>
      </w:r>
      <w:r>
        <w:t>las</w:t>
      </w:r>
      <w:r>
        <w:rPr>
          <w:spacing w:val="-2"/>
        </w:rPr>
        <w:t xml:space="preserve"> </w:t>
      </w:r>
      <w:r>
        <w:t>características</w:t>
      </w:r>
      <w:r>
        <w:rPr>
          <w:spacing w:val="-2"/>
        </w:rPr>
        <w:t xml:space="preserve"> </w:t>
      </w:r>
      <w:r>
        <w:t>de</w:t>
      </w:r>
      <w:r>
        <w:rPr>
          <w:spacing w:val="-3"/>
        </w:rPr>
        <w:t xml:space="preserve"> </w:t>
      </w:r>
      <w:r>
        <w:t>un</w:t>
      </w:r>
      <w:r>
        <w:rPr>
          <w:spacing w:val="-5"/>
        </w:rPr>
        <w:t xml:space="preserve"> </w:t>
      </w:r>
      <w:r>
        <w:t>préstamo</w:t>
      </w:r>
      <w:r>
        <w:rPr>
          <w:spacing w:val="-3"/>
        </w:rPr>
        <w:t xml:space="preserve"> </w:t>
      </w:r>
      <w:r>
        <w:t>ordinario o común también se incluirán en esta categoría sin perjuicio de que la operación se acuerde a un tipo de interés cero o por debajo de mercado.</w:t>
      </w:r>
    </w:p>
    <w:p w14:paraId="4D2B26B6" w14:textId="77777777" w:rsidR="00E00C6C" w:rsidRDefault="00E00C6C">
      <w:pPr>
        <w:pStyle w:val="Textoindependiente"/>
      </w:pPr>
    </w:p>
    <w:p w14:paraId="0B78E3C5" w14:textId="77777777" w:rsidR="00E00C6C" w:rsidRDefault="00FD2E7C">
      <w:pPr>
        <w:pStyle w:val="Prrafodelista"/>
        <w:numPr>
          <w:ilvl w:val="1"/>
          <w:numId w:val="9"/>
        </w:numPr>
        <w:tabs>
          <w:tab w:val="left" w:pos="2155"/>
        </w:tabs>
        <w:spacing w:before="1"/>
        <w:ind w:right="560"/>
        <w:jc w:val="both"/>
      </w:pPr>
      <w:r>
        <w:t>Valoración inicial: inicialmente se valoran por su valor razonable, que, salvo evidencia en contrario, es el precio de la transacción, que equivale al valor razonable de la contraprestación recibida ajustado por los costes de transacción</w:t>
      </w:r>
      <w:r>
        <w:rPr>
          <w:spacing w:val="-1"/>
        </w:rPr>
        <w:t xml:space="preserve"> </w:t>
      </w:r>
      <w:r>
        <w:t>que</w:t>
      </w:r>
      <w:r>
        <w:rPr>
          <w:spacing w:val="-1"/>
        </w:rPr>
        <w:t xml:space="preserve"> </w:t>
      </w:r>
      <w:r>
        <w:t>le</w:t>
      </w:r>
      <w:r>
        <w:rPr>
          <w:spacing w:val="-4"/>
        </w:rPr>
        <w:t xml:space="preserve"> </w:t>
      </w:r>
      <w:r>
        <w:t>sean</w:t>
      </w:r>
      <w:r>
        <w:rPr>
          <w:spacing w:val="-3"/>
        </w:rPr>
        <w:t xml:space="preserve"> </w:t>
      </w:r>
      <w:r>
        <w:t>directamente</w:t>
      </w:r>
      <w:r>
        <w:rPr>
          <w:spacing w:val="-1"/>
        </w:rPr>
        <w:t xml:space="preserve"> </w:t>
      </w:r>
      <w:r>
        <w:t>atribuibles. No</w:t>
      </w:r>
      <w:r>
        <w:rPr>
          <w:spacing w:val="-1"/>
        </w:rPr>
        <w:t xml:space="preserve"> </w:t>
      </w:r>
      <w:r>
        <w:t>obstante,</w:t>
      </w:r>
      <w:r>
        <w:rPr>
          <w:spacing w:val="-1"/>
        </w:rPr>
        <w:t xml:space="preserve"> </w:t>
      </w:r>
      <w:r>
        <w:t>los</w:t>
      </w:r>
      <w:r>
        <w:rPr>
          <w:spacing w:val="-2"/>
        </w:rPr>
        <w:t xml:space="preserve"> </w:t>
      </w:r>
      <w:r>
        <w:t>débitos por operaciones comerciales con vencimiento no superior a un año y que no tengan un tipo de interés contractual, así como los desembolsos exigidos por terceros sobre participaciones, cuyo importe se espera pagar en el corto plazo, se pueden</w:t>
      </w:r>
      <w:r>
        <w:rPr>
          <w:spacing w:val="-2"/>
        </w:rPr>
        <w:t xml:space="preserve"> </w:t>
      </w:r>
      <w:r>
        <w:t>valorar por su valor nominal, cuando el efecto de no actualizar los flujos de efectivo no sea significativo.</w:t>
      </w:r>
    </w:p>
    <w:p w14:paraId="37C6B344" w14:textId="77777777" w:rsidR="00E00C6C" w:rsidRDefault="00FD2E7C">
      <w:pPr>
        <w:pStyle w:val="Prrafodelista"/>
        <w:numPr>
          <w:ilvl w:val="1"/>
          <w:numId w:val="9"/>
        </w:numPr>
        <w:tabs>
          <w:tab w:val="left" w:pos="2155"/>
        </w:tabs>
        <w:spacing w:before="118"/>
        <w:ind w:right="562"/>
        <w:jc w:val="both"/>
      </w:pPr>
      <w:r>
        <w:t>Valoración</w:t>
      </w:r>
      <w:r>
        <w:rPr>
          <w:spacing w:val="-13"/>
        </w:rPr>
        <w:t xml:space="preserve"> </w:t>
      </w:r>
      <w:r>
        <w:t>posterior:</w:t>
      </w:r>
      <w:r>
        <w:rPr>
          <w:spacing w:val="-14"/>
        </w:rPr>
        <w:t xml:space="preserve"> </w:t>
      </w:r>
      <w:r>
        <w:t>se</w:t>
      </w:r>
      <w:r>
        <w:rPr>
          <w:spacing w:val="-15"/>
        </w:rPr>
        <w:t xml:space="preserve"> </w:t>
      </w:r>
      <w:r>
        <w:t>hace</w:t>
      </w:r>
      <w:r>
        <w:rPr>
          <w:spacing w:val="-16"/>
        </w:rPr>
        <w:t xml:space="preserve"> </w:t>
      </w:r>
      <w:r>
        <w:t>a</w:t>
      </w:r>
      <w:r>
        <w:rPr>
          <w:spacing w:val="-15"/>
        </w:rPr>
        <w:t xml:space="preserve"> </w:t>
      </w:r>
      <w:r>
        <w:t>coste</w:t>
      </w:r>
      <w:r>
        <w:rPr>
          <w:spacing w:val="-14"/>
        </w:rPr>
        <w:t xml:space="preserve"> </w:t>
      </w:r>
      <w:r>
        <w:t>amortizado.</w:t>
      </w:r>
      <w:r>
        <w:rPr>
          <w:spacing w:val="-12"/>
        </w:rPr>
        <w:t xml:space="preserve"> </w:t>
      </w:r>
      <w:r>
        <w:t>Los</w:t>
      </w:r>
      <w:r>
        <w:rPr>
          <w:spacing w:val="-15"/>
        </w:rPr>
        <w:t xml:space="preserve"> </w:t>
      </w:r>
      <w:r>
        <w:t>intereses</w:t>
      </w:r>
      <w:r>
        <w:rPr>
          <w:spacing w:val="-15"/>
        </w:rPr>
        <w:t xml:space="preserve"> </w:t>
      </w:r>
      <w:r>
        <w:t>devengados se contabilizan en la cuenta de pérdidas y ganancias, aplicando el método del tipo de interés efectivo. No obstante, los débitos con vencimiento no superior a un</w:t>
      </w:r>
      <w:r>
        <w:rPr>
          <w:spacing w:val="-1"/>
        </w:rPr>
        <w:t xml:space="preserve"> </w:t>
      </w:r>
      <w:r>
        <w:t>año que, de acuerdo con lo dispuesto en el apartado anterior, se valoren inicialmente por su valor nominal, continuarán valorándose por dicho importe.</w:t>
      </w:r>
    </w:p>
    <w:p w14:paraId="5CD8021B" w14:textId="77777777" w:rsidR="00E00C6C" w:rsidRDefault="00E00C6C">
      <w:pPr>
        <w:pStyle w:val="Textoindependiente"/>
        <w:spacing w:before="122"/>
      </w:pPr>
    </w:p>
    <w:p w14:paraId="65D5ADCF" w14:textId="77777777" w:rsidR="00E00C6C" w:rsidRDefault="00FD2E7C">
      <w:pPr>
        <w:pStyle w:val="Prrafodelista"/>
        <w:numPr>
          <w:ilvl w:val="0"/>
          <w:numId w:val="9"/>
        </w:numPr>
        <w:tabs>
          <w:tab w:val="left" w:pos="1087"/>
        </w:tabs>
        <w:ind w:right="566"/>
        <w:jc w:val="both"/>
      </w:pPr>
      <w:r>
        <w:rPr>
          <w:b/>
        </w:rPr>
        <w:t>Pasivos financieros a valor razonable con cambios en la cuenta de pérdidas y ganancias.</w:t>
      </w:r>
      <w:r>
        <w:rPr>
          <w:b/>
          <w:spacing w:val="-24"/>
        </w:rPr>
        <w:t xml:space="preserve"> </w:t>
      </w:r>
      <w:r>
        <w:t>Dentro</w:t>
      </w:r>
      <w:r>
        <w:rPr>
          <w:spacing w:val="-13"/>
        </w:rPr>
        <w:t xml:space="preserve"> </w:t>
      </w:r>
      <w:r>
        <w:t>de</w:t>
      </w:r>
      <w:r>
        <w:rPr>
          <w:spacing w:val="-3"/>
        </w:rPr>
        <w:t xml:space="preserve"> </w:t>
      </w:r>
      <w:r>
        <w:t>esta</w:t>
      </w:r>
      <w:r>
        <w:rPr>
          <w:spacing w:val="-3"/>
        </w:rPr>
        <w:t xml:space="preserve"> </w:t>
      </w:r>
      <w:r>
        <w:t>categoría</w:t>
      </w:r>
      <w:r>
        <w:rPr>
          <w:spacing w:val="-4"/>
        </w:rPr>
        <w:t xml:space="preserve"> </w:t>
      </w:r>
      <w:r>
        <w:t>se</w:t>
      </w:r>
      <w:r>
        <w:rPr>
          <w:spacing w:val="-3"/>
        </w:rPr>
        <w:t xml:space="preserve"> </w:t>
      </w:r>
      <w:r>
        <w:t>clasifican</w:t>
      </w:r>
      <w:r>
        <w:rPr>
          <w:spacing w:val="-3"/>
        </w:rPr>
        <w:t xml:space="preserve"> </w:t>
      </w:r>
      <w:r>
        <w:t>los</w:t>
      </w:r>
      <w:r>
        <w:rPr>
          <w:spacing w:val="-2"/>
        </w:rPr>
        <w:t xml:space="preserve"> </w:t>
      </w:r>
      <w:r>
        <w:t>pasivos</w:t>
      </w:r>
      <w:r>
        <w:rPr>
          <w:spacing w:val="-4"/>
        </w:rPr>
        <w:t xml:space="preserve"> </w:t>
      </w:r>
      <w:r>
        <w:t>financieros</w:t>
      </w:r>
      <w:r>
        <w:rPr>
          <w:spacing w:val="-2"/>
        </w:rPr>
        <w:t xml:space="preserve"> </w:t>
      </w:r>
      <w:r>
        <w:t>que</w:t>
      </w:r>
      <w:r>
        <w:rPr>
          <w:spacing w:val="-6"/>
        </w:rPr>
        <w:t xml:space="preserve"> </w:t>
      </w:r>
      <w:r>
        <w:t>cumplan algunas de las siguientes condiciones:</w:t>
      </w:r>
    </w:p>
    <w:p w14:paraId="5179BC88" w14:textId="77777777" w:rsidR="00E00C6C" w:rsidRDefault="00FD2E7C">
      <w:pPr>
        <w:pStyle w:val="Prrafodelista"/>
        <w:numPr>
          <w:ilvl w:val="0"/>
          <w:numId w:val="8"/>
        </w:numPr>
        <w:tabs>
          <w:tab w:val="left" w:pos="2711"/>
        </w:tabs>
        <w:spacing w:before="120"/>
        <w:ind w:left="2711" w:hanging="141"/>
        <w:jc w:val="both"/>
      </w:pPr>
      <w:r>
        <w:t>Son</w:t>
      </w:r>
      <w:r>
        <w:rPr>
          <w:spacing w:val="-3"/>
        </w:rPr>
        <w:t xml:space="preserve"> </w:t>
      </w:r>
      <w:r>
        <w:t>pasivos</w:t>
      </w:r>
      <w:r>
        <w:rPr>
          <w:spacing w:val="-4"/>
        </w:rPr>
        <w:t xml:space="preserve"> </w:t>
      </w:r>
      <w:r>
        <w:t>que</w:t>
      </w:r>
      <w:r>
        <w:rPr>
          <w:spacing w:val="-6"/>
        </w:rPr>
        <w:t xml:space="preserve"> </w:t>
      </w:r>
      <w:r>
        <w:t>se</w:t>
      </w:r>
      <w:r>
        <w:rPr>
          <w:spacing w:val="-5"/>
        </w:rPr>
        <w:t xml:space="preserve"> </w:t>
      </w:r>
      <w:r>
        <w:t>mantienen</w:t>
      </w:r>
      <w:r>
        <w:rPr>
          <w:spacing w:val="-3"/>
        </w:rPr>
        <w:t xml:space="preserve"> </w:t>
      </w:r>
      <w:r>
        <w:t>para</w:t>
      </w:r>
      <w:r>
        <w:rPr>
          <w:spacing w:val="-2"/>
        </w:rPr>
        <w:t xml:space="preserve"> negociar;</w:t>
      </w:r>
    </w:p>
    <w:p w14:paraId="4642A18C" w14:textId="77777777" w:rsidR="00E00C6C" w:rsidRDefault="00FD2E7C">
      <w:pPr>
        <w:pStyle w:val="Prrafodelista"/>
        <w:numPr>
          <w:ilvl w:val="0"/>
          <w:numId w:val="8"/>
        </w:numPr>
        <w:tabs>
          <w:tab w:val="left" w:pos="2712"/>
        </w:tabs>
        <w:spacing w:before="121"/>
        <w:ind w:right="562"/>
        <w:jc w:val="both"/>
      </w:pPr>
      <w:r>
        <w:t>Son pasivos, que, desde el momento del reconocimiento inicial, y de forma irrevocable, han sido designados por la entidad para contabilizarlo</w:t>
      </w:r>
      <w:r>
        <w:rPr>
          <w:spacing w:val="-8"/>
        </w:rPr>
        <w:t xml:space="preserve"> </w:t>
      </w:r>
      <w:r>
        <w:t>al</w:t>
      </w:r>
      <w:r>
        <w:rPr>
          <w:spacing w:val="-5"/>
        </w:rPr>
        <w:t xml:space="preserve"> </w:t>
      </w:r>
      <w:r>
        <w:t>valor</w:t>
      </w:r>
      <w:r>
        <w:rPr>
          <w:spacing w:val="-5"/>
        </w:rPr>
        <w:t xml:space="preserve"> </w:t>
      </w:r>
      <w:r>
        <w:t>razonable</w:t>
      </w:r>
      <w:r>
        <w:rPr>
          <w:spacing w:val="-5"/>
        </w:rPr>
        <w:t xml:space="preserve"> </w:t>
      </w:r>
      <w:r>
        <w:t>con</w:t>
      </w:r>
      <w:r>
        <w:rPr>
          <w:spacing w:val="-5"/>
        </w:rPr>
        <w:t xml:space="preserve"> </w:t>
      </w:r>
      <w:r>
        <w:t>cambios</w:t>
      </w:r>
      <w:r>
        <w:rPr>
          <w:spacing w:val="-4"/>
        </w:rPr>
        <w:t xml:space="preserve"> </w:t>
      </w:r>
      <w:r>
        <w:t>en</w:t>
      </w:r>
      <w:r>
        <w:rPr>
          <w:spacing w:val="-5"/>
        </w:rPr>
        <w:t xml:space="preserve"> </w:t>
      </w:r>
      <w:r>
        <w:t>la</w:t>
      </w:r>
      <w:r>
        <w:rPr>
          <w:spacing w:val="-5"/>
        </w:rPr>
        <w:t xml:space="preserve"> </w:t>
      </w:r>
      <w:r>
        <w:t>cuenta</w:t>
      </w:r>
      <w:r>
        <w:rPr>
          <w:spacing w:val="-5"/>
        </w:rPr>
        <w:t xml:space="preserve"> </w:t>
      </w:r>
      <w:r>
        <w:t>de</w:t>
      </w:r>
      <w:r>
        <w:rPr>
          <w:spacing w:val="-6"/>
        </w:rPr>
        <w:t xml:space="preserve"> </w:t>
      </w:r>
      <w:r>
        <w:t>pérdidas</w:t>
      </w:r>
    </w:p>
    <w:p w14:paraId="053C402B" w14:textId="77777777" w:rsidR="00E00C6C" w:rsidRDefault="00E00C6C">
      <w:pPr>
        <w:pStyle w:val="Prrafodelista"/>
        <w:jc w:val="both"/>
        <w:sectPr w:rsidR="00E00C6C">
          <w:pgSz w:w="11910" w:h="16840"/>
          <w:pgMar w:top="2360" w:right="425" w:bottom="460" w:left="1133" w:header="864" w:footer="263" w:gutter="0"/>
          <w:cols w:space="720"/>
        </w:sectPr>
      </w:pPr>
    </w:p>
    <w:p w14:paraId="73766FF5" w14:textId="77777777" w:rsidR="00E00C6C" w:rsidRDefault="00FD2E7C">
      <w:pPr>
        <w:pStyle w:val="Textoindependiente"/>
        <w:spacing w:before="232"/>
        <w:ind w:left="2712" w:right="565"/>
        <w:jc w:val="both"/>
      </w:pPr>
      <w:r>
        <w:lastRenderedPageBreak/>
        <w:t>y ganancias, siempre que dicha designación cumpla con el objetivo fijado en la normativa contable.</w:t>
      </w:r>
    </w:p>
    <w:p w14:paraId="21B20F01" w14:textId="77777777" w:rsidR="00E00C6C" w:rsidRDefault="00FD2E7C">
      <w:pPr>
        <w:pStyle w:val="Prrafodelista"/>
        <w:numPr>
          <w:ilvl w:val="0"/>
          <w:numId w:val="8"/>
        </w:numPr>
        <w:tabs>
          <w:tab w:val="left" w:pos="2712"/>
        </w:tabs>
        <w:spacing w:before="119"/>
        <w:ind w:right="563"/>
        <w:jc w:val="both"/>
      </w:pPr>
      <w:r>
        <w:t>Opcionalmente y de forma irrevocable, se pueden incluir en su integridad</w:t>
      </w:r>
      <w:r>
        <w:rPr>
          <w:spacing w:val="-1"/>
        </w:rPr>
        <w:t xml:space="preserve"> </w:t>
      </w:r>
      <w:r>
        <w:t>en</w:t>
      </w:r>
      <w:r>
        <w:rPr>
          <w:spacing w:val="-1"/>
        </w:rPr>
        <w:t xml:space="preserve"> </w:t>
      </w:r>
      <w:r>
        <w:t>esta</w:t>
      </w:r>
      <w:r>
        <w:rPr>
          <w:spacing w:val="-1"/>
        </w:rPr>
        <w:t xml:space="preserve"> </w:t>
      </w:r>
      <w:r>
        <w:t>categoría los pasivos financieros híbridos</w:t>
      </w:r>
      <w:r>
        <w:rPr>
          <w:spacing w:val="-3"/>
        </w:rPr>
        <w:t xml:space="preserve"> </w:t>
      </w:r>
      <w:r>
        <w:t>sujeto</w:t>
      </w:r>
      <w:r>
        <w:rPr>
          <w:spacing w:val="-2"/>
        </w:rPr>
        <w:t xml:space="preserve"> </w:t>
      </w:r>
      <w:r>
        <w:t>a los requisitos establecidos en el PGC.</w:t>
      </w:r>
    </w:p>
    <w:p w14:paraId="46F65CB9" w14:textId="77777777" w:rsidR="00E00C6C" w:rsidRDefault="00FD2E7C">
      <w:pPr>
        <w:pStyle w:val="Prrafodelista"/>
        <w:numPr>
          <w:ilvl w:val="0"/>
          <w:numId w:val="7"/>
        </w:numPr>
        <w:tabs>
          <w:tab w:val="left" w:pos="2155"/>
        </w:tabs>
        <w:spacing w:before="122"/>
        <w:ind w:right="560"/>
        <w:jc w:val="both"/>
      </w:pPr>
      <w:r>
        <w:t>Valoración inicial: Valor razonable, que, salvo evidencia en contrario, es el precio de la transacción, que equivaldrá al valor razonable de la contraprestación recibida. Los costes de transacción que les sean directamente</w:t>
      </w:r>
      <w:r>
        <w:rPr>
          <w:spacing w:val="-11"/>
        </w:rPr>
        <w:t xml:space="preserve"> </w:t>
      </w:r>
      <w:r>
        <w:t>atribuibles</w:t>
      </w:r>
      <w:r>
        <w:rPr>
          <w:spacing w:val="-12"/>
        </w:rPr>
        <w:t xml:space="preserve"> </w:t>
      </w:r>
      <w:r>
        <w:t>se</w:t>
      </w:r>
      <w:r>
        <w:rPr>
          <w:spacing w:val="-11"/>
        </w:rPr>
        <w:t xml:space="preserve"> </w:t>
      </w:r>
      <w:r>
        <w:t>reconocen</w:t>
      </w:r>
      <w:r>
        <w:rPr>
          <w:spacing w:val="-11"/>
        </w:rPr>
        <w:t xml:space="preserve"> </w:t>
      </w:r>
      <w:r>
        <w:t>en</w:t>
      </w:r>
      <w:r>
        <w:rPr>
          <w:spacing w:val="-13"/>
        </w:rPr>
        <w:t xml:space="preserve"> </w:t>
      </w:r>
      <w:r>
        <w:t>la</w:t>
      </w:r>
      <w:r>
        <w:rPr>
          <w:spacing w:val="-13"/>
        </w:rPr>
        <w:t xml:space="preserve"> </w:t>
      </w:r>
      <w:r>
        <w:t>cuenta</w:t>
      </w:r>
      <w:r>
        <w:rPr>
          <w:spacing w:val="-10"/>
        </w:rPr>
        <w:t xml:space="preserve"> </w:t>
      </w:r>
      <w:r>
        <w:t>de</w:t>
      </w:r>
      <w:r>
        <w:rPr>
          <w:spacing w:val="-13"/>
        </w:rPr>
        <w:t xml:space="preserve"> </w:t>
      </w:r>
      <w:r>
        <w:t>pérdidas</w:t>
      </w:r>
      <w:r>
        <w:rPr>
          <w:spacing w:val="-12"/>
        </w:rPr>
        <w:t xml:space="preserve"> </w:t>
      </w:r>
      <w:r>
        <w:t>y</w:t>
      </w:r>
      <w:r>
        <w:rPr>
          <w:spacing w:val="-12"/>
        </w:rPr>
        <w:t xml:space="preserve"> </w:t>
      </w:r>
      <w:r>
        <w:t>ganancias del ejercicio.</w:t>
      </w:r>
    </w:p>
    <w:p w14:paraId="74500A5B" w14:textId="77777777" w:rsidR="00E00C6C" w:rsidRDefault="00FD2E7C">
      <w:pPr>
        <w:pStyle w:val="Prrafodelista"/>
        <w:numPr>
          <w:ilvl w:val="0"/>
          <w:numId w:val="7"/>
        </w:numPr>
        <w:tabs>
          <w:tab w:val="left" w:pos="2155"/>
        </w:tabs>
        <w:spacing w:before="119"/>
        <w:ind w:right="563"/>
        <w:jc w:val="both"/>
      </w:pPr>
      <w:r>
        <w:t>Valoración</w:t>
      </w:r>
      <w:r>
        <w:rPr>
          <w:spacing w:val="-4"/>
        </w:rPr>
        <w:t xml:space="preserve"> </w:t>
      </w:r>
      <w:r>
        <w:t>posterior:</w:t>
      </w:r>
      <w:r>
        <w:rPr>
          <w:spacing w:val="-5"/>
        </w:rPr>
        <w:t xml:space="preserve"> </w:t>
      </w:r>
      <w:r>
        <w:t>Valor</w:t>
      </w:r>
      <w:r>
        <w:rPr>
          <w:spacing w:val="-4"/>
        </w:rPr>
        <w:t xml:space="preserve"> </w:t>
      </w:r>
      <w:r>
        <w:t>razonable</w:t>
      </w:r>
      <w:r>
        <w:rPr>
          <w:spacing w:val="-7"/>
        </w:rPr>
        <w:t xml:space="preserve"> </w:t>
      </w:r>
      <w:r>
        <w:t>con</w:t>
      </w:r>
      <w:r>
        <w:rPr>
          <w:spacing w:val="-4"/>
        </w:rPr>
        <w:t xml:space="preserve"> </w:t>
      </w:r>
      <w:r>
        <w:t>cambios</w:t>
      </w:r>
      <w:r>
        <w:rPr>
          <w:spacing w:val="-3"/>
        </w:rPr>
        <w:t xml:space="preserve"> </w:t>
      </w:r>
      <w:r>
        <w:t>en</w:t>
      </w:r>
      <w:r>
        <w:rPr>
          <w:spacing w:val="-6"/>
        </w:rPr>
        <w:t xml:space="preserve"> </w:t>
      </w:r>
      <w:r>
        <w:t>la</w:t>
      </w:r>
      <w:r>
        <w:rPr>
          <w:spacing w:val="-6"/>
        </w:rPr>
        <w:t xml:space="preserve"> </w:t>
      </w:r>
      <w:r>
        <w:t>cuenta</w:t>
      </w:r>
      <w:r>
        <w:rPr>
          <w:spacing w:val="-3"/>
        </w:rPr>
        <w:t xml:space="preserve"> </w:t>
      </w:r>
      <w:r>
        <w:t>de</w:t>
      </w:r>
      <w:r>
        <w:rPr>
          <w:spacing w:val="-7"/>
        </w:rPr>
        <w:t xml:space="preserve"> </w:t>
      </w:r>
      <w:r>
        <w:t>pérdidas y ganancias.</w:t>
      </w:r>
    </w:p>
    <w:p w14:paraId="3DAA4D81" w14:textId="77777777" w:rsidR="00E00C6C" w:rsidRDefault="00FD2E7C">
      <w:pPr>
        <w:pStyle w:val="Ttulo3"/>
        <w:spacing w:before="121"/>
      </w:pPr>
      <w:r>
        <w:t>Baja</w:t>
      </w:r>
      <w:r>
        <w:rPr>
          <w:spacing w:val="-3"/>
        </w:rPr>
        <w:t xml:space="preserve"> </w:t>
      </w:r>
      <w:r>
        <w:t>de</w:t>
      </w:r>
      <w:r>
        <w:rPr>
          <w:spacing w:val="-4"/>
        </w:rPr>
        <w:t xml:space="preserve"> </w:t>
      </w:r>
      <w:r>
        <w:t>pasivos</w:t>
      </w:r>
      <w:r>
        <w:rPr>
          <w:spacing w:val="-3"/>
        </w:rPr>
        <w:t xml:space="preserve"> </w:t>
      </w:r>
      <w:r>
        <w:rPr>
          <w:spacing w:val="-2"/>
        </w:rPr>
        <w:t>financieros</w:t>
      </w:r>
    </w:p>
    <w:p w14:paraId="496C1EDC" w14:textId="77777777" w:rsidR="00E00C6C" w:rsidRDefault="00FD2E7C">
      <w:pPr>
        <w:pStyle w:val="Textoindependiente"/>
        <w:spacing w:before="306"/>
        <w:ind w:left="1077" w:right="563"/>
        <w:jc w:val="both"/>
      </w:pPr>
      <w:r>
        <w:t>La empresa dará de</w:t>
      </w:r>
      <w:r>
        <w:rPr>
          <w:spacing w:val="-2"/>
        </w:rPr>
        <w:t xml:space="preserve"> </w:t>
      </w:r>
      <w:r>
        <w:t>baja un pasivo financiero, o</w:t>
      </w:r>
      <w:r>
        <w:rPr>
          <w:spacing w:val="-2"/>
        </w:rPr>
        <w:t xml:space="preserve"> </w:t>
      </w:r>
      <w:r>
        <w:t>parte del mismo, cuando la obligación se haya</w:t>
      </w:r>
      <w:r>
        <w:rPr>
          <w:spacing w:val="-2"/>
        </w:rPr>
        <w:t xml:space="preserve"> </w:t>
      </w:r>
      <w:r>
        <w:t>extinguido;</w:t>
      </w:r>
      <w:r>
        <w:rPr>
          <w:spacing w:val="-1"/>
        </w:rPr>
        <w:t xml:space="preserve"> </w:t>
      </w:r>
      <w:r>
        <w:t>es</w:t>
      </w:r>
      <w:r>
        <w:rPr>
          <w:spacing w:val="-1"/>
        </w:rPr>
        <w:t xml:space="preserve"> </w:t>
      </w:r>
      <w:r>
        <w:t>decir, cuando</w:t>
      </w:r>
      <w:r>
        <w:rPr>
          <w:spacing w:val="-1"/>
        </w:rPr>
        <w:t xml:space="preserve"> </w:t>
      </w:r>
      <w:r>
        <w:t>haya</w:t>
      </w:r>
      <w:r>
        <w:rPr>
          <w:spacing w:val="-2"/>
        </w:rPr>
        <w:t xml:space="preserve"> </w:t>
      </w:r>
      <w:r>
        <w:t>sido</w:t>
      </w:r>
      <w:r>
        <w:rPr>
          <w:spacing w:val="-2"/>
        </w:rPr>
        <w:t xml:space="preserve"> </w:t>
      </w:r>
      <w:r>
        <w:t>satisfecha, cancelada</w:t>
      </w:r>
      <w:r>
        <w:rPr>
          <w:spacing w:val="-2"/>
        </w:rPr>
        <w:t xml:space="preserve"> </w:t>
      </w:r>
      <w:r>
        <w:t>o</w:t>
      </w:r>
      <w:r>
        <w:rPr>
          <w:spacing w:val="-2"/>
        </w:rPr>
        <w:t xml:space="preserve"> </w:t>
      </w:r>
      <w:r>
        <w:t>haya expirado.</w:t>
      </w:r>
    </w:p>
    <w:p w14:paraId="53E8C552" w14:textId="77777777" w:rsidR="00E00C6C" w:rsidRDefault="00FD2E7C">
      <w:pPr>
        <w:pStyle w:val="Ttulo3"/>
        <w:spacing w:before="306"/>
      </w:pPr>
      <w:r>
        <w:t>Fianzas</w:t>
      </w:r>
      <w:r>
        <w:rPr>
          <w:spacing w:val="-4"/>
        </w:rPr>
        <w:t xml:space="preserve"> </w:t>
      </w:r>
      <w:r>
        <w:t>entregadas</w:t>
      </w:r>
      <w:r>
        <w:rPr>
          <w:spacing w:val="-5"/>
        </w:rPr>
        <w:t xml:space="preserve"> </w:t>
      </w:r>
      <w:r>
        <w:t>y</w:t>
      </w:r>
      <w:r>
        <w:rPr>
          <w:spacing w:val="-5"/>
        </w:rPr>
        <w:t xml:space="preserve"> </w:t>
      </w:r>
      <w:r>
        <w:rPr>
          <w:spacing w:val="-2"/>
        </w:rPr>
        <w:t>recibidas</w:t>
      </w:r>
    </w:p>
    <w:p w14:paraId="23E6CE1B" w14:textId="77777777" w:rsidR="00E00C6C" w:rsidRDefault="00E00C6C">
      <w:pPr>
        <w:pStyle w:val="Textoindependiente"/>
        <w:spacing w:before="1"/>
        <w:rPr>
          <w:b/>
        </w:rPr>
      </w:pPr>
    </w:p>
    <w:p w14:paraId="687DAA30" w14:textId="77777777" w:rsidR="00E00C6C" w:rsidRDefault="00FD2E7C">
      <w:pPr>
        <w:pStyle w:val="Textoindependiente"/>
        <w:ind w:left="1077" w:right="563"/>
        <w:jc w:val="both"/>
      </w:pPr>
      <w:r>
        <w:t>Los depósitos o fianzas constituidas en garantía de determinadas obligaciones se valoran</w:t>
      </w:r>
      <w:r>
        <w:rPr>
          <w:spacing w:val="-8"/>
        </w:rPr>
        <w:t xml:space="preserve"> </w:t>
      </w:r>
      <w:r>
        <w:t>por</w:t>
      </w:r>
      <w:r>
        <w:rPr>
          <w:spacing w:val="-7"/>
        </w:rPr>
        <w:t xml:space="preserve"> </w:t>
      </w:r>
      <w:r>
        <w:t>el</w:t>
      </w:r>
      <w:r>
        <w:rPr>
          <w:spacing w:val="-7"/>
        </w:rPr>
        <w:t xml:space="preserve"> </w:t>
      </w:r>
      <w:r>
        <w:t>importe</w:t>
      </w:r>
      <w:r>
        <w:rPr>
          <w:spacing w:val="-8"/>
        </w:rPr>
        <w:t xml:space="preserve"> </w:t>
      </w:r>
      <w:r>
        <w:t>efectivamente</w:t>
      </w:r>
      <w:r>
        <w:rPr>
          <w:spacing w:val="-8"/>
        </w:rPr>
        <w:t xml:space="preserve"> </w:t>
      </w:r>
      <w:r>
        <w:t>satisfecho,</w:t>
      </w:r>
      <w:r>
        <w:rPr>
          <w:spacing w:val="-6"/>
        </w:rPr>
        <w:t xml:space="preserve"> </w:t>
      </w:r>
      <w:r>
        <w:t>que</w:t>
      </w:r>
      <w:r>
        <w:rPr>
          <w:spacing w:val="-8"/>
        </w:rPr>
        <w:t xml:space="preserve"> </w:t>
      </w:r>
      <w:r>
        <w:t>no</w:t>
      </w:r>
      <w:r>
        <w:rPr>
          <w:spacing w:val="-8"/>
        </w:rPr>
        <w:t xml:space="preserve"> </w:t>
      </w:r>
      <w:r>
        <w:t>difiere</w:t>
      </w:r>
      <w:r>
        <w:rPr>
          <w:spacing w:val="-8"/>
        </w:rPr>
        <w:t xml:space="preserve"> </w:t>
      </w:r>
      <w:r>
        <w:t>significativamente</w:t>
      </w:r>
      <w:r>
        <w:rPr>
          <w:spacing w:val="-8"/>
        </w:rPr>
        <w:t xml:space="preserve"> </w:t>
      </w:r>
      <w:r>
        <w:t>de su valor razonable.</w:t>
      </w:r>
    </w:p>
    <w:p w14:paraId="37F6DF1C" w14:textId="77777777" w:rsidR="00E00C6C" w:rsidRDefault="00E00C6C">
      <w:pPr>
        <w:pStyle w:val="Textoindependiente"/>
      </w:pPr>
    </w:p>
    <w:p w14:paraId="14DA0FB0" w14:textId="77777777" w:rsidR="00E00C6C" w:rsidRDefault="00FD2E7C">
      <w:pPr>
        <w:pStyle w:val="Textoindependiente"/>
        <w:ind w:left="1077" w:right="560"/>
        <w:jc w:val="both"/>
      </w:pPr>
      <w:r>
        <w:t>En</w:t>
      </w:r>
      <w:r>
        <w:rPr>
          <w:spacing w:val="-5"/>
        </w:rPr>
        <w:t xml:space="preserve"> </w:t>
      </w:r>
      <w:r>
        <w:t>las</w:t>
      </w:r>
      <w:r>
        <w:rPr>
          <w:spacing w:val="-4"/>
        </w:rPr>
        <w:t xml:space="preserve"> </w:t>
      </w:r>
      <w:r>
        <w:t>fianzas</w:t>
      </w:r>
      <w:r>
        <w:rPr>
          <w:spacing w:val="-4"/>
        </w:rPr>
        <w:t xml:space="preserve"> </w:t>
      </w:r>
      <w:r>
        <w:t>entregadas</w:t>
      </w:r>
      <w:r>
        <w:rPr>
          <w:spacing w:val="-4"/>
        </w:rPr>
        <w:t xml:space="preserve"> </w:t>
      </w:r>
      <w:r>
        <w:t>o</w:t>
      </w:r>
      <w:r>
        <w:rPr>
          <w:spacing w:val="-5"/>
        </w:rPr>
        <w:t xml:space="preserve"> </w:t>
      </w:r>
      <w:r>
        <w:t>recibidas</w:t>
      </w:r>
      <w:r>
        <w:rPr>
          <w:spacing w:val="-4"/>
        </w:rPr>
        <w:t xml:space="preserve"> </w:t>
      </w:r>
      <w:r>
        <w:t>por</w:t>
      </w:r>
      <w:r>
        <w:rPr>
          <w:spacing w:val="-5"/>
        </w:rPr>
        <w:t xml:space="preserve"> </w:t>
      </w:r>
      <w:r>
        <w:t>arrendamientos</w:t>
      </w:r>
      <w:r>
        <w:rPr>
          <w:spacing w:val="-4"/>
        </w:rPr>
        <w:t xml:space="preserve"> </w:t>
      </w:r>
      <w:r>
        <w:t>operativos</w:t>
      </w:r>
      <w:r>
        <w:rPr>
          <w:spacing w:val="-4"/>
        </w:rPr>
        <w:t xml:space="preserve"> </w:t>
      </w:r>
      <w:r>
        <w:t>o</w:t>
      </w:r>
      <w:r>
        <w:rPr>
          <w:spacing w:val="-8"/>
        </w:rPr>
        <w:t xml:space="preserve"> </w:t>
      </w:r>
      <w:r>
        <w:t>por</w:t>
      </w:r>
      <w:r>
        <w:rPr>
          <w:spacing w:val="-5"/>
        </w:rPr>
        <w:t xml:space="preserve"> </w:t>
      </w:r>
      <w:r>
        <w:t>prestación de servicios, la diferencia entre su valor razonable y el importe desembolsado se considera como un pago o cobro anticipado por el arrendamiento o prestación del servicio, que se imputa a la cuenta de pérdidas y ganancias durante el periodo del arrendamiento o durante el periodo en el que se presta el servicio, de acuerdo con la norma sobre ingresos por ventas y prestación de servicios.</w:t>
      </w:r>
    </w:p>
    <w:p w14:paraId="0C98969A" w14:textId="77777777" w:rsidR="00E00C6C" w:rsidRDefault="00E00C6C">
      <w:pPr>
        <w:pStyle w:val="Textoindependiente"/>
      </w:pPr>
    </w:p>
    <w:p w14:paraId="54D6463F" w14:textId="77777777" w:rsidR="00E00C6C" w:rsidRDefault="00FD2E7C">
      <w:pPr>
        <w:pStyle w:val="Textoindependiente"/>
        <w:ind w:left="1077" w:right="561"/>
        <w:jc w:val="both"/>
      </w:pPr>
      <w:r>
        <w:t>Al</w:t>
      </w:r>
      <w:r>
        <w:rPr>
          <w:spacing w:val="-4"/>
        </w:rPr>
        <w:t xml:space="preserve"> </w:t>
      </w:r>
      <w:r>
        <w:t>estimar</w:t>
      </w:r>
      <w:r>
        <w:rPr>
          <w:spacing w:val="-7"/>
        </w:rPr>
        <w:t xml:space="preserve"> </w:t>
      </w:r>
      <w:r>
        <w:t>el</w:t>
      </w:r>
      <w:r>
        <w:rPr>
          <w:spacing w:val="-4"/>
        </w:rPr>
        <w:t xml:space="preserve"> </w:t>
      </w:r>
      <w:r>
        <w:t>valor</w:t>
      </w:r>
      <w:r>
        <w:rPr>
          <w:spacing w:val="-4"/>
        </w:rPr>
        <w:t xml:space="preserve"> </w:t>
      </w:r>
      <w:r>
        <w:t>razonable</w:t>
      </w:r>
      <w:r>
        <w:rPr>
          <w:spacing w:val="-4"/>
        </w:rPr>
        <w:t xml:space="preserve"> </w:t>
      </w:r>
      <w:r>
        <w:t>de</w:t>
      </w:r>
      <w:r>
        <w:rPr>
          <w:spacing w:val="-5"/>
        </w:rPr>
        <w:t xml:space="preserve"> </w:t>
      </w:r>
      <w:r>
        <w:t>las</w:t>
      </w:r>
      <w:r>
        <w:rPr>
          <w:spacing w:val="-5"/>
        </w:rPr>
        <w:t xml:space="preserve"> </w:t>
      </w:r>
      <w:r>
        <w:t>fianzas,</w:t>
      </w:r>
      <w:r>
        <w:rPr>
          <w:spacing w:val="-4"/>
        </w:rPr>
        <w:t xml:space="preserve"> </w:t>
      </w:r>
      <w:r>
        <w:t>se</w:t>
      </w:r>
      <w:r>
        <w:rPr>
          <w:spacing w:val="-6"/>
        </w:rPr>
        <w:t xml:space="preserve"> </w:t>
      </w:r>
      <w:r>
        <w:t>toma</w:t>
      </w:r>
      <w:r>
        <w:rPr>
          <w:spacing w:val="-4"/>
        </w:rPr>
        <w:t xml:space="preserve"> </w:t>
      </w:r>
      <w:r>
        <w:t>como</w:t>
      </w:r>
      <w:r>
        <w:rPr>
          <w:spacing w:val="-4"/>
        </w:rPr>
        <w:t xml:space="preserve"> </w:t>
      </w:r>
      <w:r>
        <w:t>periodo</w:t>
      </w:r>
      <w:r>
        <w:rPr>
          <w:spacing w:val="-4"/>
        </w:rPr>
        <w:t xml:space="preserve"> </w:t>
      </w:r>
      <w:r>
        <w:t>remanente</w:t>
      </w:r>
      <w:r>
        <w:rPr>
          <w:spacing w:val="-5"/>
        </w:rPr>
        <w:t xml:space="preserve"> </w:t>
      </w:r>
      <w:r>
        <w:t>el</w:t>
      </w:r>
      <w:r>
        <w:rPr>
          <w:spacing w:val="-4"/>
        </w:rPr>
        <w:t xml:space="preserve"> </w:t>
      </w:r>
      <w:r>
        <w:t>plazo contractual</w:t>
      </w:r>
      <w:r>
        <w:rPr>
          <w:spacing w:val="-7"/>
        </w:rPr>
        <w:t xml:space="preserve"> </w:t>
      </w:r>
      <w:r>
        <w:t>mínimo</w:t>
      </w:r>
      <w:r>
        <w:rPr>
          <w:spacing w:val="-8"/>
        </w:rPr>
        <w:t xml:space="preserve"> </w:t>
      </w:r>
      <w:r>
        <w:t>comprometido</w:t>
      </w:r>
      <w:r>
        <w:rPr>
          <w:spacing w:val="-7"/>
        </w:rPr>
        <w:t xml:space="preserve"> </w:t>
      </w:r>
      <w:r>
        <w:t>durante</w:t>
      </w:r>
      <w:r>
        <w:rPr>
          <w:spacing w:val="-8"/>
        </w:rPr>
        <w:t xml:space="preserve"> </w:t>
      </w:r>
      <w:r>
        <w:t>el</w:t>
      </w:r>
      <w:r>
        <w:rPr>
          <w:spacing w:val="-7"/>
        </w:rPr>
        <w:t xml:space="preserve"> </w:t>
      </w:r>
      <w:r>
        <w:t>cual</w:t>
      </w:r>
      <w:r>
        <w:rPr>
          <w:spacing w:val="-7"/>
        </w:rPr>
        <w:t xml:space="preserve"> </w:t>
      </w:r>
      <w:r>
        <w:t>no</w:t>
      </w:r>
      <w:r>
        <w:rPr>
          <w:spacing w:val="-8"/>
        </w:rPr>
        <w:t xml:space="preserve"> </w:t>
      </w:r>
      <w:r>
        <w:t>se</w:t>
      </w:r>
      <w:r>
        <w:rPr>
          <w:spacing w:val="-7"/>
        </w:rPr>
        <w:t xml:space="preserve"> </w:t>
      </w:r>
      <w:r>
        <w:t>pueda</w:t>
      </w:r>
      <w:r>
        <w:rPr>
          <w:spacing w:val="-8"/>
        </w:rPr>
        <w:t xml:space="preserve"> </w:t>
      </w:r>
      <w:r>
        <w:t>devolver</w:t>
      </w:r>
      <w:r>
        <w:rPr>
          <w:spacing w:val="-12"/>
        </w:rPr>
        <w:t xml:space="preserve"> </w:t>
      </w:r>
      <w:r>
        <w:t>su</w:t>
      </w:r>
      <w:r>
        <w:rPr>
          <w:spacing w:val="-6"/>
        </w:rPr>
        <w:t xml:space="preserve"> </w:t>
      </w:r>
      <w:r>
        <w:t>importe,</w:t>
      </w:r>
      <w:r>
        <w:rPr>
          <w:spacing w:val="-8"/>
        </w:rPr>
        <w:t xml:space="preserve"> </w:t>
      </w:r>
      <w:r>
        <w:t>sin tomar en consideración el comportamiento estadístico de devolución.</w:t>
      </w:r>
    </w:p>
    <w:p w14:paraId="3B51B07C" w14:textId="77777777" w:rsidR="00E00C6C" w:rsidRDefault="00E00C6C">
      <w:pPr>
        <w:pStyle w:val="Textoindependiente"/>
      </w:pPr>
    </w:p>
    <w:p w14:paraId="47EC5778" w14:textId="77777777" w:rsidR="00E00C6C" w:rsidRDefault="00FD2E7C">
      <w:pPr>
        <w:pStyle w:val="Textoindependiente"/>
        <w:spacing w:before="1"/>
        <w:ind w:left="1077" w:right="563"/>
        <w:jc w:val="both"/>
      </w:pPr>
      <w:r>
        <w:t>Cuando la</w:t>
      </w:r>
      <w:r>
        <w:rPr>
          <w:spacing w:val="-2"/>
        </w:rPr>
        <w:t xml:space="preserve"> </w:t>
      </w:r>
      <w:r>
        <w:t>fianza sea a corto plazo, no es necesario realizar el descuento de flujos de efectivo si su efecto no es significativo.</w:t>
      </w:r>
    </w:p>
    <w:p w14:paraId="50E468F0" w14:textId="77777777" w:rsidR="00E00C6C" w:rsidRDefault="00FD2E7C">
      <w:pPr>
        <w:pStyle w:val="Ttulo3"/>
        <w:spacing w:before="306"/>
      </w:pPr>
      <w:r>
        <w:t>Valor</w:t>
      </w:r>
      <w:r>
        <w:rPr>
          <w:spacing w:val="-5"/>
        </w:rPr>
        <w:t xml:space="preserve"> </w:t>
      </w:r>
      <w:r>
        <w:rPr>
          <w:spacing w:val="-2"/>
        </w:rPr>
        <w:t>razonable</w:t>
      </w:r>
    </w:p>
    <w:p w14:paraId="659AB0ED" w14:textId="77777777" w:rsidR="00E00C6C" w:rsidRDefault="00E00C6C">
      <w:pPr>
        <w:pStyle w:val="Textoindependiente"/>
        <w:spacing w:before="1"/>
        <w:rPr>
          <w:b/>
        </w:rPr>
      </w:pPr>
    </w:p>
    <w:p w14:paraId="7A8269F5" w14:textId="77777777" w:rsidR="00E00C6C" w:rsidRDefault="00FD2E7C">
      <w:pPr>
        <w:pStyle w:val="Textoindependiente"/>
        <w:ind w:left="1077"/>
        <w:jc w:val="both"/>
      </w:pPr>
      <w:r>
        <w:t>El</w:t>
      </w:r>
      <w:r>
        <w:rPr>
          <w:spacing w:val="44"/>
        </w:rPr>
        <w:t xml:space="preserve"> </w:t>
      </w:r>
      <w:r>
        <w:t>valor</w:t>
      </w:r>
      <w:r>
        <w:rPr>
          <w:spacing w:val="45"/>
        </w:rPr>
        <w:t xml:space="preserve"> </w:t>
      </w:r>
      <w:r>
        <w:t>razonable</w:t>
      </w:r>
      <w:r>
        <w:rPr>
          <w:spacing w:val="44"/>
        </w:rPr>
        <w:t xml:space="preserve"> </w:t>
      </w:r>
      <w:r>
        <w:t>es</w:t>
      </w:r>
      <w:r>
        <w:rPr>
          <w:spacing w:val="42"/>
        </w:rPr>
        <w:t xml:space="preserve"> </w:t>
      </w:r>
      <w:r>
        <w:t>el</w:t>
      </w:r>
      <w:r>
        <w:rPr>
          <w:spacing w:val="44"/>
        </w:rPr>
        <w:t xml:space="preserve"> </w:t>
      </w:r>
      <w:r>
        <w:t>importe</w:t>
      </w:r>
      <w:r>
        <w:rPr>
          <w:spacing w:val="44"/>
        </w:rPr>
        <w:t xml:space="preserve"> </w:t>
      </w:r>
      <w:r>
        <w:t>por</w:t>
      </w:r>
      <w:r>
        <w:rPr>
          <w:spacing w:val="45"/>
        </w:rPr>
        <w:t xml:space="preserve"> </w:t>
      </w:r>
      <w:r>
        <w:t>el</w:t>
      </w:r>
      <w:r>
        <w:rPr>
          <w:spacing w:val="43"/>
        </w:rPr>
        <w:t xml:space="preserve"> </w:t>
      </w:r>
      <w:r>
        <w:t>que</w:t>
      </w:r>
      <w:r>
        <w:rPr>
          <w:spacing w:val="39"/>
        </w:rPr>
        <w:t xml:space="preserve"> </w:t>
      </w:r>
      <w:r>
        <w:t>puede</w:t>
      </w:r>
      <w:r>
        <w:rPr>
          <w:spacing w:val="44"/>
        </w:rPr>
        <w:t xml:space="preserve"> </w:t>
      </w:r>
      <w:r>
        <w:t>ser</w:t>
      </w:r>
      <w:r>
        <w:rPr>
          <w:spacing w:val="43"/>
        </w:rPr>
        <w:t xml:space="preserve"> </w:t>
      </w:r>
      <w:r>
        <w:t>intercambiado</w:t>
      </w:r>
      <w:r>
        <w:rPr>
          <w:spacing w:val="44"/>
        </w:rPr>
        <w:t xml:space="preserve"> </w:t>
      </w:r>
      <w:r>
        <w:t>un</w:t>
      </w:r>
      <w:r>
        <w:rPr>
          <w:spacing w:val="45"/>
        </w:rPr>
        <w:t xml:space="preserve"> </w:t>
      </w:r>
      <w:r>
        <w:t>activo</w:t>
      </w:r>
      <w:r>
        <w:rPr>
          <w:spacing w:val="45"/>
        </w:rPr>
        <w:t xml:space="preserve"> </w:t>
      </w:r>
      <w:r>
        <w:rPr>
          <w:spacing w:val="-12"/>
        </w:rPr>
        <w:t>o</w:t>
      </w:r>
    </w:p>
    <w:p w14:paraId="7827D17D" w14:textId="77777777" w:rsidR="00E00C6C" w:rsidRDefault="00E00C6C">
      <w:pPr>
        <w:pStyle w:val="Textoindependiente"/>
        <w:jc w:val="both"/>
        <w:sectPr w:rsidR="00E00C6C">
          <w:pgSz w:w="11910" w:h="16840"/>
          <w:pgMar w:top="2360" w:right="425" w:bottom="460" w:left="1133" w:header="864" w:footer="263" w:gutter="0"/>
          <w:cols w:space="720"/>
        </w:sectPr>
      </w:pPr>
    </w:p>
    <w:p w14:paraId="2A9CA16C" w14:textId="77777777" w:rsidR="00E00C6C" w:rsidRDefault="00FD2E7C">
      <w:pPr>
        <w:pStyle w:val="Textoindependiente"/>
        <w:spacing w:before="232"/>
        <w:ind w:left="1077" w:right="563"/>
        <w:jc w:val="both"/>
      </w:pPr>
      <w:r>
        <w:lastRenderedPageBreak/>
        <w:t>liquidado</w:t>
      </w:r>
      <w:r>
        <w:rPr>
          <w:spacing w:val="-3"/>
        </w:rPr>
        <w:t xml:space="preserve"> </w:t>
      </w:r>
      <w:r>
        <w:t>un</w:t>
      </w:r>
      <w:r>
        <w:rPr>
          <w:spacing w:val="-3"/>
        </w:rPr>
        <w:t xml:space="preserve"> </w:t>
      </w:r>
      <w:r>
        <w:t>pasivo,</w:t>
      </w:r>
      <w:r>
        <w:rPr>
          <w:spacing w:val="-2"/>
        </w:rPr>
        <w:t xml:space="preserve"> </w:t>
      </w:r>
      <w:r>
        <w:t>entre</w:t>
      </w:r>
      <w:r>
        <w:rPr>
          <w:spacing w:val="-2"/>
        </w:rPr>
        <w:t xml:space="preserve"> </w:t>
      </w:r>
      <w:r>
        <w:t>partes</w:t>
      </w:r>
      <w:r>
        <w:rPr>
          <w:spacing w:val="-3"/>
        </w:rPr>
        <w:t xml:space="preserve"> </w:t>
      </w:r>
      <w:r>
        <w:t>interesadas</w:t>
      </w:r>
      <w:r>
        <w:rPr>
          <w:spacing w:val="-3"/>
        </w:rPr>
        <w:t xml:space="preserve"> </w:t>
      </w:r>
      <w:r>
        <w:t>y</w:t>
      </w:r>
      <w:r>
        <w:rPr>
          <w:spacing w:val="-3"/>
        </w:rPr>
        <w:t xml:space="preserve"> </w:t>
      </w:r>
      <w:r>
        <w:t>debidamente</w:t>
      </w:r>
      <w:r>
        <w:rPr>
          <w:spacing w:val="-2"/>
        </w:rPr>
        <w:t xml:space="preserve"> </w:t>
      </w:r>
      <w:r>
        <w:t>informadas,</w:t>
      </w:r>
      <w:r>
        <w:rPr>
          <w:spacing w:val="-2"/>
        </w:rPr>
        <w:t xml:space="preserve"> </w:t>
      </w:r>
      <w:r>
        <w:t>que</w:t>
      </w:r>
      <w:r>
        <w:rPr>
          <w:spacing w:val="-2"/>
        </w:rPr>
        <w:t xml:space="preserve"> </w:t>
      </w:r>
      <w:r>
        <w:t>realicen una transacción en condiciones de independencia mutua.</w:t>
      </w:r>
    </w:p>
    <w:p w14:paraId="55E96D32" w14:textId="77777777" w:rsidR="00E00C6C" w:rsidRDefault="00E00C6C">
      <w:pPr>
        <w:pStyle w:val="Textoindependiente"/>
      </w:pPr>
    </w:p>
    <w:p w14:paraId="770F0382" w14:textId="77777777" w:rsidR="00E00C6C" w:rsidRDefault="00FD2E7C">
      <w:pPr>
        <w:pStyle w:val="Textoindependiente"/>
        <w:ind w:left="1077" w:right="561"/>
        <w:jc w:val="both"/>
      </w:pPr>
      <w:r>
        <w:t>Con carácter general, en la valoración de instrumentos financieros valorados a valor razonable, la Sociedad calcula éste por referencia a un valor fiable de mercado, constituyendo el precio cotizado en un mercado activo la mejor referencia de dicho valor razonable. Para aquellos instrumentos respecto de los cuales no exista un mercado activo, el valor razonable se obtiene, en su caso, mediante la aplicación de modelos y técnicas de valoración.</w:t>
      </w:r>
    </w:p>
    <w:p w14:paraId="16068518" w14:textId="77777777" w:rsidR="00E00C6C" w:rsidRDefault="00E00C6C">
      <w:pPr>
        <w:pStyle w:val="Textoindependiente"/>
        <w:spacing w:before="29"/>
      </w:pPr>
    </w:p>
    <w:p w14:paraId="132CAEBB" w14:textId="77777777" w:rsidR="00E00C6C" w:rsidRDefault="00FD2E7C">
      <w:pPr>
        <w:pStyle w:val="Textoindependiente"/>
        <w:ind w:left="1077" w:right="565"/>
        <w:jc w:val="both"/>
      </w:pPr>
      <w:r>
        <w:t>Se asume</w:t>
      </w:r>
      <w:r>
        <w:rPr>
          <w:spacing w:val="-3"/>
        </w:rPr>
        <w:t xml:space="preserve"> </w:t>
      </w:r>
      <w:r>
        <w:t>que</w:t>
      </w:r>
      <w:r>
        <w:rPr>
          <w:spacing w:val="-3"/>
        </w:rPr>
        <w:t xml:space="preserve"> </w:t>
      </w:r>
      <w:r>
        <w:t>el</w:t>
      </w:r>
      <w:r>
        <w:rPr>
          <w:spacing w:val="-3"/>
        </w:rPr>
        <w:t xml:space="preserve"> </w:t>
      </w:r>
      <w:r>
        <w:t>valor</w:t>
      </w:r>
      <w:r>
        <w:rPr>
          <w:spacing w:val="-3"/>
        </w:rPr>
        <w:t xml:space="preserve"> </w:t>
      </w:r>
      <w:r>
        <w:t>en libros</w:t>
      </w:r>
      <w:r>
        <w:rPr>
          <w:spacing w:val="-2"/>
        </w:rPr>
        <w:t xml:space="preserve"> </w:t>
      </w:r>
      <w:r>
        <w:t>de</w:t>
      </w:r>
      <w:r>
        <w:rPr>
          <w:spacing w:val="-3"/>
        </w:rPr>
        <w:t xml:space="preserve"> </w:t>
      </w:r>
      <w:r>
        <w:t>los</w:t>
      </w:r>
      <w:r>
        <w:rPr>
          <w:spacing w:val="-2"/>
        </w:rPr>
        <w:t xml:space="preserve"> </w:t>
      </w:r>
      <w:r>
        <w:t>créditos</w:t>
      </w:r>
      <w:r>
        <w:rPr>
          <w:spacing w:val="-4"/>
        </w:rPr>
        <w:t xml:space="preserve"> </w:t>
      </w:r>
      <w:r>
        <w:t>y débitos</w:t>
      </w:r>
      <w:r>
        <w:rPr>
          <w:spacing w:val="-2"/>
        </w:rPr>
        <w:t xml:space="preserve"> </w:t>
      </w:r>
      <w:r>
        <w:t>por</w:t>
      </w:r>
      <w:r>
        <w:rPr>
          <w:spacing w:val="-3"/>
        </w:rPr>
        <w:t xml:space="preserve"> </w:t>
      </w:r>
      <w:r>
        <w:t>operaciones comerciales se aproxima a su valor razonable.</w:t>
      </w:r>
    </w:p>
    <w:p w14:paraId="3437FA93" w14:textId="77777777" w:rsidR="00E00C6C" w:rsidRDefault="00E00C6C">
      <w:pPr>
        <w:pStyle w:val="Textoindependiente"/>
      </w:pPr>
    </w:p>
    <w:p w14:paraId="6294AD8C" w14:textId="77777777" w:rsidR="00E00C6C" w:rsidRDefault="00E00C6C">
      <w:pPr>
        <w:pStyle w:val="Textoindependiente"/>
      </w:pPr>
    </w:p>
    <w:p w14:paraId="7CD2AD05" w14:textId="77777777" w:rsidR="00E00C6C" w:rsidRDefault="00FD2E7C">
      <w:pPr>
        <w:pStyle w:val="Ttulo3"/>
        <w:ind w:left="1437"/>
      </w:pPr>
      <w:r>
        <w:t>Inversiones</w:t>
      </w:r>
      <w:r>
        <w:rPr>
          <w:spacing w:val="-7"/>
        </w:rPr>
        <w:t xml:space="preserve"> </w:t>
      </w:r>
      <w:r>
        <w:t>en</w:t>
      </w:r>
      <w:r>
        <w:rPr>
          <w:spacing w:val="-5"/>
        </w:rPr>
        <w:t xml:space="preserve"> </w:t>
      </w:r>
      <w:r>
        <w:t>empresas</w:t>
      </w:r>
      <w:r>
        <w:rPr>
          <w:spacing w:val="-4"/>
        </w:rPr>
        <w:t xml:space="preserve"> </w:t>
      </w:r>
      <w:r>
        <w:t>del</w:t>
      </w:r>
      <w:r>
        <w:rPr>
          <w:spacing w:val="-4"/>
        </w:rPr>
        <w:t xml:space="preserve"> </w:t>
      </w:r>
      <w:r>
        <w:t>grupo,</w:t>
      </w:r>
      <w:r>
        <w:rPr>
          <w:spacing w:val="-6"/>
        </w:rPr>
        <w:t xml:space="preserve"> </w:t>
      </w:r>
      <w:r>
        <w:t>multigrupo</w:t>
      </w:r>
      <w:r>
        <w:rPr>
          <w:spacing w:val="-5"/>
        </w:rPr>
        <w:t xml:space="preserve"> </w:t>
      </w:r>
      <w:r>
        <w:t>y</w:t>
      </w:r>
      <w:r>
        <w:rPr>
          <w:spacing w:val="-4"/>
        </w:rPr>
        <w:t xml:space="preserve"> </w:t>
      </w:r>
      <w:r>
        <w:rPr>
          <w:spacing w:val="-2"/>
        </w:rPr>
        <w:t>asociadas</w:t>
      </w:r>
    </w:p>
    <w:p w14:paraId="39449EDD" w14:textId="77777777" w:rsidR="00E00C6C" w:rsidRDefault="00FD2E7C">
      <w:pPr>
        <w:pStyle w:val="Textoindependiente"/>
        <w:spacing w:before="305"/>
        <w:ind w:left="1437" w:right="562"/>
        <w:jc w:val="both"/>
      </w:pPr>
      <w:r>
        <w:t>Las inversiones en empresas del grupo, multigrupo y asociadas, se valoran inicialmente por su coste, que equivale al valor razonable de la contraprestación entregada más los costes de transacción.</w:t>
      </w:r>
    </w:p>
    <w:p w14:paraId="188F5C7A" w14:textId="77777777" w:rsidR="00E00C6C" w:rsidRDefault="00E00C6C">
      <w:pPr>
        <w:pStyle w:val="Textoindependiente"/>
      </w:pPr>
    </w:p>
    <w:p w14:paraId="4EDB8624" w14:textId="77777777" w:rsidR="00E00C6C" w:rsidRDefault="00FD2E7C">
      <w:pPr>
        <w:pStyle w:val="Textoindependiente"/>
        <w:ind w:left="1437" w:right="563"/>
        <w:jc w:val="both"/>
      </w:pPr>
      <w:r>
        <w:t>Al menos al cierre del ejercicio, la Sociedad procede a evaluar si ha existido deterioro</w:t>
      </w:r>
      <w:r>
        <w:rPr>
          <w:spacing w:val="-5"/>
        </w:rPr>
        <w:t xml:space="preserve"> </w:t>
      </w:r>
      <w:r>
        <w:t>de</w:t>
      </w:r>
      <w:r>
        <w:rPr>
          <w:spacing w:val="-5"/>
        </w:rPr>
        <w:t xml:space="preserve"> </w:t>
      </w:r>
      <w:r>
        <w:t>valor</w:t>
      </w:r>
      <w:r>
        <w:rPr>
          <w:spacing w:val="-4"/>
        </w:rPr>
        <w:t xml:space="preserve"> </w:t>
      </w:r>
      <w:r>
        <w:t>de</w:t>
      </w:r>
      <w:r>
        <w:rPr>
          <w:spacing w:val="-5"/>
        </w:rPr>
        <w:t xml:space="preserve"> </w:t>
      </w:r>
      <w:r>
        <w:t>las</w:t>
      </w:r>
      <w:r>
        <w:rPr>
          <w:spacing w:val="-4"/>
        </w:rPr>
        <w:t xml:space="preserve"> </w:t>
      </w:r>
      <w:r>
        <w:t>inversiones.</w:t>
      </w:r>
      <w:r>
        <w:rPr>
          <w:spacing w:val="-4"/>
        </w:rPr>
        <w:t xml:space="preserve"> </w:t>
      </w:r>
      <w:r>
        <w:t>Las</w:t>
      </w:r>
      <w:r>
        <w:rPr>
          <w:spacing w:val="-4"/>
        </w:rPr>
        <w:t xml:space="preserve"> </w:t>
      </w:r>
      <w:r>
        <w:t>correcciones</w:t>
      </w:r>
      <w:r>
        <w:rPr>
          <w:spacing w:val="-4"/>
        </w:rPr>
        <w:t xml:space="preserve"> </w:t>
      </w:r>
      <w:r>
        <w:t>valorativas</w:t>
      </w:r>
      <w:r>
        <w:rPr>
          <w:spacing w:val="-6"/>
        </w:rPr>
        <w:t xml:space="preserve"> </w:t>
      </w:r>
      <w:r>
        <w:t>por</w:t>
      </w:r>
      <w:r>
        <w:rPr>
          <w:spacing w:val="-6"/>
        </w:rPr>
        <w:t xml:space="preserve"> </w:t>
      </w:r>
      <w:r>
        <w:t>deterioro</w:t>
      </w:r>
      <w:r>
        <w:rPr>
          <w:spacing w:val="-5"/>
        </w:rPr>
        <w:t xml:space="preserve"> </w:t>
      </w:r>
      <w:r>
        <w:t>y en su caso la reversión, se llevan como gasto o ingreso, respectivamente, en la cuenta de pérdidas y ganancias.</w:t>
      </w:r>
    </w:p>
    <w:p w14:paraId="56B5FA67" w14:textId="77777777" w:rsidR="00E00C6C" w:rsidRDefault="00E00C6C">
      <w:pPr>
        <w:pStyle w:val="Textoindependiente"/>
        <w:spacing w:before="1"/>
      </w:pPr>
    </w:p>
    <w:p w14:paraId="1E542DC4" w14:textId="77777777" w:rsidR="00E00C6C" w:rsidRDefault="00FD2E7C">
      <w:pPr>
        <w:pStyle w:val="Textoindependiente"/>
        <w:ind w:left="1437" w:right="557"/>
        <w:jc w:val="both"/>
      </w:pPr>
      <w:r>
        <w:t>La corrección por deterioro se aplicará siempre que exista evidencia objetiva de que el valor en libros de una inversión no será recuperable. Se entiende por valor recuperable, el</w:t>
      </w:r>
      <w:r>
        <w:rPr>
          <w:spacing w:val="-4"/>
        </w:rPr>
        <w:t xml:space="preserve"> </w:t>
      </w:r>
      <w:r>
        <w:t>mayor</w:t>
      </w:r>
      <w:r>
        <w:rPr>
          <w:spacing w:val="-2"/>
        </w:rPr>
        <w:t xml:space="preserve"> </w:t>
      </w:r>
      <w:r>
        <w:t>importe</w:t>
      </w:r>
      <w:r>
        <w:rPr>
          <w:spacing w:val="-2"/>
        </w:rPr>
        <w:t xml:space="preserve"> </w:t>
      </w:r>
      <w:r>
        <w:t>entre</w:t>
      </w:r>
      <w:r>
        <w:rPr>
          <w:spacing w:val="-3"/>
        </w:rPr>
        <w:t xml:space="preserve"> </w:t>
      </w:r>
      <w:r>
        <w:t>su</w:t>
      </w:r>
      <w:r>
        <w:rPr>
          <w:spacing w:val="-1"/>
        </w:rPr>
        <w:t xml:space="preserve"> </w:t>
      </w:r>
      <w:r>
        <w:t>valor</w:t>
      </w:r>
      <w:r>
        <w:rPr>
          <w:spacing w:val="-2"/>
        </w:rPr>
        <w:t xml:space="preserve"> </w:t>
      </w:r>
      <w:r>
        <w:t>razonable</w:t>
      </w:r>
      <w:r>
        <w:rPr>
          <w:spacing w:val="-4"/>
        </w:rPr>
        <w:t xml:space="preserve"> </w:t>
      </w:r>
      <w:r>
        <w:t>menos</w:t>
      </w:r>
      <w:r>
        <w:rPr>
          <w:spacing w:val="-1"/>
        </w:rPr>
        <w:t xml:space="preserve"> </w:t>
      </w:r>
      <w:r>
        <w:t>los</w:t>
      </w:r>
      <w:r>
        <w:rPr>
          <w:spacing w:val="-3"/>
        </w:rPr>
        <w:t xml:space="preserve"> </w:t>
      </w:r>
      <w:r>
        <w:t>costes</w:t>
      </w:r>
      <w:r>
        <w:rPr>
          <w:spacing w:val="-1"/>
        </w:rPr>
        <w:t xml:space="preserve"> </w:t>
      </w:r>
      <w:r>
        <w:t>de</w:t>
      </w:r>
      <w:r>
        <w:rPr>
          <w:spacing w:val="-2"/>
        </w:rPr>
        <w:t xml:space="preserve"> </w:t>
      </w:r>
      <w:r>
        <w:t>venta y el valor actual de los flujos de efectivo futuros derivados de la inversión, calculados bien mediante la estimación de los que se espera recibir como consecuencia</w:t>
      </w:r>
      <w:r>
        <w:rPr>
          <w:spacing w:val="-6"/>
        </w:rPr>
        <w:t xml:space="preserve"> </w:t>
      </w:r>
      <w:r>
        <w:t>del</w:t>
      </w:r>
      <w:r>
        <w:rPr>
          <w:spacing w:val="-7"/>
        </w:rPr>
        <w:t xml:space="preserve"> </w:t>
      </w:r>
      <w:r>
        <w:t>reparto</w:t>
      </w:r>
      <w:r>
        <w:rPr>
          <w:spacing w:val="-8"/>
        </w:rPr>
        <w:t xml:space="preserve"> </w:t>
      </w:r>
      <w:r>
        <w:t>de</w:t>
      </w:r>
      <w:r>
        <w:rPr>
          <w:spacing w:val="-8"/>
        </w:rPr>
        <w:t xml:space="preserve"> </w:t>
      </w:r>
      <w:r>
        <w:t>dividendos</w:t>
      </w:r>
      <w:r>
        <w:rPr>
          <w:spacing w:val="-8"/>
        </w:rPr>
        <w:t xml:space="preserve"> </w:t>
      </w:r>
      <w:r>
        <w:t>realizados</w:t>
      </w:r>
      <w:r>
        <w:rPr>
          <w:spacing w:val="-6"/>
        </w:rPr>
        <w:t xml:space="preserve"> </w:t>
      </w:r>
      <w:r>
        <w:t>por</w:t>
      </w:r>
      <w:r>
        <w:rPr>
          <w:spacing w:val="-7"/>
        </w:rPr>
        <w:t xml:space="preserve"> </w:t>
      </w:r>
      <w:r>
        <w:t>la</w:t>
      </w:r>
      <w:r>
        <w:rPr>
          <w:spacing w:val="-7"/>
        </w:rPr>
        <w:t xml:space="preserve"> </w:t>
      </w:r>
      <w:r>
        <w:t>empresa</w:t>
      </w:r>
      <w:r>
        <w:rPr>
          <w:spacing w:val="-6"/>
        </w:rPr>
        <w:t xml:space="preserve"> </w:t>
      </w:r>
      <w:r>
        <w:t>participada</w:t>
      </w:r>
      <w:r>
        <w:rPr>
          <w:spacing w:val="-7"/>
        </w:rPr>
        <w:t xml:space="preserve"> </w:t>
      </w:r>
      <w:r>
        <w:t>y</w:t>
      </w:r>
      <w:r>
        <w:rPr>
          <w:spacing w:val="-7"/>
        </w:rPr>
        <w:t xml:space="preserve"> </w:t>
      </w:r>
      <w:r>
        <w:t>de la</w:t>
      </w:r>
      <w:r>
        <w:rPr>
          <w:spacing w:val="-9"/>
        </w:rPr>
        <w:t xml:space="preserve"> </w:t>
      </w:r>
      <w:r>
        <w:t>enajenación</w:t>
      </w:r>
      <w:r>
        <w:rPr>
          <w:spacing w:val="-9"/>
        </w:rPr>
        <w:t xml:space="preserve"> </w:t>
      </w:r>
      <w:r>
        <w:t>o</w:t>
      </w:r>
      <w:r>
        <w:rPr>
          <w:spacing w:val="-11"/>
        </w:rPr>
        <w:t xml:space="preserve"> </w:t>
      </w:r>
      <w:r>
        <w:t>baja</w:t>
      </w:r>
      <w:r>
        <w:rPr>
          <w:spacing w:val="-9"/>
        </w:rPr>
        <w:t xml:space="preserve"> </w:t>
      </w:r>
      <w:r>
        <w:t>en</w:t>
      </w:r>
      <w:r>
        <w:rPr>
          <w:spacing w:val="-11"/>
        </w:rPr>
        <w:t xml:space="preserve"> </w:t>
      </w:r>
      <w:r>
        <w:t>cuentas</w:t>
      </w:r>
      <w:r>
        <w:rPr>
          <w:spacing w:val="-7"/>
        </w:rPr>
        <w:t xml:space="preserve"> </w:t>
      </w:r>
      <w:r>
        <w:t>de</w:t>
      </w:r>
      <w:r>
        <w:rPr>
          <w:spacing w:val="-9"/>
        </w:rPr>
        <w:t xml:space="preserve"> </w:t>
      </w:r>
      <w:r>
        <w:t>la</w:t>
      </w:r>
      <w:r>
        <w:rPr>
          <w:spacing w:val="-11"/>
        </w:rPr>
        <w:t xml:space="preserve"> </w:t>
      </w:r>
      <w:r>
        <w:t>inversión</w:t>
      </w:r>
      <w:r>
        <w:rPr>
          <w:spacing w:val="-11"/>
        </w:rPr>
        <w:t xml:space="preserve"> </w:t>
      </w:r>
      <w:r>
        <w:t>misma,</w:t>
      </w:r>
      <w:r>
        <w:rPr>
          <w:spacing w:val="-9"/>
        </w:rPr>
        <w:t xml:space="preserve"> </w:t>
      </w:r>
      <w:r>
        <w:t>bien</w:t>
      </w:r>
      <w:r>
        <w:rPr>
          <w:spacing w:val="-11"/>
        </w:rPr>
        <w:t xml:space="preserve"> </w:t>
      </w:r>
      <w:r>
        <w:t>mediante</w:t>
      </w:r>
      <w:r>
        <w:rPr>
          <w:spacing w:val="-9"/>
        </w:rPr>
        <w:t xml:space="preserve"> </w:t>
      </w:r>
      <w:r>
        <w:t>la</w:t>
      </w:r>
      <w:r>
        <w:rPr>
          <w:spacing w:val="-11"/>
        </w:rPr>
        <w:t xml:space="preserve"> </w:t>
      </w:r>
      <w:r>
        <w:t>estimación de</w:t>
      </w:r>
      <w:r>
        <w:rPr>
          <w:spacing w:val="-5"/>
        </w:rPr>
        <w:t xml:space="preserve"> </w:t>
      </w:r>
      <w:r>
        <w:t>su</w:t>
      </w:r>
      <w:r>
        <w:rPr>
          <w:spacing w:val="-3"/>
        </w:rPr>
        <w:t xml:space="preserve"> </w:t>
      </w:r>
      <w:r>
        <w:t>participación</w:t>
      </w:r>
      <w:r>
        <w:rPr>
          <w:spacing w:val="-4"/>
        </w:rPr>
        <w:t xml:space="preserve"> </w:t>
      </w:r>
      <w:r>
        <w:t>en</w:t>
      </w:r>
      <w:r>
        <w:rPr>
          <w:spacing w:val="-4"/>
        </w:rPr>
        <w:t xml:space="preserve"> </w:t>
      </w:r>
      <w:r>
        <w:t>los</w:t>
      </w:r>
      <w:r>
        <w:rPr>
          <w:spacing w:val="-3"/>
        </w:rPr>
        <w:t xml:space="preserve"> </w:t>
      </w:r>
      <w:r>
        <w:t>flujos</w:t>
      </w:r>
      <w:r>
        <w:rPr>
          <w:spacing w:val="-3"/>
        </w:rPr>
        <w:t xml:space="preserve"> </w:t>
      </w:r>
      <w:r>
        <w:t>de</w:t>
      </w:r>
      <w:r>
        <w:rPr>
          <w:spacing w:val="-5"/>
        </w:rPr>
        <w:t xml:space="preserve"> </w:t>
      </w:r>
      <w:r>
        <w:t>efectivo</w:t>
      </w:r>
      <w:r>
        <w:rPr>
          <w:spacing w:val="-4"/>
        </w:rPr>
        <w:t xml:space="preserve"> </w:t>
      </w:r>
      <w:r>
        <w:t>que</w:t>
      </w:r>
      <w:r>
        <w:rPr>
          <w:spacing w:val="-4"/>
        </w:rPr>
        <w:t xml:space="preserve"> </w:t>
      </w:r>
      <w:r>
        <w:t>se</w:t>
      </w:r>
      <w:r>
        <w:rPr>
          <w:spacing w:val="-4"/>
        </w:rPr>
        <w:t xml:space="preserve"> </w:t>
      </w:r>
      <w:r>
        <w:t>espera</w:t>
      </w:r>
      <w:r>
        <w:rPr>
          <w:spacing w:val="-6"/>
        </w:rPr>
        <w:t xml:space="preserve"> </w:t>
      </w:r>
      <w:r>
        <w:t>que</w:t>
      </w:r>
      <w:r>
        <w:rPr>
          <w:spacing w:val="-7"/>
        </w:rPr>
        <w:t xml:space="preserve"> </w:t>
      </w:r>
      <w:r>
        <w:t>sean</w:t>
      </w:r>
      <w:r>
        <w:rPr>
          <w:spacing w:val="-4"/>
        </w:rPr>
        <w:t xml:space="preserve"> </w:t>
      </w:r>
      <w:r>
        <w:t>generados</w:t>
      </w:r>
      <w:r>
        <w:rPr>
          <w:spacing w:val="-3"/>
        </w:rPr>
        <w:t xml:space="preserve"> </w:t>
      </w:r>
      <w:r>
        <w:t>por la empresa participada.</w:t>
      </w:r>
      <w:r>
        <w:rPr>
          <w:spacing w:val="-4"/>
        </w:rPr>
        <w:t xml:space="preserve"> </w:t>
      </w:r>
      <w:r>
        <w:t>Salvo</w:t>
      </w:r>
      <w:r>
        <w:rPr>
          <w:spacing w:val="-2"/>
        </w:rPr>
        <w:t xml:space="preserve"> </w:t>
      </w:r>
      <w:r>
        <w:t>mejor evidencia</w:t>
      </w:r>
      <w:r>
        <w:rPr>
          <w:spacing w:val="-1"/>
        </w:rPr>
        <w:t xml:space="preserve"> </w:t>
      </w:r>
      <w:r>
        <w:t>del importe recuperable, se tomará en consideración el patrimonio neto de la Entidad participada corregido por las plusvalías tácitas existentes en la fecha de la valoración.</w:t>
      </w:r>
    </w:p>
    <w:p w14:paraId="1E6C84B5" w14:textId="77777777" w:rsidR="00E00C6C" w:rsidRDefault="00E00C6C">
      <w:pPr>
        <w:pStyle w:val="Textoindependiente"/>
        <w:spacing w:before="1"/>
      </w:pPr>
    </w:p>
    <w:p w14:paraId="442BD8B0" w14:textId="77777777" w:rsidR="00E00C6C" w:rsidRDefault="00FD2E7C">
      <w:pPr>
        <w:pStyle w:val="Textoindependiente"/>
        <w:ind w:left="1437" w:right="561"/>
        <w:jc w:val="both"/>
      </w:pPr>
      <w:r>
        <w:t>Los</w:t>
      </w:r>
      <w:r>
        <w:rPr>
          <w:spacing w:val="-1"/>
        </w:rPr>
        <w:t xml:space="preserve"> </w:t>
      </w:r>
      <w:r>
        <w:t>pasivos</w:t>
      </w:r>
      <w:r>
        <w:rPr>
          <w:spacing w:val="-1"/>
        </w:rPr>
        <w:t xml:space="preserve"> </w:t>
      </w:r>
      <w:r>
        <w:t>financieros</w:t>
      </w:r>
      <w:r>
        <w:rPr>
          <w:spacing w:val="-3"/>
        </w:rPr>
        <w:t xml:space="preserve"> </w:t>
      </w:r>
      <w:r>
        <w:t>y</w:t>
      </w:r>
      <w:r>
        <w:rPr>
          <w:spacing w:val="-1"/>
        </w:rPr>
        <w:t xml:space="preserve"> </w:t>
      </w:r>
      <w:r>
        <w:t>los</w:t>
      </w:r>
      <w:r>
        <w:rPr>
          <w:spacing w:val="-3"/>
        </w:rPr>
        <w:t xml:space="preserve"> </w:t>
      </w:r>
      <w:r>
        <w:t>instrumentos</w:t>
      </w:r>
      <w:r>
        <w:rPr>
          <w:spacing w:val="-1"/>
        </w:rPr>
        <w:t xml:space="preserve"> </w:t>
      </w:r>
      <w:r>
        <w:t>de</w:t>
      </w:r>
      <w:r>
        <w:rPr>
          <w:spacing w:val="-5"/>
        </w:rPr>
        <w:t xml:space="preserve"> </w:t>
      </w:r>
      <w:r>
        <w:t>patrimonio</w:t>
      </w:r>
      <w:r>
        <w:rPr>
          <w:spacing w:val="-4"/>
        </w:rPr>
        <w:t xml:space="preserve"> </w:t>
      </w:r>
      <w:r>
        <w:t>se</w:t>
      </w:r>
      <w:r>
        <w:rPr>
          <w:spacing w:val="-2"/>
        </w:rPr>
        <w:t xml:space="preserve"> </w:t>
      </w:r>
      <w:r>
        <w:t>clasifican</w:t>
      </w:r>
      <w:r>
        <w:rPr>
          <w:spacing w:val="-7"/>
        </w:rPr>
        <w:t xml:space="preserve"> </w:t>
      </w:r>
      <w:r>
        <w:t>conforme</w:t>
      </w:r>
      <w:r>
        <w:rPr>
          <w:spacing w:val="-2"/>
        </w:rPr>
        <w:t xml:space="preserve"> </w:t>
      </w:r>
      <w:r>
        <w:t>al contenido de los acuerdos contractuales pactados y teniendo en cuenta el fondo económico. Un instrumento de patrimonio es un contrato que representa una participación</w:t>
      </w:r>
      <w:r>
        <w:rPr>
          <w:spacing w:val="41"/>
        </w:rPr>
        <w:t xml:space="preserve"> </w:t>
      </w:r>
      <w:r>
        <w:t>residual</w:t>
      </w:r>
      <w:r>
        <w:rPr>
          <w:spacing w:val="39"/>
        </w:rPr>
        <w:t xml:space="preserve"> </w:t>
      </w:r>
      <w:r>
        <w:t>en</w:t>
      </w:r>
      <w:r>
        <w:rPr>
          <w:spacing w:val="42"/>
        </w:rPr>
        <w:t xml:space="preserve"> </w:t>
      </w:r>
      <w:r>
        <w:t>el</w:t>
      </w:r>
      <w:r>
        <w:rPr>
          <w:spacing w:val="41"/>
        </w:rPr>
        <w:t xml:space="preserve"> </w:t>
      </w:r>
      <w:r>
        <w:t>patrimonio</w:t>
      </w:r>
      <w:r>
        <w:rPr>
          <w:spacing w:val="42"/>
        </w:rPr>
        <w:t xml:space="preserve"> </w:t>
      </w:r>
      <w:r>
        <w:t>del</w:t>
      </w:r>
      <w:r>
        <w:rPr>
          <w:spacing w:val="41"/>
        </w:rPr>
        <w:t xml:space="preserve"> </w:t>
      </w:r>
      <w:r>
        <w:t>grupo</w:t>
      </w:r>
      <w:r>
        <w:rPr>
          <w:spacing w:val="41"/>
        </w:rPr>
        <w:t xml:space="preserve"> </w:t>
      </w:r>
      <w:r>
        <w:t>una</w:t>
      </w:r>
      <w:r>
        <w:rPr>
          <w:spacing w:val="41"/>
        </w:rPr>
        <w:t xml:space="preserve"> </w:t>
      </w:r>
      <w:r>
        <w:t>vez</w:t>
      </w:r>
      <w:r>
        <w:rPr>
          <w:spacing w:val="43"/>
        </w:rPr>
        <w:t xml:space="preserve"> </w:t>
      </w:r>
      <w:r>
        <w:t>deducidos</w:t>
      </w:r>
      <w:r>
        <w:rPr>
          <w:spacing w:val="42"/>
        </w:rPr>
        <w:t xml:space="preserve"> </w:t>
      </w:r>
      <w:r>
        <w:t>todos</w:t>
      </w:r>
      <w:r>
        <w:rPr>
          <w:spacing w:val="43"/>
        </w:rPr>
        <w:t xml:space="preserve"> </w:t>
      </w:r>
      <w:r>
        <w:rPr>
          <w:spacing w:val="-5"/>
        </w:rPr>
        <w:t>sus</w:t>
      </w:r>
    </w:p>
    <w:p w14:paraId="6124B5F9" w14:textId="77777777" w:rsidR="00E00C6C" w:rsidRDefault="00E00C6C">
      <w:pPr>
        <w:pStyle w:val="Textoindependiente"/>
        <w:jc w:val="both"/>
        <w:sectPr w:rsidR="00E00C6C">
          <w:pgSz w:w="11910" w:h="16840"/>
          <w:pgMar w:top="2360" w:right="425" w:bottom="460" w:left="1133" w:header="864" w:footer="263" w:gutter="0"/>
          <w:cols w:space="720"/>
        </w:sectPr>
      </w:pPr>
    </w:p>
    <w:p w14:paraId="5865E9B9" w14:textId="77777777" w:rsidR="00E00C6C" w:rsidRDefault="00FD2E7C">
      <w:pPr>
        <w:pStyle w:val="Textoindependiente"/>
        <w:spacing w:before="232"/>
        <w:ind w:left="1437"/>
      </w:pPr>
      <w:r>
        <w:rPr>
          <w:spacing w:val="-2"/>
        </w:rPr>
        <w:lastRenderedPageBreak/>
        <w:t>pasivos.</w:t>
      </w:r>
    </w:p>
    <w:p w14:paraId="58C436FF" w14:textId="77777777" w:rsidR="00E00C6C" w:rsidRDefault="00FD2E7C">
      <w:pPr>
        <w:pStyle w:val="Ttulo4"/>
        <w:numPr>
          <w:ilvl w:val="0"/>
          <w:numId w:val="15"/>
        </w:numPr>
        <w:tabs>
          <w:tab w:val="left" w:pos="1051"/>
        </w:tabs>
        <w:spacing w:before="306"/>
        <w:ind w:left="1051" w:hanging="324"/>
      </w:pPr>
      <w:r>
        <w:t>Impuesto</w:t>
      </w:r>
      <w:r>
        <w:rPr>
          <w:spacing w:val="-7"/>
        </w:rPr>
        <w:t xml:space="preserve"> </w:t>
      </w:r>
      <w:r>
        <w:t>sobre</w:t>
      </w:r>
      <w:r>
        <w:rPr>
          <w:spacing w:val="-8"/>
        </w:rPr>
        <w:t xml:space="preserve"> </w:t>
      </w:r>
      <w:r>
        <w:rPr>
          <w:spacing w:val="-2"/>
        </w:rPr>
        <w:t>beneficios</w:t>
      </w:r>
    </w:p>
    <w:p w14:paraId="7A7EB7D7" w14:textId="77777777" w:rsidR="00E00C6C" w:rsidRDefault="00E00C6C">
      <w:pPr>
        <w:pStyle w:val="Textoindependiente"/>
        <w:spacing w:before="1"/>
        <w:rPr>
          <w:b/>
          <w:i/>
        </w:rPr>
      </w:pPr>
    </w:p>
    <w:p w14:paraId="6A5F9FD3" w14:textId="77777777" w:rsidR="00E00C6C" w:rsidRDefault="00FD2E7C">
      <w:pPr>
        <w:pStyle w:val="Textoindependiente"/>
        <w:ind w:left="727" w:right="563"/>
        <w:jc w:val="both"/>
      </w:pPr>
      <w:r>
        <w:t>El gasto por impuesto sobre beneficios representa la suma del gasto por impuesto sobre beneficios</w:t>
      </w:r>
      <w:r>
        <w:rPr>
          <w:spacing w:val="-6"/>
        </w:rPr>
        <w:t xml:space="preserve"> </w:t>
      </w:r>
      <w:r>
        <w:t>del</w:t>
      </w:r>
      <w:r>
        <w:rPr>
          <w:spacing w:val="-4"/>
        </w:rPr>
        <w:t xml:space="preserve"> </w:t>
      </w:r>
      <w:r>
        <w:t>ejercicio,</w:t>
      </w:r>
      <w:r>
        <w:rPr>
          <w:spacing w:val="-3"/>
        </w:rPr>
        <w:t xml:space="preserve"> </w:t>
      </w:r>
      <w:r>
        <w:t>así</w:t>
      </w:r>
      <w:r>
        <w:rPr>
          <w:spacing w:val="-2"/>
        </w:rPr>
        <w:t xml:space="preserve"> </w:t>
      </w:r>
      <w:r>
        <w:t>como</w:t>
      </w:r>
      <w:r>
        <w:rPr>
          <w:spacing w:val="-4"/>
        </w:rPr>
        <w:t xml:space="preserve"> </w:t>
      </w:r>
      <w:r>
        <w:t>por</w:t>
      </w:r>
      <w:r>
        <w:rPr>
          <w:spacing w:val="-4"/>
        </w:rPr>
        <w:t xml:space="preserve"> </w:t>
      </w:r>
      <w:r>
        <w:t>el</w:t>
      </w:r>
      <w:r>
        <w:rPr>
          <w:spacing w:val="-4"/>
        </w:rPr>
        <w:t xml:space="preserve"> </w:t>
      </w:r>
      <w:r>
        <w:t>efecto</w:t>
      </w:r>
      <w:r>
        <w:rPr>
          <w:spacing w:val="-7"/>
        </w:rPr>
        <w:t xml:space="preserve"> </w:t>
      </w:r>
      <w:r>
        <w:t>de</w:t>
      </w:r>
      <w:r>
        <w:rPr>
          <w:spacing w:val="-5"/>
        </w:rPr>
        <w:t xml:space="preserve"> </w:t>
      </w:r>
      <w:r>
        <w:t>las</w:t>
      </w:r>
      <w:r>
        <w:rPr>
          <w:spacing w:val="-3"/>
        </w:rPr>
        <w:t xml:space="preserve"> </w:t>
      </w:r>
      <w:r>
        <w:t>variaciones</w:t>
      </w:r>
      <w:r>
        <w:rPr>
          <w:spacing w:val="-3"/>
        </w:rPr>
        <w:t xml:space="preserve"> </w:t>
      </w:r>
      <w:r>
        <w:t>de</w:t>
      </w:r>
      <w:r>
        <w:rPr>
          <w:spacing w:val="-5"/>
        </w:rPr>
        <w:t xml:space="preserve"> </w:t>
      </w:r>
      <w:r>
        <w:t>los</w:t>
      </w:r>
      <w:r>
        <w:rPr>
          <w:spacing w:val="-5"/>
        </w:rPr>
        <w:t xml:space="preserve"> </w:t>
      </w:r>
      <w:r>
        <w:t>activos</w:t>
      </w:r>
      <w:r>
        <w:rPr>
          <w:spacing w:val="-3"/>
        </w:rPr>
        <w:t xml:space="preserve"> </w:t>
      </w:r>
      <w:r>
        <w:t>y</w:t>
      </w:r>
      <w:r>
        <w:rPr>
          <w:spacing w:val="-6"/>
        </w:rPr>
        <w:t xml:space="preserve"> </w:t>
      </w:r>
      <w:r>
        <w:t>pasivos por impuestos anticipados, diferidos y créditos fiscales.</w:t>
      </w:r>
    </w:p>
    <w:p w14:paraId="71835111" w14:textId="77777777" w:rsidR="00E00C6C" w:rsidRDefault="00E00C6C">
      <w:pPr>
        <w:pStyle w:val="Textoindependiente"/>
      </w:pPr>
    </w:p>
    <w:p w14:paraId="55C9FD33" w14:textId="77777777" w:rsidR="00E00C6C" w:rsidRDefault="00FD2E7C">
      <w:pPr>
        <w:pStyle w:val="Textoindependiente"/>
        <w:ind w:left="727" w:right="560"/>
        <w:jc w:val="both"/>
      </w:pPr>
      <w:r>
        <w:t>El gasto por impuesto sobre beneficios del ejercicio se calcula mediante la suma del impuesto corriente (en</w:t>
      </w:r>
      <w:r>
        <w:rPr>
          <w:spacing w:val="-2"/>
        </w:rPr>
        <w:t xml:space="preserve"> </w:t>
      </w:r>
      <w:r>
        <w:t>el resultado contable se ha reducido el importe de los resultados procedentes</w:t>
      </w:r>
      <w:r>
        <w:rPr>
          <w:spacing w:val="-3"/>
        </w:rPr>
        <w:t xml:space="preserve"> </w:t>
      </w:r>
      <w:r>
        <w:t>de</w:t>
      </w:r>
      <w:r>
        <w:rPr>
          <w:spacing w:val="-5"/>
        </w:rPr>
        <w:t xml:space="preserve"> </w:t>
      </w:r>
      <w:r>
        <w:t>las</w:t>
      </w:r>
      <w:r>
        <w:rPr>
          <w:spacing w:val="-5"/>
        </w:rPr>
        <w:t xml:space="preserve"> </w:t>
      </w:r>
      <w:r>
        <w:t>actividades</w:t>
      </w:r>
      <w:r>
        <w:rPr>
          <w:spacing w:val="-5"/>
        </w:rPr>
        <w:t xml:space="preserve"> </w:t>
      </w:r>
      <w:r>
        <w:t>exentas)</w:t>
      </w:r>
      <w:r>
        <w:rPr>
          <w:spacing w:val="-7"/>
        </w:rPr>
        <w:t xml:space="preserve"> </w:t>
      </w:r>
      <w:r>
        <w:t>que</w:t>
      </w:r>
      <w:r>
        <w:rPr>
          <w:spacing w:val="-7"/>
        </w:rPr>
        <w:t xml:space="preserve"> </w:t>
      </w:r>
      <w:r>
        <w:t>resulta</w:t>
      </w:r>
      <w:r>
        <w:rPr>
          <w:spacing w:val="-6"/>
        </w:rPr>
        <w:t xml:space="preserve"> </w:t>
      </w:r>
      <w:r>
        <w:t>de</w:t>
      </w:r>
      <w:r>
        <w:rPr>
          <w:spacing w:val="-7"/>
        </w:rPr>
        <w:t xml:space="preserve"> </w:t>
      </w:r>
      <w:r>
        <w:t>la</w:t>
      </w:r>
      <w:r>
        <w:rPr>
          <w:spacing w:val="-7"/>
        </w:rPr>
        <w:t xml:space="preserve"> </w:t>
      </w:r>
      <w:r>
        <w:t>aplicación</w:t>
      </w:r>
      <w:r>
        <w:rPr>
          <w:spacing w:val="-7"/>
        </w:rPr>
        <w:t xml:space="preserve"> </w:t>
      </w:r>
      <w:r>
        <w:t>del</w:t>
      </w:r>
      <w:r>
        <w:rPr>
          <w:spacing w:val="-4"/>
        </w:rPr>
        <w:t xml:space="preserve"> </w:t>
      </w:r>
      <w:r>
        <w:t>tipo</w:t>
      </w:r>
      <w:r>
        <w:rPr>
          <w:spacing w:val="-7"/>
        </w:rPr>
        <w:t xml:space="preserve"> </w:t>
      </w:r>
      <w:r>
        <w:t>de</w:t>
      </w:r>
      <w:r>
        <w:rPr>
          <w:spacing w:val="-7"/>
        </w:rPr>
        <w:t xml:space="preserve"> </w:t>
      </w:r>
      <w:r>
        <w:t>gravamen sobre la base imponible del ejercicio, tras aplicar las deducciones que fiscalmente son admisibles,</w:t>
      </w:r>
      <w:r>
        <w:rPr>
          <w:spacing w:val="-7"/>
        </w:rPr>
        <w:t xml:space="preserve"> </w:t>
      </w:r>
      <w:r>
        <w:t>más</w:t>
      </w:r>
      <w:r>
        <w:rPr>
          <w:spacing w:val="-5"/>
        </w:rPr>
        <w:t xml:space="preserve"> </w:t>
      </w:r>
      <w:r>
        <w:t>la</w:t>
      </w:r>
      <w:r>
        <w:rPr>
          <w:spacing w:val="-9"/>
        </w:rPr>
        <w:t xml:space="preserve"> </w:t>
      </w:r>
      <w:r>
        <w:t>variación</w:t>
      </w:r>
      <w:r>
        <w:rPr>
          <w:spacing w:val="-7"/>
        </w:rPr>
        <w:t xml:space="preserve"> </w:t>
      </w:r>
      <w:r>
        <w:t>de</w:t>
      </w:r>
      <w:r>
        <w:rPr>
          <w:spacing w:val="-7"/>
        </w:rPr>
        <w:t xml:space="preserve"> </w:t>
      </w:r>
      <w:r>
        <w:t>los</w:t>
      </w:r>
      <w:r>
        <w:rPr>
          <w:spacing w:val="-5"/>
        </w:rPr>
        <w:t xml:space="preserve"> </w:t>
      </w:r>
      <w:r>
        <w:t>activos</w:t>
      </w:r>
      <w:r>
        <w:rPr>
          <w:spacing w:val="-8"/>
        </w:rPr>
        <w:t xml:space="preserve"> </w:t>
      </w:r>
      <w:r>
        <w:t>y</w:t>
      </w:r>
      <w:r>
        <w:rPr>
          <w:spacing w:val="-6"/>
        </w:rPr>
        <w:t xml:space="preserve"> </w:t>
      </w:r>
      <w:r>
        <w:t>pasivos</w:t>
      </w:r>
      <w:r>
        <w:rPr>
          <w:spacing w:val="-5"/>
        </w:rPr>
        <w:t xml:space="preserve"> </w:t>
      </w:r>
      <w:r>
        <w:t>por</w:t>
      </w:r>
      <w:r>
        <w:rPr>
          <w:spacing w:val="-6"/>
        </w:rPr>
        <w:t xml:space="preserve"> </w:t>
      </w:r>
      <w:r>
        <w:t>impuestos</w:t>
      </w:r>
      <w:r>
        <w:rPr>
          <w:spacing w:val="-5"/>
        </w:rPr>
        <w:t xml:space="preserve"> </w:t>
      </w:r>
      <w:r>
        <w:t>anticipados</w:t>
      </w:r>
      <w:r>
        <w:rPr>
          <w:spacing w:val="-5"/>
        </w:rPr>
        <w:t xml:space="preserve"> </w:t>
      </w:r>
      <w:r>
        <w:t>/</w:t>
      </w:r>
      <w:r>
        <w:rPr>
          <w:spacing w:val="-6"/>
        </w:rPr>
        <w:t xml:space="preserve"> </w:t>
      </w:r>
      <w:r>
        <w:t>diferidos y créditos fiscales, tanto por bases imponibles negativas como por deducciones.</w:t>
      </w:r>
    </w:p>
    <w:p w14:paraId="41036977" w14:textId="77777777" w:rsidR="00E00C6C" w:rsidRDefault="00E00C6C">
      <w:pPr>
        <w:pStyle w:val="Textoindependiente"/>
      </w:pPr>
    </w:p>
    <w:p w14:paraId="3AF1CF33" w14:textId="77777777" w:rsidR="00E00C6C" w:rsidRDefault="00FD2E7C">
      <w:pPr>
        <w:pStyle w:val="Textoindependiente"/>
        <w:ind w:left="727" w:right="559"/>
        <w:jc w:val="both"/>
      </w:pPr>
      <w:r>
        <w:t>Los activos y pasivos por impuestos diferidos incluyen las diferencias temporales que se identifican como aquellos importes que se prevén pagadores o recuperables por las diferencias</w:t>
      </w:r>
      <w:r>
        <w:rPr>
          <w:spacing w:val="-8"/>
        </w:rPr>
        <w:t xml:space="preserve"> </w:t>
      </w:r>
      <w:r>
        <w:t>entre</w:t>
      </w:r>
      <w:r>
        <w:rPr>
          <w:spacing w:val="-8"/>
        </w:rPr>
        <w:t xml:space="preserve"> </w:t>
      </w:r>
      <w:r>
        <w:t>los</w:t>
      </w:r>
      <w:r>
        <w:rPr>
          <w:spacing w:val="-9"/>
        </w:rPr>
        <w:t xml:space="preserve"> </w:t>
      </w:r>
      <w:r>
        <w:t>importes</w:t>
      </w:r>
      <w:r>
        <w:rPr>
          <w:spacing w:val="-6"/>
        </w:rPr>
        <w:t xml:space="preserve"> </w:t>
      </w:r>
      <w:r>
        <w:t>en</w:t>
      </w:r>
      <w:r>
        <w:rPr>
          <w:spacing w:val="-7"/>
        </w:rPr>
        <w:t xml:space="preserve"> </w:t>
      </w:r>
      <w:r>
        <w:t>libros</w:t>
      </w:r>
      <w:r>
        <w:rPr>
          <w:spacing w:val="-9"/>
        </w:rPr>
        <w:t xml:space="preserve"> </w:t>
      </w:r>
      <w:r>
        <w:t>de</w:t>
      </w:r>
      <w:r>
        <w:rPr>
          <w:spacing w:val="-8"/>
        </w:rPr>
        <w:t xml:space="preserve"> </w:t>
      </w:r>
      <w:r>
        <w:t>los</w:t>
      </w:r>
      <w:r>
        <w:rPr>
          <w:spacing w:val="-9"/>
        </w:rPr>
        <w:t xml:space="preserve"> </w:t>
      </w:r>
      <w:r>
        <w:t>activos</w:t>
      </w:r>
      <w:r>
        <w:rPr>
          <w:spacing w:val="-9"/>
        </w:rPr>
        <w:t xml:space="preserve"> </w:t>
      </w:r>
      <w:r>
        <w:t>y</w:t>
      </w:r>
      <w:r>
        <w:rPr>
          <w:spacing w:val="-7"/>
        </w:rPr>
        <w:t xml:space="preserve"> </w:t>
      </w:r>
      <w:r>
        <w:t>pasivos</w:t>
      </w:r>
      <w:r>
        <w:rPr>
          <w:spacing w:val="-9"/>
        </w:rPr>
        <w:t xml:space="preserve"> </w:t>
      </w:r>
      <w:r>
        <w:t>y</w:t>
      </w:r>
      <w:r>
        <w:rPr>
          <w:spacing w:val="-9"/>
        </w:rPr>
        <w:t xml:space="preserve"> </w:t>
      </w:r>
      <w:r>
        <w:t>su</w:t>
      </w:r>
      <w:r>
        <w:rPr>
          <w:spacing w:val="-8"/>
        </w:rPr>
        <w:t xml:space="preserve"> </w:t>
      </w:r>
      <w:r>
        <w:t>valor</w:t>
      </w:r>
      <w:r>
        <w:rPr>
          <w:spacing w:val="-7"/>
        </w:rPr>
        <w:t xml:space="preserve"> </w:t>
      </w:r>
      <w:r>
        <w:t>fiscal,</w:t>
      </w:r>
      <w:r>
        <w:rPr>
          <w:spacing w:val="-6"/>
        </w:rPr>
        <w:t xml:space="preserve"> </w:t>
      </w:r>
      <w:r>
        <w:t>así</w:t>
      </w:r>
      <w:r>
        <w:rPr>
          <w:spacing w:val="-6"/>
        </w:rPr>
        <w:t xml:space="preserve"> </w:t>
      </w:r>
      <w:r>
        <w:t>como las</w:t>
      </w:r>
      <w:r>
        <w:rPr>
          <w:spacing w:val="-14"/>
        </w:rPr>
        <w:t xml:space="preserve"> </w:t>
      </w:r>
      <w:r>
        <w:t>bases</w:t>
      </w:r>
      <w:r>
        <w:rPr>
          <w:spacing w:val="-14"/>
        </w:rPr>
        <w:t xml:space="preserve"> </w:t>
      </w:r>
      <w:r>
        <w:t>imponibles</w:t>
      </w:r>
      <w:r>
        <w:rPr>
          <w:spacing w:val="-14"/>
        </w:rPr>
        <w:t xml:space="preserve"> </w:t>
      </w:r>
      <w:r>
        <w:t>negativas</w:t>
      </w:r>
      <w:r>
        <w:rPr>
          <w:spacing w:val="-14"/>
        </w:rPr>
        <w:t xml:space="preserve"> </w:t>
      </w:r>
      <w:r>
        <w:t>pendientes</w:t>
      </w:r>
      <w:r>
        <w:rPr>
          <w:spacing w:val="-14"/>
        </w:rPr>
        <w:t xml:space="preserve"> </w:t>
      </w:r>
      <w:r>
        <w:t>de</w:t>
      </w:r>
      <w:r>
        <w:rPr>
          <w:spacing w:val="-15"/>
        </w:rPr>
        <w:t xml:space="preserve"> </w:t>
      </w:r>
      <w:r>
        <w:t>compensación</w:t>
      </w:r>
      <w:r>
        <w:rPr>
          <w:spacing w:val="-15"/>
        </w:rPr>
        <w:t xml:space="preserve"> </w:t>
      </w:r>
      <w:r>
        <w:t>y</w:t>
      </w:r>
      <w:r>
        <w:rPr>
          <w:spacing w:val="-14"/>
        </w:rPr>
        <w:t xml:space="preserve"> </w:t>
      </w:r>
      <w:r>
        <w:t>los</w:t>
      </w:r>
      <w:r>
        <w:rPr>
          <w:spacing w:val="-14"/>
        </w:rPr>
        <w:t xml:space="preserve"> </w:t>
      </w:r>
      <w:r>
        <w:t>créditos</w:t>
      </w:r>
      <w:r>
        <w:rPr>
          <w:spacing w:val="-11"/>
        </w:rPr>
        <w:t xml:space="preserve"> </w:t>
      </w:r>
      <w:r>
        <w:t>por</w:t>
      </w:r>
      <w:r>
        <w:rPr>
          <w:spacing w:val="-15"/>
        </w:rPr>
        <w:t xml:space="preserve"> </w:t>
      </w:r>
      <w:r>
        <w:t xml:space="preserve">deducciones fiscales no aplicadas fiscalmente. Estos importes se registran aplicando a la diferencia temporal o crédito que corresponda el tipo de gravamen al que se espera recuperarlos o </w:t>
      </w:r>
      <w:r>
        <w:rPr>
          <w:spacing w:val="-2"/>
        </w:rPr>
        <w:t>liquidarlos.</w:t>
      </w:r>
    </w:p>
    <w:p w14:paraId="69A6B09D" w14:textId="77777777" w:rsidR="00E00C6C" w:rsidRDefault="00E00C6C">
      <w:pPr>
        <w:pStyle w:val="Textoindependiente"/>
        <w:spacing w:before="1"/>
      </w:pPr>
    </w:p>
    <w:p w14:paraId="3AD2761D" w14:textId="77777777" w:rsidR="00E00C6C" w:rsidRDefault="00FD2E7C">
      <w:pPr>
        <w:pStyle w:val="Textoindependiente"/>
        <w:ind w:left="727" w:right="559"/>
        <w:jc w:val="both"/>
      </w:pPr>
      <w:r>
        <w:t>Se reconocen pasivos por impuestos diferidos para todas las diferencias temporales imponibles.</w:t>
      </w:r>
      <w:r>
        <w:rPr>
          <w:spacing w:val="-17"/>
        </w:rPr>
        <w:t xml:space="preserve"> </w:t>
      </w:r>
      <w:r>
        <w:t>Por</w:t>
      </w:r>
      <w:r>
        <w:rPr>
          <w:spacing w:val="-16"/>
        </w:rPr>
        <w:t xml:space="preserve"> </w:t>
      </w:r>
      <w:r>
        <w:t>su</w:t>
      </w:r>
      <w:r>
        <w:rPr>
          <w:spacing w:val="-17"/>
        </w:rPr>
        <w:t xml:space="preserve"> </w:t>
      </w:r>
      <w:r>
        <w:t>parte,</w:t>
      </w:r>
      <w:r>
        <w:rPr>
          <w:spacing w:val="-16"/>
        </w:rPr>
        <w:t xml:space="preserve"> </w:t>
      </w:r>
      <w:r>
        <w:t>los</w:t>
      </w:r>
      <w:r>
        <w:rPr>
          <w:spacing w:val="-17"/>
        </w:rPr>
        <w:t xml:space="preserve"> </w:t>
      </w:r>
      <w:r>
        <w:t>activos</w:t>
      </w:r>
      <w:r>
        <w:rPr>
          <w:spacing w:val="-16"/>
        </w:rPr>
        <w:t xml:space="preserve"> </w:t>
      </w:r>
      <w:r>
        <w:t>por</w:t>
      </w:r>
      <w:r>
        <w:rPr>
          <w:spacing w:val="-17"/>
        </w:rPr>
        <w:t xml:space="preserve"> </w:t>
      </w:r>
      <w:r>
        <w:t>impuestos</w:t>
      </w:r>
      <w:r>
        <w:rPr>
          <w:spacing w:val="-16"/>
        </w:rPr>
        <w:t xml:space="preserve"> </w:t>
      </w:r>
      <w:r>
        <w:t>diferidos,</w:t>
      </w:r>
      <w:r>
        <w:rPr>
          <w:spacing w:val="-16"/>
        </w:rPr>
        <w:t xml:space="preserve"> </w:t>
      </w:r>
      <w:r>
        <w:t>identificados</w:t>
      </w:r>
      <w:r>
        <w:rPr>
          <w:spacing w:val="-17"/>
        </w:rPr>
        <w:t xml:space="preserve"> </w:t>
      </w:r>
      <w:r>
        <w:t>con</w:t>
      </w:r>
      <w:r>
        <w:rPr>
          <w:spacing w:val="-16"/>
        </w:rPr>
        <w:t xml:space="preserve"> </w:t>
      </w:r>
      <w:r>
        <w:t>diferencias temporales, bases imponibles negativas y deducciones pendientes de compensar, sólo se reconocen en el supuesto de que se</w:t>
      </w:r>
      <w:r>
        <w:rPr>
          <w:spacing w:val="-1"/>
        </w:rPr>
        <w:t xml:space="preserve"> </w:t>
      </w:r>
      <w:r>
        <w:t>considere probable que la Entidad</w:t>
      </w:r>
      <w:r>
        <w:rPr>
          <w:spacing w:val="-2"/>
        </w:rPr>
        <w:t xml:space="preserve"> </w:t>
      </w:r>
      <w:r>
        <w:t>tenga en el futuro suficientes ganancias fiscales contra las cuales poder hacerlas efectivas.</w:t>
      </w:r>
    </w:p>
    <w:p w14:paraId="370A12C6" w14:textId="77777777" w:rsidR="00E00C6C" w:rsidRDefault="00FD2E7C">
      <w:pPr>
        <w:pStyle w:val="Textoindependiente"/>
        <w:spacing w:before="305"/>
        <w:ind w:left="727" w:right="560"/>
        <w:jc w:val="both"/>
      </w:pPr>
      <w:r>
        <w:t>Con</w:t>
      </w:r>
      <w:r>
        <w:rPr>
          <w:spacing w:val="-14"/>
        </w:rPr>
        <w:t xml:space="preserve"> </w:t>
      </w:r>
      <w:r>
        <w:t>ocasión</w:t>
      </w:r>
      <w:r>
        <w:rPr>
          <w:spacing w:val="-14"/>
        </w:rPr>
        <w:t xml:space="preserve"> </w:t>
      </w:r>
      <w:r>
        <w:t>de</w:t>
      </w:r>
      <w:r>
        <w:rPr>
          <w:spacing w:val="-15"/>
        </w:rPr>
        <w:t xml:space="preserve"> </w:t>
      </w:r>
      <w:r>
        <w:t>cada</w:t>
      </w:r>
      <w:r>
        <w:rPr>
          <w:spacing w:val="-14"/>
        </w:rPr>
        <w:t xml:space="preserve"> </w:t>
      </w:r>
      <w:r>
        <w:t>cierre</w:t>
      </w:r>
      <w:r>
        <w:rPr>
          <w:spacing w:val="-15"/>
        </w:rPr>
        <w:t xml:space="preserve"> </w:t>
      </w:r>
      <w:r>
        <w:t>contable,</w:t>
      </w:r>
      <w:r>
        <w:rPr>
          <w:spacing w:val="-13"/>
        </w:rPr>
        <w:t xml:space="preserve"> </w:t>
      </w:r>
      <w:r>
        <w:t>se</w:t>
      </w:r>
      <w:r>
        <w:rPr>
          <w:spacing w:val="-14"/>
        </w:rPr>
        <w:t xml:space="preserve"> </w:t>
      </w:r>
      <w:r>
        <w:t>revisan</w:t>
      </w:r>
      <w:r>
        <w:rPr>
          <w:spacing w:val="-15"/>
        </w:rPr>
        <w:t xml:space="preserve"> </w:t>
      </w:r>
      <w:r>
        <w:t>los</w:t>
      </w:r>
      <w:r>
        <w:rPr>
          <w:spacing w:val="-14"/>
        </w:rPr>
        <w:t xml:space="preserve"> </w:t>
      </w:r>
      <w:r>
        <w:t>impuestos</w:t>
      </w:r>
      <w:r>
        <w:rPr>
          <w:spacing w:val="-14"/>
        </w:rPr>
        <w:t xml:space="preserve"> </w:t>
      </w:r>
      <w:r>
        <w:t>diferidos</w:t>
      </w:r>
      <w:r>
        <w:rPr>
          <w:spacing w:val="-16"/>
        </w:rPr>
        <w:t xml:space="preserve"> </w:t>
      </w:r>
      <w:r>
        <w:t>registrados</w:t>
      </w:r>
      <w:r>
        <w:rPr>
          <w:spacing w:val="-16"/>
        </w:rPr>
        <w:t xml:space="preserve"> </w:t>
      </w:r>
      <w:r>
        <w:t>(tanto activos</w:t>
      </w:r>
      <w:r>
        <w:rPr>
          <w:spacing w:val="-1"/>
        </w:rPr>
        <w:t xml:space="preserve"> </w:t>
      </w:r>
      <w:r>
        <w:t>como</w:t>
      </w:r>
      <w:r>
        <w:rPr>
          <w:spacing w:val="-2"/>
        </w:rPr>
        <w:t xml:space="preserve"> </w:t>
      </w:r>
      <w:r>
        <w:t>pasivos) con objeto de</w:t>
      </w:r>
      <w:r>
        <w:rPr>
          <w:spacing w:val="-2"/>
        </w:rPr>
        <w:t xml:space="preserve"> </w:t>
      </w:r>
      <w:r>
        <w:t>comprobar</w:t>
      </w:r>
      <w:r>
        <w:rPr>
          <w:spacing w:val="-2"/>
        </w:rPr>
        <w:t xml:space="preserve"> </w:t>
      </w:r>
      <w:r>
        <w:t>que</w:t>
      </w:r>
      <w:r>
        <w:rPr>
          <w:spacing w:val="-2"/>
        </w:rPr>
        <w:t xml:space="preserve"> </w:t>
      </w:r>
      <w:r>
        <w:t>se</w:t>
      </w:r>
      <w:r>
        <w:rPr>
          <w:spacing w:val="-4"/>
        </w:rPr>
        <w:t xml:space="preserve"> </w:t>
      </w:r>
      <w:r>
        <w:t>mantienen</w:t>
      </w:r>
      <w:r>
        <w:rPr>
          <w:spacing w:val="-2"/>
        </w:rPr>
        <w:t xml:space="preserve"> </w:t>
      </w:r>
      <w:r>
        <w:t xml:space="preserve">vigentes, efectuándose las oportunas correcciones a los mismos de acuerdo con los resultados de los análisis </w:t>
      </w:r>
      <w:r>
        <w:rPr>
          <w:spacing w:val="-2"/>
        </w:rPr>
        <w:t>realizados.</w:t>
      </w:r>
    </w:p>
    <w:p w14:paraId="187F0069" w14:textId="77777777" w:rsidR="00E00C6C" w:rsidRDefault="00E00C6C">
      <w:pPr>
        <w:pStyle w:val="Textoindependiente"/>
        <w:spacing w:before="1"/>
      </w:pPr>
    </w:p>
    <w:p w14:paraId="5B3F84C0" w14:textId="77777777" w:rsidR="00E00C6C" w:rsidRDefault="00FD2E7C">
      <w:pPr>
        <w:pStyle w:val="Ttulo4"/>
        <w:numPr>
          <w:ilvl w:val="0"/>
          <w:numId w:val="15"/>
        </w:numPr>
        <w:tabs>
          <w:tab w:val="left" w:pos="1051"/>
        </w:tabs>
        <w:spacing w:before="1"/>
        <w:ind w:left="1051" w:hanging="324"/>
      </w:pPr>
      <w:r>
        <w:t>Provisiones</w:t>
      </w:r>
      <w:r>
        <w:rPr>
          <w:spacing w:val="-5"/>
        </w:rPr>
        <w:t xml:space="preserve"> </w:t>
      </w:r>
      <w:r>
        <w:t>y</w:t>
      </w:r>
      <w:r>
        <w:rPr>
          <w:spacing w:val="-6"/>
        </w:rPr>
        <w:t xml:space="preserve"> </w:t>
      </w:r>
      <w:r>
        <w:rPr>
          <w:spacing w:val="-2"/>
        </w:rPr>
        <w:t>contingencias</w:t>
      </w:r>
    </w:p>
    <w:p w14:paraId="2ED493F7" w14:textId="77777777" w:rsidR="00E00C6C" w:rsidRDefault="00E00C6C">
      <w:pPr>
        <w:pStyle w:val="Textoindependiente"/>
        <w:spacing w:before="1"/>
        <w:rPr>
          <w:b/>
          <w:i/>
        </w:rPr>
      </w:pPr>
    </w:p>
    <w:p w14:paraId="2C3D38E2" w14:textId="77777777" w:rsidR="00E00C6C" w:rsidRDefault="00FD2E7C">
      <w:pPr>
        <w:pStyle w:val="Textoindependiente"/>
        <w:ind w:left="727" w:right="559"/>
        <w:jc w:val="both"/>
      </w:pPr>
      <w:r>
        <w:t>Las</w:t>
      </w:r>
      <w:r>
        <w:rPr>
          <w:spacing w:val="-16"/>
        </w:rPr>
        <w:t xml:space="preserve"> </w:t>
      </w:r>
      <w:r>
        <w:t>cuentas</w:t>
      </w:r>
      <w:r>
        <w:rPr>
          <w:spacing w:val="-15"/>
        </w:rPr>
        <w:t xml:space="preserve"> </w:t>
      </w:r>
      <w:r>
        <w:t>anuales</w:t>
      </w:r>
      <w:r>
        <w:rPr>
          <w:spacing w:val="-15"/>
        </w:rPr>
        <w:t xml:space="preserve"> </w:t>
      </w:r>
      <w:r>
        <w:t>de</w:t>
      </w:r>
      <w:r>
        <w:rPr>
          <w:spacing w:val="-16"/>
        </w:rPr>
        <w:t xml:space="preserve"> </w:t>
      </w:r>
      <w:r>
        <w:t>la</w:t>
      </w:r>
      <w:r>
        <w:rPr>
          <w:spacing w:val="-14"/>
        </w:rPr>
        <w:t xml:space="preserve"> </w:t>
      </w:r>
      <w:r>
        <w:t>Entidad</w:t>
      </w:r>
      <w:r>
        <w:rPr>
          <w:spacing w:val="-15"/>
        </w:rPr>
        <w:t xml:space="preserve"> </w:t>
      </w:r>
      <w:r>
        <w:t>recogen</w:t>
      </w:r>
      <w:r>
        <w:rPr>
          <w:spacing w:val="-16"/>
        </w:rPr>
        <w:t xml:space="preserve"> </w:t>
      </w:r>
      <w:r>
        <w:t>todas</w:t>
      </w:r>
      <w:r>
        <w:rPr>
          <w:spacing w:val="-15"/>
        </w:rPr>
        <w:t xml:space="preserve"> </w:t>
      </w:r>
      <w:r>
        <w:t>las</w:t>
      </w:r>
      <w:r>
        <w:rPr>
          <w:spacing w:val="-15"/>
        </w:rPr>
        <w:t xml:space="preserve"> </w:t>
      </w:r>
      <w:r>
        <w:t>provisiones</w:t>
      </w:r>
      <w:r>
        <w:rPr>
          <w:spacing w:val="-17"/>
        </w:rPr>
        <w:t xml:space="preserve"> </w:t>
      </w:r>
      <w:r>
        <w:t>significativas</w:t>
      </w:r>
      <w:r>
        <w:rPr>
          <w:spacing w:val="-15"/>
        </w:rPr>
        <w:t xml:space="preserve"> </w:t>
      </w:r>
      <w:r>
        <w:t>en</w:t>
      </w:r>
      <w:r>
        <w:rPr>
          <w:spacing w:val="-16"/>
        </w:rPr>
        <w:t xml:space="preserve"> </w:t>
      </w:r>
      <w:r>
        <w:t>las</w:t>
      </w:r>
      <w:r>
        <w:rPr>
          <w:spacing w:val="-15"/>
        </w:rPr>
        <w:t xml:space="preserve"> </w:t>
      </w:r>
      <w:r>
        <w:t>cuales es</w:t>
      </w:r>
      <w:r>
        <w:rPr>
          <w:spacing w:val="-17"/>
        </w:rPr>
        <w:t xml:space="preserve"> </w:t>
      </w:r>
      <w:r>
        <w:t>mayor</w:t>
      </w:r>
      <w:r>
        <w:rPr>
          <w:spacing w:val="-16"/>
        </w:rPr>
        <w:t xml:space="preserve"> </w:t>
      </w:r>
      <w:r>
        <w:t>la</w:t>
      </w:r>
      <w:r>
        <w:rPr>
          <w:spacing w:val="-17"/>
        </w:rPr>
        <w:t xml:space="preserve"> </w:t>
      </w:r>
      <w:r>
        <w:t>probabilidad</w:t>
      </w:r>
      <w:r>
        <w:rPr>
          <w:spacing w:val="-16"/>
        </w:rPr>
        <w:t xml:space="preserve"> </w:t>
      </w:r>
      <w:r>
        <w:t>que</w:t>
      </w:r>
      <w:r>
        <w:rPr>
          <w:spacing w:val="-17"/>
        </w:rPr>
        <w:t xml:space="preserve"> </w:t>
      </w:r>
      <w:r>
        <w:t>se</w:t>
      </w:r>
      <w:r>
        <w:rPr>
          <w:spacing w:val="-16"/>
        </w:rPr>
        <w:t xml:space="preserve"> </w:t>
      </w:r>
      <w:r>
        <w:t>haya</w:t>
      </w:r>
      <w:r>
        <w:rPr>
          <w:spacing w:val="-17"/>
        </w:rPr>
        <w:t xml:space="preserve"> </w:t>
      </w:r>
      <w:r>
        <w:t>de</w:t>
      </w:r>
      <w:r>
        <w:rPr>
          <w:spacing w:val="-16"/>
        </w:rPr>
        <w:t xml:space="preserve"> </w:t>
      </w:r>
      <w:r>
        <w:t>atender</w:t>
      </w:r>
      <w:r>
        <w:rPr>
          <w:spacing w:val="-16"/>
        </w:rPr>
        <w:t xml:space="preserve"> </w:t>
      </w:r>
      <w:r>
        <w:t>la</w:t>
      </w:r>
      <w:r>
        <w:rPr>
          <w:spacing w:val="-17"/>
        </w:rPr>
        <w:t xml:space="preserve"> </w:t>
      </w:r>
      <w:r>
        <w:t>obligación.</w:t>
      </w:r>
      <w:r>
        <w:rPr>
          <w:spacing w:val="-16"/>
        </w:rPr>
        <w:t xml:space="preserve"> </w:t>
      </w:r>
      <w:r>
        <w:t>Las</w:t>
      </w:r>
      <w:r>
        <w:rPr>
          <w:spacing w:val="-17"/>
        </w:rPr>
        <w:t xml:space="preserve"> </w:t>
      </w:r>
      <w:r>
        <w:t>provisiones</w:t>
      </w:r>
      <w:r>
        <w:rPr>
          <w:spacing w:val="-16"/>
        </w:rPr>
        <w:t xml:space="preserve"> </w:t>
      </w:r>
      <w:r>
        <w:t>se</w:t>
      </w:r>
      <w:r>
        <w:rPr>
          <w:spacing w:val="-17"/>
        </w:rPr>
        <w:t xml:space="preserve"> </w:t>
      </w:r>
      <w:r>
        <w:t>reconocen únicamente en base a hechos presentes o pasados que generen obligaciones futuras. Se cuantifican teniendo en consideración la mejor información disponible sobre las consecuencias</w:t>
      </w:r>
      <w:r>
        <w:rPr>
          <w:spacing w:val="12"/>
        </w:rPr>
        <w:t xml:space="preserve"> </w:t>
      </w:r>
      <w:r>
        <w:t>del</w:t>
      </w:r>
      <w:r>
        <w:rPr>
          <w:spacing w:val="14"/>
        </w:rPr>
        <w:t xml:space="preserve"> </w:t>
      </w:r>
      <w:r>
        <w:t>suceso</w:t>
      </w:r>
      <w:r>
        <w:rPr>
          <w:spacing w:val="13"/>
        </w:rPr>
        <w:t xml:space="preserve"> </w:t>
      </w:r>
      <w:r>
        <w:t>que</w:t>
      </w:r>
      <w:r>
        <w:rPr>
          <w:spacing w:val="14"/>
        </w:rPr>
        <w:t xml:space="preserve"> </w:t>
      </w:r>
      <w:r>
        <w:t>las</w:t>
      </w:r>
      <w:r>
        <w:rPr>
          <w:spacing w:val="13"/>
        </w:rPr>
        <w:t xml:space="preserve"> </w:t>
      </w:r>
      <w:r>
        <w:t>motivan</w:t>
      </w:r>
      <w:r>
        <w:rPr>
          <w:spacing w:val="10"/>
        </w:rPr>
        <w:t xml:space="preserve"> </w:t>
      </w:r>
      <w:r>
        <w:t>y</w:t>
      </w:r>
      <w:r>
        <w:rPr>
          <w:spacing w:val="15"/>
        </w:rPr>
        <w:t xml:space="preserve"> </w:t>
      </w:r>
      <w:r>
        <w:t>son</w:t>
      </w:r>
      <w:r>
        <w:rPr>
          <w:spacing w:val="17"/>
        </w:rPr>
        <w:t xml:space="preserve"> </w:t>
      </w:r>
      <w:r>
        <w:t>reestimadas</w:t>
      </w:r>
      <w:r>
        <w:rPr>
          <w:spacing w:val="14"/>
        </w:rPr>
        <w:t xml:space="preserve"> </w:t>
      </w:r>
      <w:r>
        <w:t>con</w:t>
      </w:r>
      <w:r>
        <w:rPr>
          <w:spacing w:val="17"/>
        </w:rPr>
        <w:t xml:space="preserve"> </w:t>
      </w:r>
      <w:r>
        <w:t>ocasión</w:t>
      </w:r>
      <w:r>
        <w:rPr>
          <w:spacing w:val="15"/>
        </w:rPr>
        <w:t xml:space="preserve"> </w:t>
      </w:r>
      <w:r>
        <w:t>de</w:t>
      </w:r>
      <w:r>
        <w:rPr>
          <w:spacing w:val="14"/>
        </w:rPr>
        <w:t xml:space="preserve"> </w:t>
      </w:r>
      <w:r>
        <w:t>cada</w:t>
      </w:r>
      <w:r>
        <w:rPr>
          <w:spacing w:val="14"/>
        </w:rPr>
        <w:t xml:space="preserve"> </w:t>
      </w:r>
      <w:r>
        <w:rPr>
          <w:spacing w:val="-2"/>
        </w:rPr>
        <w:t>cierre</w:t>
      </w:r>
    </w:p>
    <w:p w14:paraId="43BBFAE3" w14:textId="77777777" w:rsidR="00E00C6C" w:rsidRDefault="00E00C6C">
      <w:pPr>
        <w:pStyle w:val="Textoindependiente"/>
        <w:jc w:val="both"/>
        <w:sectPr w:rsidR="00E00C6C">
          <w:pgSz w:w="11910" w:h="16840"/>
          <w:pgMar w:top="2360" w:right="425" w:bottom="460" w:left="1133" w:header="864" w:footer="263" w:gutter="0"/>
          <w:cols w:space="720"/>
        </w:sectPr>
      </w:pPr>
    </w:p>
    <w:p w14:paraId="1D94A691" w14:textId="77777777" w:rsidR="00E00C6C" w:rsidRDefault="00FD2E7C">
      <w:pPr>
        <w:pStyle w:val="Textoindependiente"/>
        <w:spacing w:before="232"/>
        <w:ind w:left="727" w:right="564"/>
        <w:jc w:val="both"/>
      </w:pPr>
      <w:r>
        <w:lastRenderedPageBreak/>
        <w:t>contable. Se utilizan para afrontar las obligaciones específicas para las cuales fueron originalmente reconocidas. Se procede a su reversión total o parcial, cuando estas obligaciones dejan de existir o disminuyen.</w:t>
      </w:r>
    </w:p>
    <w:p w14:paraId="6AC6C2D1" w14:textId="77777777" w:rsidR="00E00C6C" w:rsidRDefault="00E00C6C">
      <w:pPr>
        <w:pStyle w:val="Textoindependiente"/>
      </w:pPr>
    </w:p>
    <w:p w14:paraId="662CCA54" w14:textId="77777777" w:rsidR="00E00C6C" w:rsidRDefault="00E00C6C">
      <w:pPr>
        <w:pStyle w:val="Textoindependiente"/>
      </w:pPr>
    </w:p>
    <w:p w14:paraId="5F5AE2D6" w14:textId="77777777" w:rsidR="00E00C6C" w:rsidRDefault="00E00C6C">
      <w:pPr>
        <w:pStyle w:val="Textoindependiente"/>
        <w:spacing w:before="1"/>
      </w:pPr>
    </w:p>
    <w:p w14:paraId="3CBD2247" w14:textId="77777777" w:rsidR="00E00C6C" w:rsidRDefault="00FD2E7C">
      <w:pPr>
        <w:pStyle w:val="Ttulo1"/>
        <w:numPr>
          <w:ilvl w:val="0"/>
          <w:numId w:val="21"/>
        </w:numPr>
        <w:tabs>
          <w:tab w:val="left" w:pos="414"/>
        </w:tabs>
        <w:ind w:left="19" w:right="1854" w:firstLine="0"/>
      </w:pPr>
      <w:r>
        <w:t>-</w:t>
      </w:r>
      <w:r>
        <w:rPr>
          <w:spacing w:val="-7"/>
        </w:rPr>
        <w:t xml:space="preserve"> </w:t>
      </w:r>
      <w:r>
        <w:t>INMOVILIZADO</w:t>
      </w:r>
      <w:r>
        <w:rPr>
          <w:spacing w:val="-6"/>
        </w:rPr>
        <w:t xml:space="preserve"> </w:t>
      </w:r>
      <w:r>
        <w:t>MATERIAL,</w:t>
      </w:r>
      <w:r>
        <w:rPr>
          <w:spacing w:val="-9"/>
        </w:rPr>
        <w:t xml:space="preserve"> </w:t>
      </w:r>
      <w:r>
        <w:t>INVERSIONES</w:t>
      </w:r>
      <w:r>
        <w:rPr>
          <w:spacing w:val="-8"/>
        </w:rPr>
        <w:t xml:space="preserve"> </w:t>
      </w:r>
      <w:r>
        <w:t>INMOBILIARIAS</w:t>
      </w:r>
      <w:r>
        <w:rPr>
          <w:spacing w:val="-8"/>
        </w:rPr>
        <w:t xml:space="preserve"> </w:t>
      </w:r>
      <w:r>
        <w:t xml:space="preserve">E </w:t>
      </w:r>
      <w:r>
        <w:rPr>
          <w:spacing w:val="-2"/>
        </w:rPr>
        <w:t>INTANGIBLE</w:t>
      </w:r>
    </w:p>
    <w:p w14:paraId="3ED8E545" w14:textId="77777777" w:rsidR="00E00C6C" w:rsidRDefault="00FD2E7C">
      <w:pPr>
        <w:pStyle w:val="Prrafodelista"/>
        <w:numPr>
          <w:ilvl w:val="1"/>
          <w:numId w:val="6"/>
        </w:numPr>
        <w:tabs>
          <w:tab w:val="left" w:pos="806"/>
        </w:tabs>
        <w:spacing w:before="278"/>
        <w:ind w:hanging="787"/>
      </w:pPr>
      <w:r>
        <w:t>Los</w:t>
      </w:r>
      <w:r>
        <w:rPr>
          <w:spacing w:val="-9"/>
        </w:rPr>
        <w:t xml:space="preserve"> </w:t>
      </w:r>
      <w:r>
        <w:t>movimientos</w:t>
      </w:r>
      <w:r>
        <w:rPr>
          <w:spacing w:val="-5"/>
        </w:rPr>
        <w:t xml:space="preserve"> </w:t>
      </w:r>
      <w:r>
        <w:t>habidos</w:t>
      </w:r>
      <w:r>
        <w:rPr>
          <w:spacing w:val="-2"/>
        </w:rPr>
        <w:t xml:space="preserve"> </w:t>
      </w:r>
      <w:r>
        <w:t>durante</w:t>
      </w:r>
      <w:r>
        <w:rPr>
          <w:spacing w:val="-4"/>
        </w:rPr>
        <w:t xml:space="preserve"> </w:t>
      </w:r>
      <w:r>
        <w:t>los</w:t>
      </w:r>
      <w:r>
        <w:rPr>
          <w:spacing w:val="-3"/>
        </w:rPr>
        <w:t xml:space="preserve"> </w:t>
      </w:r>
      <w:r>
        <w:t>ejercicios</w:t>
      </w:r>
      <w:r>
        <w:rPr>
          <w:spacing w:val="-3"/>
        </w:rPr>
        <w:t xml:space="preserve"> </w:t>
      </w:r>
      <w:r>
        <w:t>2024</w:t>
      </w:r>
      <w:r>
        <w:rPr>
          <w:spacing w:val="-5"/>
        </w:rPr>
        <w:t xml:space="preserve"> </w:t>
      </w:r>
      <w:r>
        <w:t>y</w:t>
      </w:r>
      <w:r>
        <w:rPr>
          <w:spacing w:val="-5"/>
        </w:rPr>
        <w:t xml:space="preserve"> </w:t>
      </w:r>
      <w:r>
        <w:t>2025</w:t>
      </w:r>
      <w:r>
        <w:rPr>
          <w:spacing w:val="-3"/>
        </w:rPr>
        <w:t xml:space="preserve"> </w:t>
      </w:r>
      <w:r>
        <w:t>han</w:t>
      </w:r>
      <w:r>
        <w:rPr>
          <w:spacing w:val="-5"/>
        </w:rPr>
        <w:t xml:space="preserve"> </w:t>
      </w:r>
      <w:r>
        <w:t>sido</w:t>
      </w:r>
      <w:r>
        <w:rPr>
          <w:spacing w:val="-7"/>
        </w:rPr>
        <w:t xml:space="preserve"> </w:t>
      </w:r>
      <w:r>
        <w:t>los</w:t>
      </w:r>
      <w:r>
        <w:rPr>
          <w:spacing w:val="-4"/>
        </w:rPr>
        <w:t xml:space="preserve"> </w:t>
      </w:r>
      <w:r>
        <w:rPr>
          <w:spacing w:val="-2"/>
        </w:rPr>
        <w:t>siguientes:</w:t>
      </w:r>
    </w:p>
    <w:p w14:paraId="21E05BFD" w14:textId="77777777" w:rsidR="00E00C6C" w:rsidRDefault="00E00C6C">
      <w:pPr>
        <w:pStyle w:val="Textoindependiente"/>
        <w:spacing w:before="12"/>
        <w:rPr>
          <w:sz w:val="15"/>
        </w:rPr>
      </w:pPr>
    </w:p>
    <w:p w14:paraId="3735BD2C" w14:textId="77777777" w:rsidR="00E00C6C" w:rsidRDefault="00E00C6C">
      <w:pPr>
        <w:pStyle w:val="Textoindependiente"/>
        <w:rPr>
          <w:sz w:val="15"/>
        </w:rPr>
        <w:sectPr w:rsidR="00E00C6C">
          <w:pgSz w:w="11910" w:h="16840"/>
          <w:pgMar w:top="2360" w:right="425" w:bottom="460" w:left="1133" w:header="864" w:footer="263" w:gutter="0"/>
          <w:cols w:space="720"/>
        </w:sectPr>
      </w:pPr>
    </w:p>
    <w:p w14:paraId="23A706AB" w14:textId="77777777" w:rsidR="00E00C6C" w:rsidRDefault="00FD2E7C">
      <w:pPr>
        <w:spacing w:before="100" w:line="283" w:lineRule="auto"/>
        <w:ind w:left="3738" w:firstLine="163"/>
        <w:rPr>
          <w:b/>
          <w:sz w:val="18"/>
        </w:rPr>
      </w:pPr>
      <w:r>
        <w:rPr>
          <w:b/>
          <w:spacing w:val="-2"/>
          <w:w w:val="105"/>
          <w:sz w:val="18"/>
        </w:rPr>
        <w:t xml:space="preserve">Saldo </w:t>
      </w:r>
      <w:r>
        <w:rPr>
          <w:b/>
          <w:spacing w:val="-2"/>
          <w:sz w:val="18"/>
        </w:rPr>
        <w:t>31.12.23</w:t>
      </w:r>
    </w:p>
    <w:p w14:paraId="59B7A51D" w14:textId="77777777" w:rsidR="00E00C6C" w:rsidRDefault="00FD2E7C">
      <w:pPr>
        <w:tabs>
          <w:tab w:val="left" w:pos="1862"/>
          <w:tab w:val="left" w:pos="3236"/>
          <w:tab w:val="left" w:pos="4773"/>
        </w:tabs>
        <w:spacing w:before="98" w:line="349" w:lineRule="exact"/>
        <w:ind w:left="543"/>
        <w:rPr>
          <w:b/>
          <w:position w:val="15"/>
          <w:sz w:val="18"/>
        </w:rPr>
      </w:pPr>
      <w:r>
        <w:br w:type="column"/>
      </w:r>
      <w:r>
        <w:rPr>
          <w:b/>
          <w:spacing w:val="-2"/>
          <w:w w:val="105"/>
          <w:sz w:val="18"/>
        </w:rPr>
        <w:t>Altas</w:t>
      </w:r>
      <w:r>
        <w:rPr>
          <w:b/>
          <w:sz w:val="18"/>
        </w:rPr>
        <w:tab/>
      </w:r>
      <w:r>
        <w:rPr>
          <w:b/>
          <w:spacing w:val="-2"/>
          <w:w w:val="105"/>
          <w:sz w:val="18"/>
        </w:rPr>
        <w:t>Bajas</w:t>
      </w:r>
      <w:r>
        <w:rPr>
          <w:b/>
          <w:sz w:val="18"/>
        </w:rPr>
        <w:tab/>
      </w:r>
      <w:r>
        <w:rPr>
          <w:b/>
          <w:spacing w:val="-2"/>
          <w:w w:val="105"/>
          <w:sz w:val="18"/>
        </w:rPr>
        <w:t>Traspaso</w:t>
      </w:r>
      <w:r>
        <w:rPr>
          <w:b/>
          <w:sz w:val="18"/>
        </w:rPr>
        <w:tab/>
      </w:r>
      <w:r>
        <w:rPr>
          <w:b/>
          <w:spacing w:val="-4"/>
          <w:w w:val="105"/>
          <w:position w:val="15"/>
          <w:sz w:val="18"/>
        </w:rPr>
        <w:t>Saldo</w:t>
      </w:r>
    </w:p>
    <w:p w14:paraId="75461EF3" w14:textId="77777777" w:rsidR="00E00C6C" w:rsidRDefault="00FD2E7C">
      <w:pPr>
        <w:spacing w:line="199" w:lineRule="exact"/>
        <w:ind w:right="334"/>
        <w:jc w:val="right"/>
        <w:rPr>
          <w:b/>
          <w:sz w:val="18"/>
        </w:rPr>
      </w:pPr>
      <w:r>
        <w:rPr>
          <w:b/>
          <w:spacing w:val="-2"/>
          <w:w w:val="105"/>
          <w:sz w:val="18"/>
        </w:rPr>
        <w:t>31.12.24</w:t>
      </w:r>
    </w:p>
    <w:p w14:paraId="1E1E532E" w14:textId="77777777" w:rsidR="00E00C6C" w:rsidRDefault="00E00C6C">
      <w:pPr>
        <w:spacing w:line="199" w:lineRule="exact"/>
        <w:jc w:val="right"/>
        <w:rPr>
          <w:b/>
          <w:sz w:val="18"/>
        </w:rPr>
        <w:sectPr w:rsidR="00E00C6C">
          <w:type w:val="continuous"/>
          <w:pgSz w:w="11910" w:h="16840"/>
          <w:pgMar w:top="2140" w:right="425" w:bottom="280" w:left="1133" w:header="864" w:footer="263" w:gutter="0"/>
          <w:cols w:num="2" w:space="720" w:equalWidth="0">
            <w:col w:w="4551" w:space="40"/>
            <w:col w:w="5761"/>
          </w:cols>
        </w:sectPr>
      </w:pPr>
    </w:p>
    <w:tbl>
      <w:tblPr>
        <w:tblStyle w:val="TableNormal"/>
        <w:tblW w:w="0" w:type="auto"/>
        <w:tblInd w:w="21" w:type="dxa"/>
        <w:tblLayout w:type="fixed"/>
        <w:tblLook w:val="01E0" w:firstRow="1" w:lastRow="1" w:firstColumn="1" w:lastColumn="1" w:noHBand="0" w:noVBand="0"/>
      </w:tblPr>
      <w:tblGrid>
        <w:gridCol w:w="3474"/>
        <w:gridCol w:w="1480"/>
        <w:gridCol w:w="1586"/>
        <w:gridCol w:w="1638"/>
        <w:gridCol w:w="774"/>
        <w:gridCol w:w="1270"/>
      </w:tblGrid>
      <w:tr w:rsidR="00E00C6C" w14:paraId="0AE6276E" w14:textId="77777777">
        <w:trPr>
          <w:trHeight w:val="426"/>
        </w:trPr>
        <w:tc>
          <w:tcPr>
            <w:tcW w:w="3474" w:type="dxa"/>
          </w:tcPr>
          <w:p w14:paraId="0C69CBC7" w14:textId="77777777" w:rsidR="00E00C6C" w:rsidRDefault="00FD2E7C">
            <w:pPr>
              <w:pStyle w:val="TableParagraph"/>
              <w:spacing w:line="196" w:lineRule="exact"/>
              <w:ind w:left="49"/>
              <w:rPr>
                <w:b/>
                <w:sz w:val="18"/>
              </w:rPr>
            </w:pPr>
            <w:r>
              <w:rPr>
                <w:b/>
                <w:sz w:val="18"/>
                <w:u w:val="single"/>
              </w:rPr>
              <w:t>Costes</w:t>
            </w:r>
            <w:r>
              <w:rPr>
                <w:b/>
                <w:spacing w:val="15"/>
                <w:sz w:val="18"/>
                <w:u w:val="single"/>
              </w:rPr>
              <w:t xml:space="preserve"> </w:t>
            </w:r>
            <w:r>
              <w:rPr>
                <w:b/>
                <w:spacing w:val="-2"/>
                <w:sz w:val="18"/>
                <w:u w:val="single"/>
              </w:rPr>
              <w:t>brutos</w:t>
            </w:r>
          </w:p>
          <w:p w14:paraId="51BB5062" w14:textId="77777777" w:rsidR="00E00C6C" w:rsidRDefault="00FD2E7C">
            <w:pPr>
              <w:pStyle w:val="TableParagraph"/>
              <w:spacing w:line="210" w:lineRule="exact"/>
              <w:ind w:left="50"/>
              <w:rPr>
                <w:sz w:val="18"/>
              </w:rPr>
            </w:pPr>
            <w:r>
              <w:rPr>
                <w:spacing w:val="-2"/>
                <w:w w:val="105"/>
                <w:sz w:val="18"/>
              </w:rPr>
              <w:t>Inmovilizado</w:t>
            </w:r>
            <w:r>
              <w:rPr>
                <w:spacing w:val="8"/>
                <w:w w:val="105"/>
                <w:sz w:val="18"/>
              </w:rPr>
              <w:t xml:space="preserve"> </w:t>
            </w:r>
            <w:r>
              <w:rPr>
                <w:spacing w:val="-2"/>
                <w:w w:val="105"/>
                <w:sz w:val="18"/>
              </w:rPr>
              <w:t>intangible</w:t>
            </w:r>
          </w:p>
        </w:tc>
        <w:tc>
          <w:tcPr>
            <w:tcW w:w="1480" w:type="dxa"/>
            <w:tcBorders>
              <w:top w:val="single" w:sz="6" w:space="0" w:color="000000"/>
            </w:tcBorders>
          </w:tcPr>
          <w:p w14:paraId="1A079732" w14:textId="77777777" w:rsidR="00E00C6C" w:rsidRDefault="00FD2E7C">
            <w:pPr>
              <w:pStyle w:val="TableParagraph"/>
              <w:spacing w:before="181" w:line="225" w:lineRule="exact"/>
              <w:ind w:left="-1" w:right="260"/>
              <w:jc w:val="right"/>
              <w:rPr>
                <w:sz w:val="18"/>
              </w:rPr>
            </w:pPr>
            <w:r>
              <w:rPr>
                <w:spacing w:val="-2"/>
                <w:w w:val="105"/>
                <w:sz w:val="18"/>
              </w:rPr>
              <w:t>109.921</w:t>
            </w:r>
          </w:p>
        </w:tc>
        <w:tc>
          <w:tcPr>
            <w:tcW w:w="1586" w:type="dxa"/>
            <w:tcBorders>
              <w:top w:val="single" w:sz="6" w:space="0" w:color="000000"/>
            </w:tcBorders>
          </w:tcPr>
          <w:p w14:paraId="3040199B" w14:textId="77777777" w:rsidR="00E00C6C" w:rsidRDefault="00FD2E7C">
            <w:pPr>
              <w:pStyle w:val="TableParagraph"/>
              <w:spacing w:before="181" w:line="225" w:lineRule="exact"/>
              <w:ind w:right="704"/>
              <w:jc w:val="right"/>
              <w:rPr>
                <w:sz w:val="18"/>
              </w:rPr>
            </w:pPr>
            <w:r>
              <w:rPr>
                <w:spacing w:val="-2"/>
                <w:w w:val="105"/>
                <w:sz w:val="18"/>
              </w:rPr>
              <w:t>2.932</w:t>
            </w:r>
          </w:p>
        </w:tc>
        <w:tc>
          <w:tcPr>
            <w:tcW w:w="1638" w:type="dxa"/>
            <w:tcBorders>
              <w:top w:val="single" w:sz="6" w:space="0" w:color="000000"/>
            </w:tcBorders>
          </w:tcPr>
          <w:p w14:paraId="26230AE1" w14:textId="77777777" w:rsidR="00E00C6C" w:rsidRDefault="00FD2E7C">
            <w:pPr>
              <w:pStyle w:val="TableParagraph"/>
              <w:spacing w:before="181" w:line="225" w:lineRule="exact"/>
              <w:ind w:right="50"/>
              <w:jc w:val="center"/>
              <w:rPr>
                <w:sz w:val="18"/>
              </w:rPr>
            </w:pPr>
            <w:r>
              <w:rPr>
                <w:sz w:val="18"/>
              </w:rPr>
              <w:t>-</w:t>
            </w:r>
            <w:r>
              <w:rPr>
                <w:spacing w:val="-10"/>
                <w:sz w:val="18"/>
              </w:rPr>
              <w:t>-</w:t>
            </w:r>
          </w:p>
        </w:tc>
        <w:tc>
          <w:tcPr>
            <w:tcW w:w="774" w:type="dxa"/>
            <w:tcBorders>
              <w:top w:val="single" w:sz="6" w:space="0" w:color="000000"/>
            </w:tcBorders>
          </w:tcPr>
          <w:p w14:paraId="29651CBA" w14:textId="77777777" w:rsidR="00E00C6C" w:rsidRDefault="00FD2E7C">
            <w:pPr>
              <w:pStyle w:val="TableParagraph"/>
              <w:spacing w:before="181" w:line="225" w:lineRule="exact"/>
              <w:ind w:right="14"/>
              <w:jc w:val="right"/>
              <w:rPr>
                <w:sz w:val="18"/>
              </w:rPr>
            </w:pPr>
            <w:r>
              <w:rPr>
                <w:sz w:val="18"/>
              </w:rPr>
              <w:t>-</w:t>
            </w:r>
            <w:r>
              <w:rPr>
                <w:spacing w:val="-10"/>
                <w:sz w:val="18"/>
              </w:rPr>
              <w:t>-</w:t>
            </w:r>
          </w:p>
        </w:tc>
        <w:tc>
          <w:tcPr>
            <w:tcW w:w="1270" w:type="dxa"/>
            <w:tcBorders>
              <w:top w:val="single" w:sz="6" w:space="0" w:color="000000"/>
            </w:tcBorders>
          </w:tcPr>
          <w:p w14:paraId="270BCDE2" w14:textId="77777777" w:rsidR="00E00C6C" w:rsidRDefault="00FD2E7C">
            <w:pPr>
              <w:pStyle w:val="TableParagraph"/>
              <w:spacing w:before="181" w:line="225" w:lineRule="exact"/>
              <w:ind w:right="91"/>
              <w:jc w:val="right"/>
              <w:rPr>
                <w:sz w:val="18"/>
              </w:rPr>
            </w:pPr>
            <w:r>
              <w:rPr>
                <w:spacing w:val="-2"/>
                <w:w w:val="105"/>
                <w:sz w:val="18"/>
              </w:rPr>
              <w:t>112.853</w:t>
            </w:r>
          </w:p>
        </w:tc>
      </w:tr>
      <w:tr w:rsidR="00E00C6C" w14:paraId="1CA5C6F2" w14:textId="77777777">
        <w:trPr>
          <w:trHeight w:val="221"/>
        </w:trPr>
        <w:tc>
          <w:tcPr>
            <w:tcW w:w="3474" w:type="dxa"/>
          </w:tcPr>
          <w:p w14:paraId="3A834FA6" w14:textId="77777777" w:rsidR="00E00C6C" w:rsidRDefault="00FD2E7C">
            <w:pPr>
              <w:pStyle w:val="TableParagraph"/>
              <w:spacing w:line="202" w:lineRule="exact"/>
              <w:ind w:left="50"/>
              <w:rPr>
                <w:sz w:val="18"/>
              </w:rPr>
            </w:pPr>
            <w:r>
              <w:rPr>
                <w:spacing w:val="-2"/>
                <w:w w:val="105"/>
                <w:sz w:val="18"/>
              </w:rPr>
              <w:t>Inmovilizado</w:t>
            </w:r>
            <w:r>
              <w:rPr>
                <w:spacing w:val="8"/>
                <w:w w:val="105"/>
                <w:sz w:val="18"/>
              </w:rPr>
              <w:t xml:space="preserve"> </w:t>
            </w:r>
            <w:r>
              <w:rPr>
                <w:spacing w:val="-2"/>
                <w:w w:val="105"/>
                <w:sz w:val="18"/>
              </w:rPr>
              <w:t>material</w:t>
            </w:r>
          </w:p>
        </w:tc>
        <w:tc>
          <w:tcPr>
            <w:tcW w:w="1480" w:type="dxa"/>
          </w:tcPr>
          <w:p w14:paraId="5A935EFB" w14:textId="77777777" w:rsidR="00E00C6C" w:rsidRDefault="00FD2E7C">
            <w:pPr>
              <w:pStyle w:val="TableParagraph"/>
              <w:spacing w:line="202" w:lineRule="exact"/>
              <w:ind w:left="-1" w:right="252"/>
              <w:jc w:val="right"/>
              <w:rPr>
                <w:sz w:val="18"/>
              </w:rPr>
            </w:pPr>
            <w:r>
              <w:rPr>
                <w:spacing w:val="-2"/>
                <w:w w:val="105"/>
                <w:sz w:val="18"/>
              </w:rPr>
              <w:t>12.230.210</w:t>
            </w:r>
          </w:p>
        </w:tc>
        <w:tc>
          <w:tcPr>
            <w:tcW w:w="1586" w:type="dxa"/>
          </w:tcPr>
          <w:p w14:paraId="62AFAE8E" w14:textId="77777777" w:rsidR="00E00C6C" w:rsidRDefault="00FD2E7C">
            <w:pPr>
              <w:pStyle w:val="TableParagraph"/>
              <w:spacing w:line="202" w:lineRule="exact"/>
              <w:ind w:right="712"/>
              <w:jc w:val="right"/>
              <w:rPr>
                <w:sz w:val="18"/>
              </w:rPr>
            </w:pPr>
            <w:r>
              <w:rPr>
                <w:spacing w:val="-2"/>
                <w:w w:val="105"/>
                <w:sz w:val="18"/>
              </w:rPr>
              <w:t>7.201</w:t>
            </w:r>
          </w:p>
        </w:tc>
        <w:tc>
          <w:tcPr>
            <w:tcW w:w="1638" w:type="dxa"/>
          </w:tcPr>
          <w:p w14:paraId="08C86298" w14:textId="77777777" w:rsidR="00E00C6C" w:rsidRDefault="00FD2E7C">
            <w:pPr>
              <w:pStyle w:val="TableParagraph"/>
              <w:spacing w:line="202" w:lineRule="exact"/>
              <w:ind w:right="50"/>
              <w:jc w:val="center"/>
              <w:rPr>
                <w:sz w:val="18"/>
              </w:rPr>
            </w:pPr>
            <w:r>
              <w:rPr>
                <w:sz w:val="18"/>
              </w:rPr>
              <w:t>-</w:t>
            </w:r>
            <w:r>
              <w:rPr>
                <w:spacing w:val="-10"/>
                <w:sz w:val="18"/>
              </w:rPr>
              <w:t>-</w:t>
            </w:r>
          </w:p>
        </w:tc>
        <w:tc>
          <w:tcPr>
            <w:tcW w:w="774" w:type="dxa"/>
          </w:tcPr>
          <w:p w14:paraId="0A7B0F01" w14:textId="77777777" w:rsidR="00E00C6C" w:rsidRDefault="00FD2E7C">
            <w:pPr>
              <w:pStyle w:val="TableParagraph"/>
              <w:spacing w:line="202" w:lineRule="exact"/>
              <w:ind w:right="14"/>
              <w:jc w:val="right"/>
              <w:rPr>
                <w:sz w:val="18"/>
              </w:rPr>
            </w:pPr>
            <w:r>
              <w:rPr>
                <w:sz w:val="18"/>
              </w:rPr>
              <w:t>-</w:t>
            </w:r>
            <w:r>
              <w:rPr>
                <w:spacing w:val="-10"/>
                <w:sz w:val="18"/>
              </w:rPr>
              <w:t>-</w:t>
            </w:r>
          </w:p>
        </w:tc>
        <w:tc>
          <w:tcPr>
            <w:tcW w:w="1270" w:type="dxa"/>
          </w:tcPr>
          <w:p w14:paraId="2DFB4C2B" w14:textId="77777777" w:rsidR="00E00C6C" w:rsidRDefault="00FD2E7C">
            <w:pPr>
              <w:pStyle w:val="TableParagraph"/>
              <w:spacing w:line="202" w:lineRule="exact"/>
              <w:ind w:left="278"/>
              <w:rPr>
                <w:sz w:val="18"/>
              </w:rPr>
            </w:pPr>
            <w:r>
              <w:rPr>
                <w:spacing w:val="-2"/>
                <w:w w:val="105"/>
                <w:sz w:val="18"/>
              </w:rPr>
              <w:t>12.237.411</w:t>
            </w:r>
          </w:p>
        </w:tc>
      </w:tr>
      <w:tr w:rsidR="00E00C6C" w14:paraId="46666B75" w14:textId="77777777">
        <w:trPr>
          <w:trHeight w:val="228"/>
        </w:trPr>
        <w:tc>
          <w:tcPr>
            <w:tcW w:w="3474" w:type="dxa"/>
          </w:tcPr>
          <w:p w14:paraId="1ECDE3AB" w14:textId="77777777" w:rsidR="00E00C6C" w:rsidRDefault="00FD2E7C">
            <w:pPr>
              <w:pStyle w:val="TableParagraph"/>
              <w:spacing w:line="203" w:lineRule="exact"/>
              <w:ind w:left="50"/>
              <w:rPr>
                <w:sz w:val="18"/>
              </w:rPr>
            </w:pPr>
            <w:r>
              <w:rPr>
                <w:sz w:val="18"/>
              </w:rPr>
              <w:t>Inversiones</w:t>
            </w:r>
            <w:r>
              <w:rPr>
                <w:spacing w:val="27"/>
                <w:sz w:val="18"/>
              </w:rPr>
              <w:t xml:space="preserve"> </w:t>
            </w:r>
            <w:r>
              <w:rPr>
                <w:spacing w:val="-2"/>
                <w:sz w:val="18"/>
              </w:rPr>
              <w:t>inmobiliarias</w:t>
            </w:r>
          </w:p>
        </w:tc>
        <w:tc>
          <w:tcPr>
            <w:tcW w:w="1480" w:type="dxa"/>
            <w:tcBorders>
              <w:bottom w:val="single" w:sz="6" w:space="0" w:color="000000"/>
            </w:tcBorders>
          </w:tcPr>
          <w:p w14:paraId="5BA3E1F9" w14:textId="77777777" w:rsidR="00E00C6C" w:rsidRDefault="00FD2E7C">
            <w:pPr>
              <w:pStyle w:val="TableParagraph"/>
              <w:spacing w:line="203" w:lineRule="exact"/>
              <w:ind w:left="-1" w:right="252"/>
              <w:jc w:val="right"/>
              <w:rPr>
                <w:sz w:val="18"/>
              </w:rPr>
            </w:pPr>
            <w:r>
              <w:rPr>
                <w:spacing w:val="-2"/>
                <w:w w:val="105"/>
                <w:sz w:val="18"/>
              </w:rPr>
              <w:t>1.273.917</w:t>
            </w:r>
          </w:p>
        </w:tc>
        <w:tc>
          <w:tcPr>
            <w:tcW w:w="1586" w:type="dxa"/>
            <w:tcBorders>
              <w:bottom w:val="single" w:sz="6" w:space="0" w:color="000000"/>
            </w:tcBorders>
          </w:tcPr>
          <w:p w14:paraId="3920F8E8" w14:textId="77777777" w:rsidR="00E00C6C" w:rsidRDefault="00FD2E7C">
            <w:pPr>
              <w:pStyle w:val="TableParagraph"/>
              <w:spacing w:line="203" w:lineRule="exact"/>
              <w:ind w:right="656"/>
              <w:jc w:val="right"/>
              <w:rPr>
                <w:sz w:val="18"/>
              </w:rPr>
            </w:pPr>
            <w:r>
              <w:rPr>
                <w:sz w:val="18"/>
              </w:rPr>
              <w:t>-</w:t>
            </w:r>
            <w:r>
              <w:rPr>
                <w:spacing w:val="-10"/>
                <w:sz w:val="18"/>
              </w:rPr>
              <w:t>-</w:t>
            </w:r>
          </w:p>
        </w:tc>
        <w:tc>
          <w:tcPr>
            <w:tcW w:w="1638" w:type="dxa"/>
            <w:tcBorders>
              <w:bottom w:val="single" w:sz="6" w:space="0" w:color="000000"/>
            </w:tcBorders>
          </w:tcPr>
          <w:p w14:paraId="40F9A1E4" w14:textId="77777777" w:rsidR="00E00C6C" w:rsidRDefault="00FD2E7C">
            <w:pPr>
              <w:pStyle w:val="TableParagraph"/>
              <w:spacing w:line="203" w:lineRule="exact"/>
              <w:ind w:right="50"/>
              <w:jc w:val="center"/>
              <w:rPr>
                <w:sz w:val="18"/>
              </w:rPr>
            </w:pPr>
            <w:r>
              <w:rPr>
                <w:sz w:val="18"/>
              </w:rPr>
              <w:t>-</w:t>
            </w:r>
            <w:r>
              <w:rPr>
                <w:spacing w:val="-10"/>
                <w:sz w:val="18"/>
              </w:rPr>
              <w:t>-</w:t>
            </w:r>
          </w:p>
        </w:tc>
        <w:tc>
          <w:tcPr>
            <w:tcW w:w="774" w:type="dxa"/>
            <w:tcBorders>
              <w:bottom w:val="single" w:sz="6" w:space="0" w:color="000000"/>
            </w:tcBorders>
          </w:tcPr>
          <w:p w14:paraId="43C477DA" w14:textId="77777777" w:rsidR="00E00C6C" w:rsidRDefault="00FD2E7C">
            <w:pPr>
              <w:pStyle w:val="TableParagraph"/>
              <w:spacing w:line="203" w:lineRule="exact"/>
              <w:ind w:right="14"/>
              <w:jc w:val="right"/>
              <w:rPr>
                <w:sz w:val="18"/>
              </w:rPr>
            </w:pPr>
            <w:r>
              <w:rPr>
                <w:sz w:val="18"/>
              </w:rPr>
              <w:t>-</w:t>
            </w:r>
            <w:r>
              <w:rPr>
                <w:spacing w:val="-10"/>
                <w:sz w:val="18"/>
              </w:rPr>
              <w:t>-</w:t>
            </w:r>
          </w:p>
        </w:tc>
        <w:tc>
          <w:tcPr>
            <w:tcW w:w="1270" w:type="dxa"/>
            <w:tcBorders>
              <w:bottom w:val="single" w:sz="6" w:space="0" w:color="000000"/>
            </w:tcBorders>
          </w:tcPr>
          <w:p w14:paraId="6336BFBC" w14:textId="77777777" w:rsidR="00E00C6C" w:rsidRDefault="00FD2E7C">
            <w:pPr>
              <w:pStyle w:val="TableParagraph"/>
              <w:spacing w:line="203" w:lineRule="exact"/>
              <w:ind w:right="90"/>
              <w:jc w:val="right"/>
              <w:rPr>
                <w:sz w:val="18"/>
              </w:rPr>
            </w:pPr>
            <w:r>
              <w:rPr>
                <w:spacing w:val="-2"/>
                <w:w w:val="105"/>
                <w:sz w:val="18"/>
              </w:rPr>
              <w:t>1.273.917</w:t>
            </w:r>
          </w:p>
        </w:tc>
      </w:tr>
      <w:tr w:rsidR="00E00C6C" w14:paraId="7E2E8AE4" w14:textId="77777777">
        <w:trPr>
          <w:trHeight w:val="200"/>
        </w:trPr>
        <w:tc>
          <w:tcPr>
            <w:tcW w:w="3474" w:type="dxa"/>
          </w:tcPr>
          <w:p w14:paraId="62355160" w14:textId="77777777" w:rsidR="00E00C6C" w:rsidRDefault="00FD2E7C">
            <w:pPr>
              <w:pStyle w:val="TableParagraph"/>
              <w:spacing w:line="186" w:lineRule="exact"/>
              <w:ind w:left="704"/>
              <w:rPr>
                <w:b/>
                <w:sz w:val="18"/>
              </w:rPr>
            </w:pPr>
            <w:r>
              <w:rPr>
                <w:b/>
                <w:spacing w:val="-4"/>
                <w:w w:val="105"/>
                <w:sz w:val="18"/>
              </w:rPr>
              <w:t>Sumas</w:t>
            </w:r>
          </w:p>
        </w:tc>
        <w:tc>
          <w:tcPr>
            <w:tcW w:w="1480" w:type="dxa"/>
            <w:tcBorders>
              <w:top w:val="single" w:sz="6" w:space="0" w:color="000000"/>
              <w:bottom w:val="single" w:sz="6" w:space="0" w:color="000000"/>
            </w:tcBorders>
          </w:tcPr>
          <w:p w14:paraId="327FC2F7" w14:textId="77777777" w:rsidR="00E00C6C" w:rsidRDefault="00FD2E7C">
            <w:pPr>
              <w:pStyle w:val="TableParagraph"/>
              <w:spacing w:line="186" w:lineRule="exact"/>
              <w:ind w:left="-1" w:right="273"/>
              <w:jc w:val="right"/>
              <w:rPr>
                <w:b/>
                <w:sz w:val="18"/>
              </w:rPr>
            </w:pPr>
            <w:r>
              <w:rPr>
                <w:b/>
                <w:spacing w:val="-2"/>
                <w:w w:val="105"/>
                <w:sz w:val="18"/>
              </w:rPr>
              <w:t>13.614.048</w:t>
            </w:r>
          </w:p>
        </w:tc>
        <w:tc>
          <w:tcPr>
            <w:tcW w:w="1586" w:type="dxa"/>
            <w:tcBorders>
              <w:top w:val="single" w:sz="6" w:space="0" w:color="000000"/>
              <w:bottom w:val="single" w:sz="6" w:space="0" w:color="000000"/>
            </w:tcBorders>
          </w:tcPr>
          <w:p w14:paraId="6A675791" w14:textId="77777777" w:rsidR="00E00C6C" w:rsidRDefault="00FD2E7C">
            <w:pPr>
              <w:pStyle w:val="TableParagraph"/>
              <w:spacing w:line="186" w:lineRule="exact"/>
              <w:ind w:right="726"/>
              <w:jc w:val="right"/>
              <w:rPr>
                <w:b/>
                <w:sz w:val="18"/>
              </w:rPr>
            </w:pPr>
            <w:r>
              <w:rPr>
                <w:b/>
                <w:spacing w:val="-2"/>
                <w:w w:val="105"/>
                <w:sz w:val="18"/>
              </w:rPr>
              <w:t>10.133</w:t>
            </w:r>
          </w:p>
        </w:tc>
        <w:tc>
          <w:tcPr>
            <w:tcW w:w="1638" w:type="dxa"/>
            <w:tcBorders>
              <w:top w:val="single" w:sz="6" w:space="0" w:color="000000"/>
              <w:bottom w:val="single" w:sz="6" w:space="0" w:color="000000"/>
            </w:tcBorders>
          </w:tcPr>
          <w:p w14:paraId="19974DB7" w14:textId="77777777" w:rsidR="00E00C6C" w:rsidRDefault="00FD2E7C">
            <w:pPr>
              <w:pStyle w:val="TableParagraph"/>
              <w:spacing w:line="186" w:lineRule="exact"/>
              <w:ind w:left="651"/>
              <w:rPr>
                <w:b/>
                <w:sz w:val="18"/>
              </w:rPr>
            </w:pPr>
            <w:r>
              <w:rPr>
                <w:b/>
                <w:spacing w:val="-2"/>
                <w:sz w:val="18"/>
              </w:rPr>
              <w:t>-</w:t>
            </w:r>
            <w:r>
              <w:rPr>
                <w:b/>
                <w:spacing w:val="-10"/>
                <w:sz w:val="18"/>
              </w:rPr>
              <w:t>-</w:t>
            </w:r>
          </w:p>
        </w:tc>
        <w:tc>
          <w:tcPr>
            <w:tcW w:w="774" w:type="dxa"/>
            <w:tcBorders>
              <w:top w:val="single" w:sz="6" w:space="0" w:color="000000"/>
              <w:bottom w:val="single" w:sz="6" w:space="0" w:color="000000"/>
            </w:tcBorders>
          </w:tcPr>
          <w:p w14:paraId="5C8D1881" w14:textId="77777777" w:rsidR="00E00C6C" w:rsidRDefault="00FD2E7C">
            <w:pPr>
              <w:pStyle w:val="TableParagraph"/>
              <w:spacing w:line="186" w:lineRule="exact"/>
              <w:ind w:right="13"/>
              <w:jc w:val="right"/>
              <w:rPr>
                <w:b/>
                <w:sz w:val="18"/>
              </w:rPr>
            </w:pPr>
            <w:r>
              <w:rPr>
                <w:b/>
                <w:spacing w:val="-2"/>
                <w:sz w:val="18"/>
              </w:rPr>
              <w:t>-</w:t>
            </w:r>
            <w:r>
              <w:rPr>
                <w:b/>
                <w:spacing w:val="-10"/>
                <w:sz w:val="18"/>
              </w:rPr>
              <w:t>-</w:t>
            </w:r>
          </w:p>
        </w:tc>
        <w:tc>
          <w:tcPr>
            <w:tcW w:w="1270" w:type="dxa"/>
            <w:tcBorders>
              <w:top w:val="single" w:sz="6" w:space="0" w:color="000000"/>
              <w:bottom w:val="single" w:sz="6" w:space="0" w:color="000000"/>
            </w:tcBorders>
          </w:tcPr>
          <w:p w14:paraId="2BF20174" w14:textId="77777777" w:rsidR="00E00C6C" w:rsidRDefault="00FD2E7C">
            <w:pPr>
              <w:pStyle w:val="TableParagraph"/>
              <w:spacing w:line="186" w:lineRule="exact"/>
              <w:ind w:left="125"/>
              <w:rPr>
                <w:b/>
                <w:sz w:val="18"/>
              </w:rPr>
            </w:pPr>
            <w:r>
              <w:rPr>
                <w:b/>
                <w:spacing w:val="-2"/>
                <w:w w:val="105"/>
                <w:sz w:val="18"/>
              </w:rPr>
              <w:t>13.624.181</w:t>
            </w:r>
          </w:p>
        </w:tc>
      </w:tr>
      <w:tr w:rsidR="00E00C6C" w14:paraId="40A36078" w14:textId="77777777">
        <w:trPr>
          <w:trHeight w:val="426"/>
        </w:trPr>
        <w:tc>
          <w:tcPr>
            <w:tcW w:w="3474" w:type="dxa"/>
          </w:tcPr>
          <w:p w14:paraId="5A933F2B" w14:textId="77777777" w:rsidR="00E00C6C" w:rsidRDefault="00FD2E7C">
            <w:pPr>
              <w:pStyle w:val="TableParagraph"/>
              <w:spacing w:line="190" w:lineRule="exact"/>
              <w:ind w:left="50"/>
              <w:rPr>
                <w:b/>
                <w:sz w:val="18"/>
              </w:rPr>
            </w:pPr>
            <w:r>
              <w:rPr>
                <w:b/>
                <w:sz w:val="18"/>
                <w:u w:val="single"/>
              </w:rPr>
              <w:t>Amortización</w:t>
            </w:r>
            <w:r>
              <w:rPr>
                <w:b/>
                <w:spacing w:val="16"/>
                <w:sz w:val="18"/>
                <w:u w:val="single"/>
              </w:rPr>
              <w:t xml:space="preserve"> </w:t>
            </w:r>
            <w:r>
              <w:rPr>
                <w:b/>
                <w:spacing w:val="-2"/>
                <w:sz w:val="18"/>
                <w:u w:val="single"/>
              </w:rPr>
              <w:t>acumulada</w:t>
            </w:r>
          </w:p>
          <w:p w14:paraId="5DEB35A7" w14:textId="77777777" w:rsidR="00E00C6C" w:rsidRDefault="00FD2E7C">
            <w:pPr>
              <w:pStyle w:val="TableParagraph"/>
              <w:spacing w:line="210" w:lineRule="exact"/>
              <w:ind w:left="50"/>
              <w:rPr>
                <w:sz w:val="18"/>
              </w:rPr>
            </w:pPr>
            <w:r>
              <w:rPr>
                <w:spacing w:val="-2"/>
                <w:w w:val="105"/>
                <w:sz w:val="18"/>
              </w:rPr>
              <w:t>Inmovilizado</w:t>
            </w:r>
            <w:r>
              <w:rPr>
                <w:spacing w:val="8"/>
                <w:w w:val="105"/>
                <w:sz w:val="18"/>
              </w:rPr>
              <w:t xml:space="preserve"> </w:t>
            </w:r>
            <w:r>
              <w:rPr>
                <w:spacing w:val="-2"/>
                <w:w w:val="105"/>
                <w:sz w:val="18"/>
              </w:rPr>
              <w:t>intangible</w:t>
            </w:r>
          </w:p>
        </w:tc>
        <w:tc>
          <w:tcPr>
            <w:tcW w:w="1480" w:type="dxa"/>
          </w:tcPr>
          <w:p w14:paraId="23762A20" w14:textId="77777777" w:rsidR="00E00C6C" w:rsidRDefault="00FD2E7C">
            <w:pPr>
              <w:pStyle w:val="TableParagraph"/>
              <w:spacing w:before="175" w:line="225" w:lineRule="exact"/>
              <w:ind w:left="-1" w:right="197"/>
              <w:jc w:val="right"/>
              <w:rPr>
                <w:sz w:val="18"/>
              </w:rPr>
            </w:pPr>
            <w:r>
              <w:rPr>
                <w:spacing w:val="-2"/>
                <w:w w:val="105"/>
                <w:sz w:val="18"/>
              </w:rPr>
              <w:t>104.669</w:t>
            </w:r>
          </w:p>
        </w:tc>
        <w:tc>
          <w:tcPr>
            <w:tcW w:w="1586" w:type="dxa"/>
          </w:tcPr>
          <w:p w14:paraId="073ADB08" w14:textId="77777777" w:rsidR="00E00C6C" w:rsidRDefault="00FD2E7C">
            <w:pPr>
              <w:pStyle w:val="TableParagraph"/>
              <w:spacing w:before="175" w:line="225" w:lineRule="exact"/>
              <w:ind w:right="649"/>
              <w:jc w:val="right"/>
              <w:rPr>
                <w:sz w:val="18"/>
              </w:rPr>
            </w:pPr>
            <w:r>
              <w:rPr>
                <w:spacing w:val="-2"/>
                <w:w w:val="105"/>
                <w:sz w:val="18"/>
              </w:rPr>
              <w:t>3.466</w:t>
            </w:r>
          </w:p>
        </w:tc>
        <w:tc>
          <w:tcPr>
            <w:tcW w:w="1638" w:type="dxa"/>
          </w:tcPr>
          <w:p w14:paraId="77F1675E" w14:textId="77777777" w:rsidR="00E00C6C" w:rsidRDefault="00FD2E7C">
            <w:pPr>
              <w:pStyle w:val="TableParagraph"/>
              <w:spacing w:before="175" w:line="225" w:lineRule="exact"/>
              <w:ind w:right="50"/>
              <w:jc w:val="center"/>
              <w:rPr>
                <w:sz w:val="18"/>
              </w:rPr>
            </w:pPr>
            <w:r>
              <w:rPr>
                <w:sz w:val="18"/>
              </w:rPr>
              <w:t>-</w:t>
            </w:r>
            <w:r>
              <w:rPr>
                <w:spacing w:val="-10"/>
                <w:sz w:val="18"/>
              </w:rPr>
              <w:t>-</w:t>
            </w:r>
          </w:p>
        </w:tc>
        <w:tc>
          <w:tcPr>
            <w:tcW w:w="774" w:type="dxa"/>
          </w:tcPr>
          <w:p w14:paraId="03177A76" w14:textId="77777777" w:rsidR="00E00C6C" w:rsidRDefault="00FD2E7C">
            <w:pPr>
              <w:pStyle w:val="TableParagraph"/>
              <w:spacing w:before="175" w:line="225" w:lineRule="exact"/>
              <w:ind w:right="14"/>
              <w:jc w:val="right"/>
              <w:rPr>
                <w:sz w:val="18"/>
              </w:rPr>
            </w:pPr>
            <w:r>
              <w:rPr>
                <w:sz w:val="18"/>
              </w:rPr>
              <w:t>-</w:t>
            </w:r>
            <w:r>
              <w:rPr>
                <w:spacing w:val="-10"/>
                <w:sz w:val="18"/>
              </w:rPr>
              <w:t>-</w:t>
            </w:r>
          </w:p>
        </w:tc>
        <w:tc>
          <w:tcPr>
            <w:tcW w:w="1270" w:type="dxa"/>
          </w:tcPr>
          <w:p w14:paraId="36C1B757" w14:textId="77777777" w:rsidR="00E00C6C" w:rsidRDefault="00FD2E7C">
            <w:pPr>
              <w:pStyle w:val="TableParagraph"/>
              <w:spacing w:before="175" w:line="225" w:lineRule="exact"/>
              <w:ind w:right="36"/>
              <w:jc w:val="right"/>
              <w:rPr>
                <w:sz w:val="18"/>
              </w:rPr>
            </w:pPr>
            <w:r>
              <w:rPr>
                <w:spacing w:val="-2"/>
                <w:w w:val="105"/>
                <w:sz w:val="18"/>
              </w:rPr>
              <w:t>108.135</w:t>
            </w:r>
          </w:p>
        </w:tc>
      </w:tr>
      <w:tr w:rsidR="00E00C6C" w14:paraId="147B1F45" w14:textId="77777777">
        <w:trPr>
          <w:trHeight w:val="221"/>
        </w:trPr>
        <w:tc>
          <w:tcPr>
            <w:tcW w:w="3474" w:type="dxa"/>
          </w:tcPr>
          <w:p w14:paraId="56B8C099" w14:textId="77777777" w:rsidR="00E00C6C" w:rsidRDefault="00FD2E7C">
            <w:pPr>
              <w:pStyle w:val="TableParagraph"/>
              <w:spacing w:line="202" w:lineRule="exact"/>
              <w:ind w:left="50"/>
              <w:rPr>
                <w:sz w:val="18"/>
              </w:rPr>
            </w:pPr>
            <w:r>
              <w:rPr>
                <w:spacing w:val="-2"/>
                <w:w w:val="105"/>
                <w:sz w:val="18"/>
              </w:rPr>
              <w:t>Inmovilizado</w:t>
            </w:r>
            <w:r>
              <w:rPr>
                <w:spacing w:val="8"/>
                <w:w w:val="105"/>
                <w:sz w:val="18"/>
              </w:rPr>
              <w:t xml:space="preserve"> </w:t>
            </w:r>
            <w:r>
              <w:rPr>
                <w:spacing w:val="-2"/>
                <w:w w:val="105"/>
                <w:sz w:val="18"/>
              </w:rPr>
              <w:t>material</w:t>
            </w:r>
          </w:p>
        </w:tc>
        <w:tc>
          <w:tcPr>
            <w:tcW w:w="1480" w:type="dxa"/>
          </w:tcPr>
          <w:p w14:paraId="08C181BB" w14:textId="77777777" w:rsidR="00E00C6C" w:rsidRDefault="00FD2E7C">
            <w:pPr>
              <w:pStyle w:val="TableParagraph"/>
              <w:spacing w:line="202" w:lineRule="exact"/>
              <w:ind w:left="-1" w:right="205"/>
              <w:jc w:val="right"/>
              <w:rPr>
                <w:sz w:val="18"/>
              </w:rPr>
            </w:pPr>
            <w:r>
              <w:rPr>
                <w:spacing w:val="-2"/>
                <w:w w:val="105"/>
                <w:sz w:val="18"/>
              </w:rPr>
              <w:t>7.321.681</w:t>
            </w:r>
          </w:p>
        </w:tc>
        <w:tc>
          <w:tcPr>
            <w:tcW w:w="1586" w:type="dxa"/>
          </w:tcPr>
          <w:p w14:paraId="029A95BD" w14:textId="77777777" w:rsidR="00E00C6C" w:rsidRDefault="00FD2E7C">
            <w:pPr>
              <w:pStyle w:val="TableParagraph"/>
              <w:spacing w:line="202" w:lineRule="exact"/>
              <w:ind w:right="649"/>
              <w:jc w:val="right"/>
              <w:rPr>
                <w:sz w:val="18"/>
              </w:rPr>
            </w:pPr>
            <w:r>
              <w:rPr>
                <w:spacing w:val="-2"/>
                <w:w w:val="105"/>
                <w:sz w:val="18"/>
              </w:rPr>
              <w:t>99.775</w:t>
            </w:r>
          </w:p>
        </w:tc>
        <w:tc>
          <w:tcPr>
            <w:tcW w:w="1638" w:type="dxa"/>
          </w:tcPr>
          <w:p w14:paraId="7F6F2CFA" w14:textId="77777777" w:rsidR="00E00C6C" w:rsidRDefault="00FD2E7C">
            <w:pPr>
              <w:pStyle w:val="TableParagraph"/>
              <w:spacing w:line="202" w:lineRule="exact"/>
              <w:ind w:right="538"/>
              <w:jc w:val="right"/>
              <w:rPr>
                <w:sz w:val="18"/>
              </w:rPr>
            </w:pPr>
            <w:r>
              <w:rPr>
                <w:w w:val="105"/>
                <w:sz w:val="18"/>
              </w:rPr>
              <w:t>--</w:t>
            </w:r>
            <w:r>
              <w:rPr>
                <w:spacing w:val="9"/>
                <w:w w:val="105"/>
                <w:sz w:val="18"/>
              </w:rPr>
              <w:t xml:space="preserve"> </w:t>
            </w:r>
            <w:r>
              <w:rPr>
                <w:w w:val="105"/>
                <w:sz w:val="18"/>
              </w:rPr>
              <w:t>-</w:t>
            </w:r>
            <w:r>
              <w:rPr>
                <w:spacing w:val="-10"/>
                <w:w w:val="105"/>
                <w:sz w:val="18"/>
              </w:rPr>
              <w:t>-</w:t>
            </w:r>
          </w:p>
        </w:tc>
        <w:tc>
          <w:tcPr>
            <w:tcW w:w="774" w:type="dxa"/>
          </w:tcPr>
          <w:p w14:paraId="671D714D" w14:textId="77777777" w:rsidR="00E00C6C" w:rsidRDefault="00E00C6C">
            <w:pPr>
              <w:pStyle w:val="TableParagraph"/>
              <w:rPr>
                <w:rFonts w:ascii="Times New Roman"/>
                <w:sz w:val="14"/>
              </w:rPr>
            </w:pPr>
          </w:p>
        </w:tc>
        <w:tc>
          <w:tcPr>
            <w:tcW w:w="1270" w:type="dxa"/>
          </w:tcPr>
          <w:p w14:paraId="6F9078E7" w14:textId="77777777" w:rsidR="00E00C6C" w:rsidRDefault="00FD2E7C">
            <w:pPr>
              <w:pStyle w:val="TableParagraph"/>
              <w:spacing w:line="202" w:lineRule="exact"/>
              <w:ind w:right="35"/>
              <w:jc w:val="right"/>
              <w:rPr>
                <w:sz w:val="18"/>
              </w:rPr>
            </w:pPr>
            <w:r>
              <w:rPr>
                <w:spacing w:val="-2"/>
                <w:w w:val="105"/>
                <w:sz w:val="18"/>
              </w:rPr>
              <w:t>7.421.456</w:t>
            </w:r>
          </w:p>
        </w:tc>
      </w:tr>
      <w:tr w:rsidR="00E00C6C" w14:paraId="0E4E63CF" w14:textId="77777777">
        <w:trPr>
          <w:trHeight w:val="223"/>
        </w:trPr>
        <w:tc>
          <w:tcPr>
            <w:tcW w:w="3474" w:type="dxa"/>
          </w:tcPr>
          <w:p w14:paraId="526B5C87" w14:textId="77777777" w:rsidR="00E00C6C" w:rsidRDefault="00FD2E7C">
            <w:pPr>
              <w:pStyle w:val="TableParagraph"/>
              <w:spacing w:line="203" w:lineRule="exact"/>
              <w:ind w:left="50"/>
              <w:rPr>
                <w:sz w:val="18"/>
              </w:rPr>
            </w:pPr>
            <w:r>
              <w:rPr>
                <w:sz w:val="18"/>
              </w:rPr>
              <w:t>Inversiones</w:t>
            </w:r>
            <w:r>
              <w:rPr>
                <w:spacing w:val="27"/>
                <w:sz w:val="18"/>
              </w:rPr>
              <w:t xml:space="preserve"> </w:t>
            </w:r>
            <w:r>
              <w:rPr>
                <w:spacing w:val="-2"/>
                <w:sz w:val="18"/>
              </w:rPr>
              <w:t>inmobiliarias</w:t>
            </w:r>
          </w:p>
        </w:tc>
        <w:tc>
          <w:tcPr>
            <w:tcW w:w="1480" w:type="dxa"/>
            <w:tcBorders>
              <w:bottom w:val="single" w:sz="6" w:space="0" w:color="000000"/>
            </w:tcBorders>
          </w:tcPr>
          <w:p w14:paraId="7BC9854D" w14:textId="77777777" w:rsidR="00E00C6C" w:rsidRDefault="00FD2E7C">
            <w:pPr>
              <w:pStyle w:val="TableParagraph"/>
              <w:spacing w:line="203" w:lineRule="exact"/>
              <w:ind w:left="-1" w:right="197"/>
              <w:jc w:val="right"/>
              <w:rPr>
                <w:sz w:val="18"/>
              </w:rPr>
            </w:pPr>
            <w:r>
              <w:rPr>
                <w:spacing w:val="-2"/>
                <w:w w:val="105"/>
                <w:sz w:val="18"/>
              </w:rPr>
              <w:t>377.444</w:t>
            </w:r>
          </w:p>
        </w:tc>
        <w:tc>
          <w:tcPr>
            <w:tcW w:w="1586" w:type="dxa"/>
            <w:tcBorders>
              <w:bottom w:val="single" w:sz="6" w:space="0" w:color="000000"/>
            </w:tcBorders>
          </w:tcPr>
          <w:p w14:paraId="7D0BC824" w14:textId="77777777" w:rsidR="00E00C6C" w:rsidRDefault="00FD2E7C">
            <w:pPr>
              <w:pStyle w:val="TableParagraph"/>
              <w:spacing w:line="203" w:lineRule="exact"/>
              <w:ind w:right="649"/>
              <w:jc w:val="right"/>
              <w:rPr>
                <w:sz w:val="18"/>
              </w:rPr>
            </w:pPr>
            <w:r>
              <w:rPr>
                <w:spacing w:val="-2"/>
                <w:w w:val="105"/>
                <w:sz w:val="18"/>
              </w:rPr>
              <w:t>7.572</w:t>
            </w:r>
          </w:p>
        </w:tc>
        <w:tc>
          <w:tcPr>
            <w:tcW w:w="1638" w:type="dxa"/>
            <w:tcBorders>
              <w:bottom w:val="single" w:sz="6" w:space="0" w:color="000000"/>
            </w:tcBorders>
          </w:tcPr>
          <w:p w14:paraId="4809FFF1" w14:textId="77777777" w:rsidR="00E00C6C" w:rsidRDefault="00FD2E7C">
            <w:pPr>
              <w:pStyle w:val="TableParagraph"/>
              <w:spacing w:line="203" w:lineRule="exact"/>
              <w:ind w:right="538"/>
              <w:jc w:val="right"/>
              <w:rPr>
                <w:sz w:val="18"/>
              </w:rPr>
            </w:pPr>
            <w:r>
              <w:rPr>
                <w:w w:val="105"/>
                <w:sz w:val="18"/>
              </w:rPr>
              <w:t>--</w:t>
            </w:r>
            <w:r>
              <w:rPr>
                <w:spacing w:val="9"/>
                <w:w w:val="105"/>
                <w:sz w:val="18"/>
              </w:rPr>
              <w:t xml:space="preserve"> </w:t>
            </w:r>
            <w:r>
              <w:rPr>
                <w:w w:val="105"/>
                <w:sz w:val="18"/>
              </w:rPr>
              <w:t>-</w:t>
            </w:r>
            <w:r>
              <w:rPr>
                <w:spacing w:val="-10"/>
                <w:w w:val="105"/>
                <w:sz w:val="18"/>
              </w:rPr>
              <w:t>-</w:t>
            </w:r>
          </w:p>
        </w:tc>
        <w:tc>
          <w:tcPr>
            <w:tcW w:w="774" w:type="dxa"/>
            <w:tcBorders>
              <w:bottom w:val="single" w:sz="6" w:space="0" w:color="000000"/>
            </w:tcBorders>
          </w:tcPr>
          <w:p w14:paraId="42ACABEC" w14:textId="77777777" w:rsidR="00E00C6C" w:rsidRDefault="00E00C6C">
            <w:pPr>
              <w:pStyle w:val="TableParagraph"/>
              <w:rPr>
                <w:rFonts w:ascii="Times New Roman"/>
                <w:sz w:val="14"/>
              </w:rPr>
            </w:pPr>
          </w:p>
        </w:tc>
        <w:tc>
          <w:tcPr>
            <w:tcW w:w="1270" w:type="dxa"/>
            <w:tcBorders>
              <w:bottom w:val="single" w:sz="6" w:space="0" w:color="000000"/>
            </w:tcBorders>
          </w:tcPr>
          <w:p w14:paraId="754C61BC" w14:textId="77777777" w:rsidR="00E00C6C" w:rsidRDefault="00FD2E7C">
            <w:pPr>
              <w:pStyle w:val="TableParagraph"/>
              <w:spacing w:line="203" w:lineRule="exact"/>
              <w:ind w:right="37"/>
              <w:jc w:val="right"/>
              <w:rPr>
                <w:sz w:val="18"/>
              </w:rPr>
            </w:pPr>
            <w:r>
              <w:rPr>
                <w:spacing w:val="-2"/>
                <w:w w:val="105"/>
                <w:sz w:val="18"/>
              </w:rPr>
              <w:t>385.016</w:t>
            </w:r>
          </w:p>
        </w:tc>
      </w:tr>
      <w:tr w:rsidR="00E00C6C" w14:paraId="3BE8BDD9" w14:textId="77777777">
        <w:trPr>
          <w:trHeight w:val="211"/>
        </w:trPr>
        <w:tc>
          <w:tcPr>
            <w:tcW w:w="3474" w:type="dxa"/>
          </w:tcPr>
          <w:p w14:paraId="7057AF13" w14:textId="77777777" w:rsidR="00E00C6C" w:rsidRDefault="00FD2E7C">
            <w:pPr>
              <w:pStyle w:val="TableParagraph"/>
              <w:spacing w:line="192" w:lineRule="exact"/>
              <w:ind w:left="704"/>
              <w:rPr>
                <w:b/>
                <w:sz w:val="18"/>
              </w:rPr>
            </w:pPr>
            <w:r>
              <w:rPr>
                <w:b/>
                <w:spacing w:val="-4"/>
                <w:w w:val="105"/>
                <w:sz w:val="18"/>
              </w:rPr>
              <w:t>Sumas</w:t>
            </w:r>
          </w:p>
        </w:tc>
        <w:tc>
          <w:tcPr>
            <w:tcW w:w="1480" w:type="dxa"/>
            <w:tcBorders>
              <w:bottom w:val="single" w:sz="6" w:space="0" w:color="000000"/>
            </w:tcBorders>
          </w:tcPr>
          <w:p w14:paraId="6EE4528D" w14:textId="77777777" w:rsidR="00E00C6C" w:rsidRDefault="00FD2E7C">
            <w:pPr>
              <w:pStyle w:val="TableParagraph"/>
              <w:spacing w:line="186" w:lineRule="exact"/>
              <w:ind w:left="-1" w:right="273"/>
              <w:jc w:val="right"/>
              <w:rPr>
                <w:b/>
                <w:sz w:val="18"/>
              </w:rPr>
            </w:pPr>
            <w:r>
              <w:rPr>
                <w:b/>
                <w:spacing w:val="-2"/>
                <w:w w:val="105"/>
                <w:sz w:val="18"/>
              </w:rPr>
              <w:t>7.803.794</w:t>
            </w:r>
          </w:p>
        </w:tc>
        <w:tc>
          <w:tcPr>
            <w:tcW w:w="1586" w:type="dxa"/>
            <w:tcBorders>
              <w:bottom w:val="single" w:sz="6" w:space="0" w:color="000000"/>
            </w:tcBorders>
          </w:tcPr>
          <w:p w14:paraId="483FE5BB" w14:textId="77777777" w:rsidR="00E00C6C" w:rsidRDefault="00FD2E7C">
            <w:pPr>
              <w:pStyle w:val="TableParagraph"/>
              <w:spacing w:line="186" w:lineRule="exact"/>
              <w:ind w:right="649"/>
              <w:jc w:val="right"/>
              <w:rPr>
                <w:b/>
                <w:sz w:val="18"/>
              </w:rPr>
            </w:pPr>
            <w:r>
              <w:rPr>
                <w:b/>
                <w:spacing w:val="-2"/>
                <w:w w:val="105"/>
                <w:sz w:val="18"/>
              </w:rPr>
              <w:t>110.813</w:t>
            </w:r>
          </w:p>
        </w:tc>
        <w:tc>
          <w:tcPr>
            <w:tcW w:w="1638" w:type="dxa"/>
            <w:tcBorders>
              <w:bottom w:val="single" w:sz="6" w:space="0" w:color="000000"/>
            </w:tcBorders>
          </w:tcPr>
          <w:p w14:paraId="565D102C" w14:textId="77777777" w:rsidR="00E00C6C" w:rsidRDefault="00FD2E7C">
            <w:pPr>
              <w:pStyle w:val="TableParagraph"/>
              <w:spacing w:line="186" w:lineRule="exact"/>
              <w:ind w:left="651"/>
              <w:rPr>
                <w:b/>
                <w:sz w:val="18"/>
              </w:rPr>
            </w:pPr>
            <w:r>
              <w:rPr>
                <w:b/>
                <w:spacing w:val="-2"/>
                <w:sz w:val="18"/>
              </w:rPr>
              <w:t>-</w:t>
            </w:r>
            <w:r>
              <w:rPr>
                <w:b/>
                <w:spacing w:val="-10"/>
                <w:sz w:val="18"/>
              </w:rPr>
              <w:t>-</w:t>
            </w:r>
          </w:p>
        </w:tc>
        <w:tc>
          <w:tcPr>
            <w:tcW w:w="774" w:type="dxa"/>
            <w:tcBorders>
              <w:bottom w:val="single" w:sz="6" w:space="0" w:color="000000"/>
            </w:tcBorders>
          </w:tcPr>
          <w:p w14:paraId="4B424EA3" w14:textId="77777777" w:rsidR="00E00C6C" w:rsidRDefault="00FD2E7C">
            <w:pPr>
              <w:pStyle w:val="TableParagraph"/>
              <w:spacing w:line="186" w:lineRule="exact"/>
              <w:ind w:right="13"/>
              <w:jc w:val="right"/>
              <w:rPr>
                <w:b/>
                <w:sz w:val="18"/>
              </w:rPr>
            </w:pPr>
            <w:r>
              <w:rPr>
                <w:b/>
                <w:spacing w:val="-2"/>
                <w:sz w:val="18"/>
              </w:rPr>
              <w:t>-</w:t>
            </w:r>
            <w:r>
              <w:rPr>
                <w:b/>
                <w:spacing w:val="-10"/>
                <w:sz w:val="18"/>
              </w:rPr>
              <w:t>-</w:t>
            </w:r>
          </w:p>
        </w:tc>
        <w:tc>
          <w:tcPr>
            <w:tcW w:w="1270" w:type="dxa"/>
            <w:tcBorders>
              <w:bottom w:val="single" w:sz="6" w:space="0" w:color="000000"/>
            </w:tcBorders>
          </w:tcPr>
          <w:p w14:paraId="49CF9736" w14:textId="77777777" w:rsidR="00E00C6C" w:rsidRDefault="00FD2E7C">
            <w:pPr>
              <w:pStyle w:val="TableParagraph"/>
              <w:spacing w:line="186" w:lineRule="exact"/>
              <w:ind w:right="35"/>
              <w:jc w:val="right"/>
              <w:rPr>
                <w:b/>
                <w:sz w:val="18"/>
              </w:rPr>
            </w:pPr>
            <w:r>
              <w:rPr>
                <w:b/>
                <w:spacing w:val="-2"/>
                <w:w w:val="105"/>
                <w:sz w:val="18"/>
              </w:rPr>
              <w:t>7.914.607</w:t>
            </w:r>
          </w:p>
        </w:tc>
      </w:tr>
      <w:tr w:rsidR="00E00C6C" w14:paraId="72F204BC" w14:textId="77777777">
        <w:trPr>
          <w:trHeight w:val="213"/>
        </w:trPr>
        <w:tc>
          <w:tcPr>
            <w:tcW w:w="3474" w:type="dxa"/>
          </w:tcPr>
          <w:p w14:paraId="6AC7EF64" w14:textId="77777777" w:rsidR="00E00C6C" w:rsidRDefault="00FD2E7C">
            <w:pPr>
              <w:pStyle w:val="TableParagraph"/>
              <w:spacing w:line="194" w:lineRule="exact"/>
              <w:ind w:left="704"/>
              <w:rPr>
                <w:b/>
                <w:sz w:val="18"/>
              </w:rPr>
            </w:pPr>
            <w:r>
              <w:rPr>
                <w:b/>
                <w:sz w:val="18"/>
              </w:rPr>
              <w:t>Totales</w:t>
            </w:r>
            <w:r>
              <w:rPr>
                <w:b/>
                <w:spacing w:val="17"/>
                <w:sz w:val="18"/>
              </w:rPr>
              <w:t xml:space="preserve"> </w:t>
            </w:r>
            <w:r>
              <w:rPr>
                <w:b/>
                <w:spacing w:val="-4"/>
                <w:sz w:val="18"/>
              </w:rPr>
              <w:t>neto</w:t>
            </w:r>
          </w:p>
        </w:tc>
        <w:tc>
          <w:tcPr>
            <w:tcW w:w="1480" w:type="dxa"/>
            <w:tcBorders>
              <w:top w:val="single" w:sz="6" w:space="0" w:color="000000"/>
            </w:tcBorders>
          </w:tcPr>
          <w:p w14:paraId="1337CD10" w14:textId="77777777" w:rsidR="00E00C6C" w:rsidRDefault="00FD2E7C">
            <w:pPr>
              <w:pStyle w:val="TableParagraph"/>
              <w:tabs>
                <w:tab w:val="left" w:pos="359"/>
              </w:tabs>
              <w:spacing w:line="199" w:lineRule="exact"/>
              <w:ind w:left="-1" w:right="197"/>
              <w:jc w:val="right"/>
              <w:rPr>
                <w:b/>
                <w:sz w:val="18"/>
              </w:rPr>
            </w:pPr>
            <w:r>
              <w:rPr>
                <w:b/>
                <w:sz w:val="18"/>
                <w:u w:val="single"/>
              </w:rPr>
              <w:tab/>
            </w:r>
            <w:r>
              <w:rPr>
                <w:b/>
                <w:spacing w:val="-8"/>
                <w:w w:val="105"/>
                <w:sz w:val="18"/>
                <w:u w:val="single"/>
              </w:rPr>
              <w:t>5.810.254</w:t>
            </w:r>
          </w:p>
        </w:tc>
        <w:tc>
          <w:tcPr>
            <w:tcW w:w="1586" w:type="dxa"/>
            <w:tcBorders>
              <w:top w:val="single" w:sz="6" w:space="0" w:color="000000"/>
            </w:tcBorders>
          </w:tcPr>
          <w:p w14:paraId="5EC28A7F" w14:textId="77777777" w:rsidR="00E00C6C" w:rsidRDefault="00E00C6C">
            <w:pPr>
              <w:pStyle w:val="TableParagraph"/>
              <w:rPr>
                <w:rFonts w:ascii="Times New Roman"/>
                <w:sz w:val="14"/>
              </w:rPr>
            </w:pPr>
          </w:p>
        </w:tc>
        <w:tc>
          <w:tcPr>
            <w:tcW w:w="1638" w:type="dxa"/>
            <w:tcBorders>
              <w:top w:val="single" w:sz="6" w:space="0" w:color="000000"/>
            </w:tcBorders>
          </w:tcPr>
          <w:p w14:paraId="68480001" w14:textId="77777777" w:rsidR="00E00C6C" w:rsidRDefault="00E00C6C">
            <w:pPr>
              <w:pStyle w:val="TableParagraph"/>
              <w:rPr>
                <w:rFonts w:ascii="Times New Roman"/>
                <w:sz w:val="14"/>
              </w:rPr>
            </w:pPr>
          </w:p>
        </w:tc>
        <w:tc>
          <w:tcPr>
            <w:tcW w:w="774" w:type="dxa"/>
            <w:tcBorders>
              <w:top w:val="single" w:sz="6" w:space="0" w:color="000000"/>
            </w:tcBorders>
          </w:tcPr>
          <w:p w14:paraId="2D350659" w14:textId="77777777" w:rsidR="00E00C6C" w:rsidRDefault="00E00C6C">
            <w:pPr>
              <w:pStyle w:val="TableParagraph"/>
              <w:rPr>
                <w:rFonts w:ascii="Times New Roman"/>
                <w:sz w:val="14"/>
              </w:rPr>
            </w:pPr>
          </w:p>
        </w:tc>
        <w:tc>
          <w:tcPr>
            <w:tcW w:w="1270" w:type="dxa"/>
            <w:tcBorders>
              <w:top w:val="single" w:sz="6" w:space="0" w:color="000000"/>
            </w:tcBorders>
          </w:tcPr>
          <w:p w14:paraId="664151F5" w14:textId="77777777" w:rsidR="00E00C6C" w:rsidRDefault="00FD2E7C">
            <w:pPr>
              <w:pStyle w:val="TableParagraph"/>
              <w:tabs>
                <w:tab w:val="left" w:pos="294"/>
              </w:tabs>
              <w:spacing w:line="199" w:lineRule="exact"/>
              <w:ind w:right="35"/>
              <w:jc w:val="right"/>
              <w:rPr>
                <w:b/>
                <w:sz w:val="18"/>
              </w:rPr>
            </w:pPr>
            <w:r>
              <w:rPr>
                <w:b/>
                <w:sz w:val="18"/>
                <w:u w:val="single"/>
              </w:rPr>
              <w:tab/>
            </w:r>
            <w:r>
              <w:rPr>
                <w:b/>
                <w:spacing w:val="-6"/>
                <w:w w:val="105"/>
                <w:sz w:val="18"/>
                <w:u w:val="single"/>
              </w:rPr>
              <w:t>5.709.574</w:t>
            </w:r>
          </w:p>
        </w:tc>
      </w:tr>
    </w:tbl>
    <w:p w14:paraId="49AC8D3E" w14:textId="77777777" w:rsidR="00E00C6C" w:rsidRDefault="00E00C6C">
      <w:pPr>
        <w:pStyle w:val="Textoindependiente"/>
        <w:spacing w:before="3"/>
        <w:rPr>
          <w:b/>
          <w:sz w:val="17"/>
        </w:rPr>
      </w:pPr>
    </w:p>
    <w:p w14:paraId="7BB3618E" w14:textId="77777777" w:rsidR="00E00C6C" w:rsidRDefault="00E00C6C">
      <w:pPr>
        <w:pStyle w:val="Textoindependiente"/>
        <w:rPr>
          <w:b/>
          <w:sz w:val="17"/>
        </w:rPr>
        <w:sectPr w:rsidR="00E00C6C">
          <w:type w:val="continuous"/>
          <w:pgSz w:w="11910" w:h="16840"/>
          <w:pgMar w:top="2140" w:right="425" w:bottom="280" w:left="1133" w:header="864" w:footer="263" w:gutter="0"/>
          <w:cols w:space="720"/>
        </w:sectPr>
      </w:pPr>
    </w:p>
    <w:p w14:paraId="2BB28337" w14:textId="77777777" w:rsidR="00E00C6C" w:rsidRDefault="00E00C6C">
      <w:pPr>
        <w:pStyle w:val="Textoindependiente"/>
        <w:rPr>
          <w:b/>
          <w:sz w:val="17"/>
        </w:rPr>
      </w:pPr>
    </w:p>
    <w:p w14:paraId="7A60ADEB" w14:textId="77777777" w:rsidR="00E00C6C" w:rsidRDefault="00E00C6C">
      <w:pPr>
        <w:pStyle w:val="Textoindependiente"/>
        <w:spacing w:before="213"/>
        <w:rPr>
          <w:b/>
          <w:sz w:val="17"/>
        </w:rPr>
      </w:pPr>
    </w:p>
    <w:p w14:paraId="69FD0183" w14:textId="77777777" w:rsidR="00E00C6C" w:rsidRDefault="00FD2E7C">
      <w:pPr>
        <w:spacing w:before="1"/>
        <w:ind w:left="64"/>
        <w:rPr>
          <w:b/>
          <w:sz w:val="17"/>
        </w:rPr>
      </w:pPr>
      <w:r>
        <w:rPr>
          <w:b/>
          <w:noProof/>
          <w:sz w:val="17"/>
        </w:rPr>
        <mc:AlternateContent>
          <mc:Choice Requires="wpg">
            <w:drawing>
              <wp:anchor distT="0" distB="0" distL="0" distR="0" simplePos="0" relativeHeight="15731200" behindDoc="0" locked="0" layoutInCell="1" allowOverlap="1" wp14:anchorId="068BFBDA" wp14:editId="43499204">
                <wp:simplePos x="0" y="0"/>
                <wp:positionH relativeFrom="page">
                  <wp:posOffset>2938970</wp:posOffset>
                </wp:positionH>
                <wp:positionV relativeFrom="paragraph">
                  <wp:posOffset>-18938</wp:posOffset>
                </wp:positionV>
                <wp:extent cx="4281805" cy="114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1805" cy="11430"/>
                          <a:chOff x="0" y="0"/>
                          <a:chExt cx="4281805" cy="11430"/>
                        </a:xfrm>
                      </wpg:grpSpPr>
                      <wps:wsp>
                        <wps:cNvPr id="12" name="Graphic 12"/>
                        <wps:cNvSpPr/>
                        <wps:spPr>
                          <a:xfrm>
                            <a:off x="677" y="791"/>
                            <a:ext cx="4280535" cy="1270"/>
                          </a:xfrm>
                          <a:custGeom>
                            <a:avLst/>
                            <a:gdLst/>
                            <a:ahLst/>
                            <a:cxnLst/>
                            <a:rect l="l" t="t" r="r" b="b"/>
                            <a:pathLst>
                              <a:path w="4280535">
                                <a:moveTo>
                                  <a:pt x="0" y="0"/>
                                </a:moveTo>
                                <a:lnTo>
                                  <a:pt x="4280318" y="0"/>
                                </a:lnTo>
                              </a:path>
                            </a:pathLst>
                          </a:custGeom>
                          <a:ln w="1582">
                            <a:solidFill>
                              <a:srgbClr val="000000"/>
                            </a:solidFill>
                            <a:prstDash val="solid"/>
                          </a:ln>
                        </wps:spPr>
                        <wps:bodyPr wrap="square" lIns="0" tIns="0" rIns="0" bIns="0" rtlCol="0">
                          <a:prstTxWarp prst="textNoShape">
                            <a:avLst/>
                          </a:prstTxWarp>
                          <a:noAutofit/>
                        </wps:bodyPr>
                      </wps:wsp>
                      <wps:wsp>
                        <wps:cNvPr id="13" name="Graphic 13"/>
                        <wps:cNvSpPr/>
                        <wps:spPr>
                          <a:xfrm>
                            <a:off x="0" y="113"/>
                            <a:ext cx="4281805" cy="11430"/>
                          </a:xfrm>
                          <a:custGeom>
                            <a:avLst/>
                            <a:gdLst/>
                            <a:ahLst/>
                            <a:cxnLst/>
                            <a:rect l="l" t="t" r="r" b="b"/>
                            <a:pathLst>
                              <a:path w="4281805" h="11430">
                                <a:moveTo>
                                  <a:pt x="4281672" y="0"/>
                                </a:moveTo>
                                <a:lnTo>
                                  <a:pt x="0" y="0"/>
                                </a:lnTo>
                                <a:lnTo>
                                  <a:pt x="0" y="10852"/>
                                </a:lnTo>
                                <a:lnTo>
                                  <a:pt x="4281672" y="10852"/>
                                </a:lnTo>
                                <a:lnTo>
                                  <a:pt x="4281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0682A9" id="Group 11" o:spid="_x0000_s1026" style="position:absolute;margin-left:231.4pt;margin-top:-1.5pt;width:337.15pt;height:.9pt;z-index:15731200;mso-wrap-distance-left:0;mso-wrap-distance-right:0;mso-position-horizontal-relative:page" coordsize="4281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hBwMAAPkIAAAOAAAAZHJzL2Uyb0RvYy54bWzMVttu2zAMfR+wfxD0vtpO2iYzmhRDuxYD&#10;iq5AO+xZkeULJluapMTp34+iojgXYN06bFgeHNqiRPLwHNoXl+tWkpUwtlHdjGYnKSWi46poumpG&#10;vzzdvJtSYh3rCiZVJ2b0WVh6OX/75qLXuRipWslCGAKHdDbv9YzWzuk8SSyvRcvsidKig8VSmZY5&#10;uDVVUhjWw+mtTEZpep70yhTaKC6shafXYZHO8fyyFNx9LksrHJEzCrk5vBq8Lvw1mV+wvDJM1w3f&#10;pMFekUXLmg6Cbo+6Zo6RpWmOjmobbpRVpTvhqk1UWTZcYA1QTZYeVHNr1FJjLVXeV3oLE0B7gNOr&#10;j+X3qwdDmgJ6l1HSsRZ6hGEJ3AM4va5y8Lk1+lE/mFAhmHeKf7OwnByu+/tqcF6XpvWboFCyRtSf&#10;t6iLtSMcHp6Optk0PaOEw1qWnY43XeE1tO5oF68//nRfwvIQFFPbptJr4JcdILR/BuFjzbTAzlgP&#10;T4RwNEAYGJWNAojo5RFESG1uN2Ae4HM+mVACKEzeI/gs38EoPRtHjEYThGhbKsv50rpboRBrtrqz&#10;LvC6iBaro8XXXTQNqMPrQqIuHCWgC0MJ6GIRdKGZ8/t8A71JemwWJuKftWolnhSuuoM+QWrDqux2&#10;vaDd6TiDsRCZAL7BAwwfBlgVDAwN9m5xsvNZZGfTEcrNKtkUN42UPgtrqsWVNGTFvNjx5+uAE/bc&#10;tLHumtk6+OHSxk12yOjYHs+ZhSqeobs9TIgZtd+XzAhK5KcO+OPHSTRMNBbRME5eKRw6CBDEfFp/&#10;ZUYTH35GHXT2XkUasTw2zZe+9fU7O/Vh6VTZ+I4CpWNGmxugtNfov+D2+IjbYw+bDw4KeJnbABfq&#10;G3ftMTs7Vj/AEKWx2/2IEszZv0LtkEkdx5DHf6CxRpL7aXU+AaHv0Hfw2ad6KDlqNa7F/3DeBpZ0&#10;eoajAgqP6/H/OG72W96H8blUVgRdvCi3PeH8kr6Qo2G8DWz9v/WDbwp4v+Ko2HwL+Bf47j3qbfhi&#10;mf8AAAD//wMAUEsDBBQABgAIAAAAIQAZggjr4AAAAAoBAAAPAAAAZHJzL2Rvd25yZXYueG1sTI9B&#10;S8NAEIXvgv9hGcFbu9lEq8RsSinqqQi2Qultm0yT0OxsyG6T9N87PenxzXu8+V62nGwrBux940iD&#10;mkcgkApXNlRp+Nl9zF5B+GCoNK0j1HBFD8v8/i4zaelG+sZhGyrBJeRTo6EOoUul9EWN1vi565DY&#10;O7nemsCyr2TZm5HLbSvjKFpIaxriD7XpcF1jcd5erIbP0YyrRL0Pm/NpfT3snr/2G4VaPz5MqzcQ&#10;AafwF4YbPqNDzkxHd6HSi1bD0yJm9KBhlvCmW0AlLwrEkS8qBpln8v+E/BcAAP//AwBQSwECLQAU&#10;AAYACAAAACEAtoM4kv4AAADhAQAAEwAAAAAAAAAAAAAAAAAAAAAAW0NvbnRlbnRfVHlwZXNdLnht&#10;bFBLAQItABQABgAIAAAAIQA4/SH/1gAAAJQBAAALAAAAAAAAAAAAAAAAAC8BAABfcmVscy8ucmVs&#10;c1BLAQItABQABgAIAAAAIQCz4Z+hBwMAAPkIAAAOAAAAAAAAAAAAAAAAAC4CAABkcnMvZTJvRG9j&#10;LnhtbFBLAQItABQABgAIAAAAIQAZggjr4AAAAAoBAAAPAAAAAAAAAAAAAAAAAGEFAABkcnMvZG93&#10;bnJldi54bWxQSwUGAAAAAAQABADzAAAAbgYAAAAA&#10;">
                <v:shape id="Graphic 12" o:spid="_x0000_s1027" style="position:absolute;left:6;top:7;width:42806;height:13;visibility:visible;mso-wrap-style:square;v-text-anchor:top" coordsize="4280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HqwgAAANsAAAAPAAAAZHJzL2Rvd25yZXYueG1sRE9LawIx&#10;EL4X+h/CCL11s3qoZTVKsYjak/UBPQ7JuLu4mSxJ1NVf3wiCt/n4njOedrYRZ/Khdqygn+UgiLUz&#10;NZcKdtv5+yeIEJENNo5JwZUCTCevL2MsjLvwL503sRQphEOBCqoY20LKoCuyGDLXEifu4LzFmKAv&#10;pfF4SeG2kYM8/5AWa04NFbY0q0gfNyer4Hu1Pw3Xx+Giv84PK6/3fz83vVTqrdd9jUBE6uJT/HAv&#10;TZo/gPsv6QA5+QcAAP//AwBQSwECLQAUAAYACAAAACEA2+H2y+4AAACFAQAAEwAAAAAAAAAAAAAA&#10;AAAAAAAAW0NvbnRlbnRfVHlwZXNdLnhtbFBLAQItABQABgAIAAAAIQBa9CxbvwAAABUBAAALAAAA&#10;AAAAAAAAAAAAAB8BAABfcmVscy8ucmVsc1BLAQItABQABgAIAAAAIQDVK5HqwgAAANsAAAAPAAAA&#10;AAAAAAAAAAAAAAcCAABkcnMvZG93bnJldi54bWxQSwUGAAAAAAMAAwC3AAAA9gIAAAAA&#10;" path="m,l4280318,e" filled="f" strokeweight=".04394mm">
                  <v:path arrowok="t"/>
                </v:shape>
                <v:shape id="Graphic 13" o:spid="_x0000_s1028" style="position:absolute;top:1;width:42818;height:114;visibility:visible;mso-wrap-style:square;v-text-anchor:top" coordsize="428180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1IVwgAAANsAAAAPAAAAZHJzL2Rvd25yZXYueG1sRE9Ni8Iw&#10;EL0v+B/CCF4WTXVXkWoUWVjx4GGtevA2NGNbbCYlSbX++42wsLd5vM9ZrjtTizs5X1lWMB4lIIhz&#10;qysuFJyO38M5CB+QNdaWScGTPKxXvbclpto++ED3LBQihrBPUUEZQpNK6fOSDPqRbYgjd7XOYIjQ&#10;FVI7fMRwU8tJksykwYpjQ4kNfZWU37LWKNju9jbJ3EQ/28/r5ef9eJ62Ta3UoN9tFiACdeFf/Ofe&#10;6Tj/A16/xAPk6hcAAP//AwBQSwECLQAUAAYACAAAACEA2+H2y+4AAACFAQAAEwAAAAAAAAAAAAAA&#10;AAAAAAAAW0NvbnRlbnRfVHlwZXNdLnhtbFBLAQItABQABgAIAAAAIQBa9CxbvwAAABUBAAALAAAA&#10;AAAAAAAAAAAAAB8BAABfcmVscy8ucmVsc1BLAQItABQABgAIAAAAIQBXA1IVwgAAANsAAAAPAAAA&#10;AAAAAAAAAAAAAAcCAABkcnMvZG93bnJldi54bWxQSwUGAAAAAAMAAwC3AAAA9gIAAAAA&#10;" path="m4281672,l,,,10852r4281672,l4281672,xe" fillcolor="black" stroked="f">
                  <v:path arrowok="t"/>
                </v:shape>
                <w10:wrap anchorx="page"/>
              </v:group>
            </w:pict>
          </mc:Fallback>
        </mc:AlternateContent>
      </w:r>
      <w:r>
        <w:rPr>
          <w:b/>
          <w:w w:val="105"/>
          <w:sz w:val="17"/>
          <w:u w:val="single"/>
        </w:rPr>
        <w:t>Costes</w:t>
      </w:r>
      <w:r>
        <w:rPr>
          <w:b/>
          <w:spacing w:val="-13"/>
          <w:w w:val="105"/>
          <w:sz w:val="17"/>
          <w:u w:val="single"/>
        </w:rPr>
        <w:t xml:space="preserve"> </w:t>
      </w:r>
      <w:r>
        <w:rPr>
          <w:b/>
          <w:spacing w:val="-2"/>
          <w:w w:val="105"/>
          <w:sz w:val="17"/>
          <w:u w:val="single"/>
        </w:rPr>
        <w:t>brutos</w:t>
      </w:r>
    </w:p>
    <w:p w14:paraId="2A2FE338" w14:textId="77777777" w:rsidR="00E00C6C" w:rsidRDefault="00FD2E7C">
      <w:pPr>
        <w:spacing w:before="108" w:line="283" w:lineRule="auto"/>
        <w:ind w:left="64" w:firstLine="168"/>
        <w:rPr>
          <w:b/>
          <w:sz w:val="17"/>
        </w:rPr>
      </w:pPr>
      <w:r>
        <w:br w:type="column"/>
      </w:r>
      <w:r>
        <w:rPr>
          <w:b/>
          <w:spacing w:val="-2"/>
          <w:w w:val="105"/>
          <w:sz w:val="17"/>
        </w:rPr>
        <w:t xml:space="preserve">Saldo </w:t>
      </w:r>
      <w:r>
        <w:rPr>
          <w:b/>
          <w:spacing w:val="-2"/>
          <w:sz w:val="17"/>
        </w:rPr>
        <w:t>31.12.24</w:t>
      </w:r>
    </w:p>
    <w:p w14:paraId="0A2CB303" w14:textId="77777777" w:rsidR="00E00C6C" w:rsidRDefault="00FD2E7C">
      <w:pPr>
        <w:tabs>
          <w:tab w:val="left" w:pos="1387"/>
          <w:tab w:val="left" w:pos="2763"/>
          <w:tab w:val="left" w:pos="4297"/>
        </w:tabs>
        <w:spacing w:before="107" w:line="329" w:lineRule="exact"/>
        <w:ind w:left="64"/>
        <w:rPr>
          <w:b/>
          <w:position w:val="14"/>
          <w:sz w:val="17"/>
        </w:rPr>
      </w:pPr>
      <w:r>
        <w:br w:type="column"/>
      </w:r>
      <w:r>
        <w:rPr>
          <w:b/>
          <w:spacing w:val="-4"/>
          <w:w w:val="105"/>
          <w:sz w:val="17"/>
        </w:rPr>
        <w:t>Altas</w:t>
      </w:r>
      <w:r>
        <w:rPr>
          <w:b/>
          <w:sz w:val="17"/>
        </w:rPr>
        <w:tab/>
      </w:r>
      <w:r>
        <w:rPr>
          <w:b/>
          <w:spacing w:val="-2"/>
          <w:w w:val="105"/>
          <w:sz w:val="17"/>
        </w:rPr>
        <w:t>Bajas</w:t>
      </w:r>
      <w:r>
        <w:rPr>
          <w:b/>
          <w:sz w:val="17"/>
        </w:rPr>
        <w:tab/>
      </w:r>
      <w:r>
        <w:rPr>
          <w:b/>
          <w:spacing w:val="-2"/>
          <w:w w:val="105"/>
          <w:sz w:val="17"/>
        </w:rPr>
        <w:t>Traspaso</w:t>
      </w:r>
      <w:r>
        <w:rPr>
          <w:b/>
          <w:sz w:val="17"/>
        </w:rPr>
        <w:tab/>
      </w:r>
      <w:r>
        <w:rPr>
          <w:b/>
          <w:spacing w:val="-2"/>
          <w:w w:val="105"/>
          <w:position w:val="14"/>
          <w:sz w:val="17"/>
        </w:rPr>
        <w:t>Saldo</w:t>
      </w:r>
    </w:p>
    <w:p w14:paraId="6FDC417E" w14:textId="77777777" w:rsidR="00E00C6C" w:rsidRDefault="00FD2E7C">
      <w:pPr>
        <w:spacing w:line="189" w:lineRule="exact"/>
        <w:ind w:right="328"/>
        <w:jc w:val="right"/>
        <w:rPr>
          <w:b/>
          <w:sz w:val="17"/>
        </w:rPr>
      </w:pPr>
      <w:r>
        <w:rPr>
          <w:b/>
          <w:spacing w:val="-2"/>
          <w:w w:val="105"/>
          <w:sz w:val="17"/>
        </w:rPr>
        <w:t>31.12.25</w:t>
      </w:r>
    </w:p>
    <w:p w14:paraId="6FC982F2" w14:textId="77777777" w:rsidR="00E00C6C" w:rsidRDefault="00E00C6C">
      <w:pPr>
        <w:spacing w:line="189" w:lineRule="exact"/>
        <w:jc w:val="right"/>
        <w:rPr>
          <w:b/>
          <w:sz w:val="17"/>
        </w:rPr>
        <w:sectPr w:rsidR="00E00C6C">
          <w:type w:val="continuous"/>
          <w:pgSz w:w="11910" w:h="16840"/>
          <w:pgMar w:top="2140" w:right="425" w:bottom="280" w:left="1133" w:header="864" w:footer="263" w:gutter="0"/>
          <w:cols w:num="3" w:space="720" w:equalWidth="0">
            <w:col w:w="1241" w:space="2443"/>
            <w:col w:w="869" w:space="532"/>
            <w:col w:w="5267"/>
          </w:cols>
        </w:sectPr>
      </w:pPr>
    </w:p>
    <w:tbl>
      <w:tblPr>
        <w:tblStyle w:val="TableNormal"/>
        <w:tblW w:w="0" w:type="auto"/>
        <w:tblInd w:w="22" w:type="dxa"/>
        <w:tblLayout w:type="fixed"/>
        <w:tblLook w:val="01E0" w:firstRow="1" w:lastRow="1" w:firstColumn="1" w:lastColumn="1" w:noHBand="0" w:noVBand="0"/>
      </w:tblPr>
      <w:tblGrid>
        <w:gridCol w:w="3480"/>
        <w:gridCol w:w="1479"/>
        <w:gridCol w:w="1583"/>
        <w:gridCol w:w="1224"/>
        <w:gridCol w:w="1244"/>
        <w:gridCol w:w="1210"/>
      </w:tblGrid>
      <w:tr w:rsidR="00E00C6C" w14:paraId="7F7D0E15" w14:textId="77777777">
        <w:trPr>
          <w:trHeight w:val="264"/>
        </w:trPr>
        <w:tc>
          <w:tcPr>
            <w:tcW w:w="4959" w:type="dxa"/>
            <w:gridSpan w:val="2"/>
          </w:tcPr>
          <w:p w14:paraId="20B167A4" w14:textId="77777777" w:rsidR="00E00C6C" w:rsidRDefault="00FD2E7C">
            <w:pPr>
              <w:pStyle w:val="TableParagraph"/>
              <w:tabs>
                <w:tab w:val="right" w:pos="4696"/>
              </w:tabs>
              <w:spacing w:before="10" w:line="234" w:lineRule="exact"/>
              <w:ind w:left="49"/>
              <w:rPr>
                <w:sz w:val="17"/>
              </w:rPr>
            </w:pPr>
            <w:r>
              <w:rPr>
                <w:sz w:val="17"/>
              </w:rPr>
              <w:t>Inmovilizado</w:t>
            </w:r>
            <w:r>
              <w:rPr>
                <w:spacing w:val="29"/>
                <w:sz w:val="17"/>
              </w:rPr>
              <w:t xml:space="preserve"> </w:t>
            </w:r>
            <w:r>
              <w:rPr>
                <w:spacing w:val="-2"/>
                <w:sz w:val="17"/>
              </w:rPr>
              <w:t>intangible</w:t>
            </w:r>
            <w:r>
              <w:rPr>
                <w:sz w:val="17"/>
              </w:rPr>
              <w:tab/>
            </w:r>
            <w:r>
              <w:rPr>
                <w:spacing w:val="-2"/>
                <w:sz w:val="17"/>
              </w:rPr>
              <w:t>112.853</w:t>
            </w:r>
          </w:p>
        </w:tc>
        <w:tc>
          <w:tcPr>
            <w:tcW w:w="1583" w:type="dxa"/>
          </w:tcPr>
          <w:p w14:paraId="50E1BD71" w14:textId="77777777" w:rsidR="00E00C6C" w:rsidRDefault="00FD2E7C">
            <w:pPr>
              <w:pStyle w:val="TableParagraph"/>
              <w:spacing w:before="8" w:line="236" w:lineRule="exact"/>
              <w:ind w:right="708"/>
              <w:jc w:val="right"/>
              <w:rPr>
                <w:sz w:val="17"/>
              </w:rPr>
            </w:pPr>
            <w:r>
              <w:rPr>
                <w:spacing w:val="-2"/>
                <w:w w:val="105"/>
                <w:sz w:val="17"/>
              </w:rPr>
              <w:t>10.569</w:t>
            </w:r>
          </w:p>
        </w:tc>
        <w:tc>
          <w:tcPr>
            <w:tcW w:w="1224" w:type="dxa"/>
          </w:tcPr>
          <w:p w14:paraId="7F2D8119" w14:textId="77777777" w:rsidR="00E00C6C" w:rsidRDefault="00FD2E7C">
            <w:pPr>
              <w:pStyle w:val="TableParagraph"/>
              <w:spacing w:before="8" w:line="236" w:lineRule="exact"/>
              <w:ind w:right="350"/>
              <w:jc w:val="right"/>
              <w:rPr>
                <w:sz w:val="17"/>
              </w:rPr>
            </w:pPr>
            <w:r>
              <w:rPr>
                <w:sz w:val="17"/>
              </w:rPr>
              <w:t>-</w:t>
            </w:r>
            <w:r>
              <w:rPr>
                <w:spacing w:val="-10"/>
                <w:sz w:val="17"/>
              </w:rPr>
              <w:t>-</w:t>
            </w:r>
          </w:p>
        </w:tc>
        <w:tc>
          <w:tcPr>
            <w:tcW w:w="1244" w:type="dxa"/>
          </w:tcPr>
          <w:p w14:paraId="0FBE8F40" w14:textId="77777777" w:rsidR="00E00C6C" w:rsidRDefault="00FD2E7C">
            <w:pPr>
              <w:pStyle w:val="TableParagraph"/>
              <w:spacing w:before="8" w:line="236" w:lineRule="exact"/>
              <w:ind w:right="66"/>
              <w:jc w:val="right"/>
              <w:rPr>
                <w:sz w:val="17"/>
              </w:rPr>
            </w:pPr>
            <w:r>
              <w:rPr>
                <w:sz w:val="17"/>
              </w:rPr>
              <w:t>-</w:t>
            </w:r>
            <w:r>
              <w:rPr>
                <w:spacing w:val="-10"/>
                <w:sz w:val="17"/>
              </w:rPr>
              <w:t>-</w:t>
            </w:r>
          </w:p>
        </w:tc>
        <w:tc>
          <w:tcPr>
            <w:tcW w:w="1210" w:type="dxa"/>
          </w:tcPr>
          <w:p w14:paraId="1C8A44C6" w14:textId="77777777" w:rsidR="00E00C6C" w:rsidRDefault="00FD2E7C">
            <w:pPr>
              <w:pStyle w:val="TableParagraph"/>
              <w:spacing w:before="8" w:line="236" w:lineRule="exact"/>
              <w:ind w:right="88"/>
              <w:jc w:val="right"/>
              <w:rPr>
                <w:sz w:val="17"/>
              </w:rPr>
            </w:pPr>
            <w:r>
              <w:rPr>
                <w:spacing w:val="-2"/>
                <w:w w:val="105"/>
                <w:sz w:val="17"/>
              </w:rPr>
              <w:t>123.422</w:t>
            </w:r>
          </w:p>
        </w:tc>
      </w:tr>
      <w:tr w:rsidR="00E00C6C" w14:paraId="1B0809C1" w14:textId="77777777">
        <w:trPr>
          <w:trHeight w:val="285"/>
        </w:trPr>
        <w:tc>
          <w:tcPr>
            <w:tcW w:w="4959" w:type="dxa"/>
            <w:gridSpan w:val="2"/>
          </w:tcPr>
          <w:p w14:paraId="7B9237A2" w14:textId="77777777" w:rsidR="00E00C6C" w:rsidRDefault="00FD2E7C">
            <w:pPr>
              <w:pStyle w:val="TableParagraph"/>
              <w:tabs>
                <w:tab w:val="right" w:pos="4697"/>
              </w:tabs>
              <w:spacing w:before="27"/>
              <w:ind w:left="49"/>
              <w:rPr>
                <w:sz w:val="17"/>
              </w:rPr>
            </w:pPr>
            <w:r>
              <w:rPr>
                <w:sz w:val="17"/>
              </w:rPr>
              <w:t>Inmovilizado</w:t>
            </w:r>
            <w:r>
              <w:rPr>
                <w:spacing w:val="29"/>
                <w:sz w:val="17"/>
              </w:rPr>
              <w:t xml:space="preserve"> </w:t>
            </w:r>
            <w:r>
              <w:rPr>
                <w:spacing w:val="-2"/>
                <w:sz w:val="17"/>
              </w:rPr>
              <w:t>material</w:t>
            </w:r>
            <w:r>
              <w:rPr>
                <w:sz w:val="17"/>
              </w:rPr>
              <w:tab/>
            </w:r>
            <w:r>
              <w:rPr>
                <w:spacing w:val="-2"/>
                <w:sz w:val="17"/>
              </w:rPr>
              <w:t>12.237.411</w:t>
            </w:r>
          </w:p>
        </w:tc>
        <w:tc>
          <w:tcPr>
            <w:tcW w:w="1583" w:type="dxa"/>
          </w:tcPr>
          <w:p w14:paraId="336D335E" w14:textId="77777777" w:rsidR="00E00C6C" w:rsidRDefault="00FD2E7C">
            <w:pPr>
              <w:pStyle w:val="TableParagraph"/>
              <w:spacing w:before="25"/>
              <w:ind w:right="708"/>
              <w:jc w:val="right"/>
              <w:rPr>
                <w:sz w:val="17"/>
              </w:rPr>
            </w:pPr>
            <w:r>
              <w:rPr>
                <w:spacing w:val="-2"/>
                <w:w w:val="105"/>
                <w:sz w:val="17"/>
              </w:rPr>
              <w:t>179.864</w:t>
            </w:r>
          </w:p>
        </w:tc>
        <w:tc>
          <w:tcPr>
            <w:tcW w:w="1224" w:type="dxa"/>
          </w:tcPr>
          <w:p w14:paraId="7F587E2D" w14:textId="77777777" w:rsidR="00E00C6C" w:rsidRDefault="00FD2E7C">
            <w:pPr>
              <w:pStyle w:val="TableParagraph"/>
              <w:spacing w:before="25"/>
              <w:ind w:right="350"/>
              <w:jc w:val="right"/>
              <w:rPr>
                <w:sz w:val="17"/>
              </w:rPr>
            </w:pPr>
            <w:r>
              <w:rPr>
                <w:sz w:val="17"/>
              </w:rPr>
              <w:t>-</w:t>
            </w:r>
            <w:r>
              <w:rPr>
                <w:spacing w:val="-10"/>
                <w:sz w:val="17"/>
              </w:rPr>
              <w:t>-</w:t>
            </w:r>
          </w:p>
        </w:tc>
        <w:tc>
          <w:tcPr>
            <w:tcW w:w="1244" w:type="dxa"/>
          </w:tcPr>
          <w:p w14:paraId="00ED8D2C" w14:textId="77777777" w:rsidR="00E00C6C" w:rsidRDefault="00FD2E7C">
            <w:pPr>
              <w:pStyle w:val="TableParagraph"/>
              <w:spacing w:before="25"/>
              <w:ind w:right="67"/>
              <w:jc w:val="right"/>
              <w:rPr>
                <w:sz w:val="17"/>
              </w:rPr>
            </w:pPr>
            <w:r>
              <w:rPr>
                <w:spacing w:val="-2"/>
                <w:w w:val="105"/>
                <w:sz w:val="17"/>
              </w:rPr>
              <w:t>(393.665)</w:t>
            </w:r>
          </w:p>
        </w:tc>
        <w:tc>
          <w:tcPr>
            <w:tcW w:w="1210" w:type="dxa"/>
          </w:tcPr>
          <w:p w14:paraId="344D782C" w14:textId="77777777" w:rsidR="00E00C6C" w:rsidRDefault="00FD2E7C">
            <w:pPr>
              <w:pStyle w:val="TableParagraph"/>
              <w:spacing w:before="25"/>
              <w:ind w:left="251"/>
              <w:rPr>
                <w:sz w:val="17"/>
              </w:rPr>
            </w:pPr>
            <w:r>
              <w:rPr>
                <w:spacing w:val="-2"/>
                <w:w w:val="105"/>
                <w:sz w:val="17"/>
              </w:rPr>
              <w:t>12.023.611</w:t>
            </w:r>
          </w:p>
        </w:tc>
      </w:tr>
      <w:tr w:rsidR="00E00C6C" w14:paraId="04715BE7" w14:textId="77777777">
        <w:trPr>
          <w:trHeight w:val="267"/>
        </w:trPr>
        <w:tc>
          <w:tcPr>
            <w:tcW w:w="4959" w:type="dxa"/>
            <w:gridSpan w:val="2"/>
          </w:tcPr>
          <w:p w14:paraId="1E6AE0F5" w14:textId="77777777" w:rsidR="00E00C6C" w:rsidRDefault="00FD2E7C">
            <w:pPr>
              <w:pStyle w:val="TableParagraph"/>
              <w:tabs>
                <w:tab w:val="right" w:pos="4695"/>
              </w:tabs>
              <w:spacing w:before="28"/>
              <w:ind w:left="49"/>
              <w:rPr>
                <w:sz w:val="17"/>
              </w:rPr>
            </w:pPr>
            <w:r>
              <w:rPr>
                <w:sz w:val="17"/>
              </w:rPr>
              <w:t>Inversiones</w:t>
            </w:r>
            <w:r>
              <w:rPr>
                <w:spacing w:val="28"/>
                <w:sz w:val="17"/>
              </w:rPr>
              <w:t xml:space="preserve"> </w:t>
            </w:r>
            <w:r>
              <w:rPr>
                <w:spacing w:val="-2"/>
                <w:sz w:val="17"/>
              </w:rPr>
              <w:t>inmobiliarias</w:t>
            </w:r>
            <w:r>
              <w:rPr>
                <w:sz w:val="17"/>
              </w:rPr>
              <w:tab/>
            </w:r>
            <w:r>
              <w:rPr>
                <w:spacing w:val="-2"/>
                <w:sz w:val="17"/>
              </w:rPr>
              <w:t>1.273.917</w:t>
            </w:r>
          </w:p>
        </w:tc>
        <w:tc>
          <w:tcPr>
            <w:tcW w:w="1583" w:type="dxa"/>
            <w:tcBorders>
              <w:bottom w:val="single" w:sz="8" w:space="0" w:color="000000"/>
            </w:tcBorders>
          </w:tcPr>
          <w:p w14:paraId="0544DCCE" w14:textId="77777777" w:rsidR="00E00C6C" w:rsidRDefault="00FD2E7C">
            <w:pPr>
              <w:pStyle w:val="TableParagraph"/>
              <w:spacing w:before="28"/>
              <w:ind w:right="653"/>
              <w:jc w:val="right"/>
              <w:rPr>
                <w:sz w:val="17"/>
              </w:rPr>
            </w:pPr>
            <w:r>
              <w:rPr>
                <w:sz w:val="17"/>
              </w:rPr>
              <w:t>-</w:t>
            </w:r>
            <w:r>
              <w:rPr>
                <w:spacing w:val="-10"/>
                <w:sz w:val="17"/>
              </w:rPr>
              <w:t>-</w:t>
            </w:r>
          </w:p>
        </w:tc>
        <w:tc>
          <w:tcPr>
            <w:tcW w:w="1224" w:type="dxa"/>
            <w:tcBorders>
              <w:bottom w:val="single" w:sz="8" w:space="0" w:color="000000"/>
            </w:tcBorders>
          </w:tcPr>
          <w:p w14:paraId="3DD772BC" w14:textId="77777777" w:rsidR="00E00C6C" w:rsidRDefault="00FD2E7C">
            <w:pPr>
              <w:pStyle w:val="TableParagraph"/>
              <w:spacing w:before="28"/>
              <w:ind w:right="350"/>
              <w:jc w:val="right"/>
              <w:rPr>
                <w:sz w:val="17"/>
              </w:rPr>
            </w:pPr>
            <w:r>
              <w:rPr>
                <w:sz w:val="17"/>
              </w:rPr>
              <w:t>-</w:t>
            </w:r>
            <w:r>
              <w:rPr>
                <w:spacing w:val="-10"/>
                <w:sz w:val="17"/>
              </w:rPr>
              <w:t>-</w:t>
            </w:r>
          </w:p>
        </w:tc>
        <w:tc>
          <w:tcPr>
            <w:tcW w:w="1244" w:type="dxa"/>
            <w:tcBorders>
              <w:bottom w:val="single" w:sz="8" w:space="0" w:color="000000"/>
            </w:tcBorders>
          </w:tcPr>
          <w:p w14:paraId="0D5978B8" w14:textId="77777777" w:rsidR="00E00C6C" w:rsidRDefault="00FD2E7C">
            <w:pPr>
              <w:pStyle w:val="TableParagraph"/>
              <w:spacing w:before="28"/>
              <w:ind w:right="120"/>
              <w:jc w:val="right"/>
              <w:rPr>
                <w:sz w:val="17"/>
              </w:rPr>
            </w:pPr>
            <w:r>
              <w:rPr>
                <w:spacing w:val="-2"/>
                <w:w w:val="105"/>
                <w:sz w:val="17"/>
              </w:rPr>
              <w:t>393.665</w:t>
            </w:r>
          </w:p>
        </w:tc>
        <w:tc>
          <w:tcPr>
            <w:tcW w:w="1210" w:type="dxa"/>
            <w:tcBorders>
              <w:bottom w:val="single" w:sz="8" w:space="0" w:color="000000"/>
            </w:tcBorders>
          </w:tcPr>
          <w:p w14:paraId="3C78E18B" w14:textId="77777777" w:rsidR="00E00C6C" w:rsidRDefault="00FD2E7C">
            <w:pPr>
              <w:pStyle w:val="TableParagraph"/>
              <w:spacing w:before="28"/>
              <w:ind w:left="300"/>
              <w:rPr>
                <w:sz w:val="17"/>
              </w:rPr>
            </w:pPr>
            <w:r>
              <w:rPr>
                <w:spacing w:val="-2"/>
                <w:w w:val="105"/>
                <w:sz w:val="17"/>
              </w:rPr>
              <w:t>1.667.582</w:t>
            </w:r>
          </w:p>
        </w:tc>
      </w:tr>
      <w:tr w:rsidR="00E00C6C" w14:paraId="0317C3D4" w14:textId="77777777">
        <w:trPr>
          <w:trHeight w:val="222"/>
        </w:trPr>
        <w:tc>
          <w:tcPr>
            <w:tcW w:w="4959" w:type="dxa"/>
            <w:gridSpan w:val="2"/>
          </w:tcPr>
          <w:p w14:paraId="0BDF6E8F" w14:textId="77777777" w:rsidR="00E00C6C" w:rsidRDefault="00FD2E7C">
            <w:pPr>
              <w:pStyle w:val="TableParagraph"/>
              <w:tabs>
                <w:tab w:val="right" w:pos="4671"/>
              </w:tabs>
              <w:spacing w:line="180" w:lineRule="exact"/>
              <w:ind w:left="785"/>
              <w:rPr>
                <w:b/>
                <w:sz w:val="17"/>
              </w:rPr>
            </w:pPr>
            <w:r>
              <w:rPr>
                <w:b/>
                <w:spacing w:val="-4"/>
                <w:sz w:val="17"/>
              </w:rPr>
              <w:t>Sumas</w:t>
            </w:r>
            <w:r>
              <w:rPr>
                <w:b/>
                <w:sz w:val="17"/>
              </w:rPr>
              <w:tab/>
            </w:r>
            <w:r>
              <w:rPr>
                <w:b/>
                <w:spacing w:val="-2"/>
                <w:sz w:val="17"/>
              </w:rPr>
              <w:t>13.624.181</w:t>
            </w:r>
          </w:p>
        </w:tc>
        <w:tc>
          <w:tcPr>
            <w:tcW w:w="1583" w:type="dxa"/>
            <w:tcBorders>
              <w:top w:val="single" w:sz="8" w:space="0" w:color="000000"/>
              <w:bottom w:val="single" w:sz="8" w:space="0" w:color="000000"/>
            </w:tcBorders>
          </w:tcPr>
          <w:p w14:paraId="15A11BEC" w14:textId="77777777" w:rsidR="00E00C6C" w:rsidRDefault="00FD2E7C">
            <w:pPr>
              <w:pStyle w:val="TableParagraph"/>
              <w:spacing w:line="180" w:lineRule="exact"/>
              <w:ind w:right="649"/>
              <w:jc w:val="right"/>
              <w:rPr>
                <w:b/>
                <w:sz w:val="17"/>
              </w:rPr>
            </w:pPr>
            <w:r>
              <w:rPr>
                <w:b/>
                <w:spacing w:val="-2"/>
                <w:w w:val="105"/>
                <w:sz w:val="17"/>
              </w:rPr>
              <w:t>190.433</w:t>
            </w:r>
          </w:p>
        </w:tc>
        <w:tc>
          <w:tcPr>
            <w:tcW w:w="1224" w:type="dxa"/>
            <w:tcBorders>
              <w:top w:val="single" w:sz="8" w:space="0" w:color="000000"/>
              <w:bottom w:val="single" w:sz="8" w:space="0" w:color="000000"/>
            </w:tcBorders>
          </w:tcPr>
          <w:p w14:paraId="60B8FA82" w14:textId="77777777" w:rsidR="00E00C6C" w:rsidRDefault="00FD2E7C">
            <w:pPr>
              <w:pStyle w:val="TableParagraph"/>
              <w:spacing w:line="180" w:lineRule="exact"/>
              <w:ind w:right="350"/>
              <w:jc w:val="right"/>
              <w:rPr>
                <w:b/>
                <w:sz w:val="17"/>
              </w:rPr>
            </w:pPr>
            <w:r>
              <w:rPr>
                <w:b/>
                <w:sz w:val="17"/>
              </w:rPr>
              <w:t>-</w:t>
            </w:r>
            <w:r>
              <w:rPr>
                <w:b/>
                <w:spacing w:val="-10"/>
                <w:sz w:val="17"/>
              </w:rPr>
              <w:t>-</w:t>
            </w:r>
          </w:p>
        </w:tc>
        <w:tc>
          <w:tcPr>
            <w:tcW w:w="1244" w:type="dxa"/>
            <w:tcBorders>
              <w:top w:val="single" w:sz="8" w:space="0" w:color="000000"/>
              <w:bottom w:val="single" w:sz="8" w:space="0" w:color="000000"/>
            </w:tcBorders>
          </w:tcPr>
          <w:p w14:paraId="336F3BE6" w14:textId="77777777" w:rsidR="00E00C6C" w:rsidRDefault="00FD2E7C">
            <w:pPr>
              <w:pStyle w:val="TableParagraph"/>
              <w:spacing w:line="180" w:lineRule="exact"/>
              <w:ind w:right="66"/>
              <w:jc w:val="right"/>
              <w:rPr>
                <w:b/>
                <w:sz w:val="17"/>
              </w:rPr>
            </w:pPr>
            <w:r>
              <w:rPr>
                <w:b/>
                <w:sz w:val="17"/>
              </w:rPr>
              <w:t>-</w:t>
            </w:r>
            <w:r>
              <w:rPr>
                <w:b/>
                <w:spacing w:val="-10"/>
                <w:sz w:val="17"/>
              </w:rPr>
              <w:t>-</w:t>
            </w:r>
          </w:p>
        </w:tc>
        <w:tc>
          <w:tcPr>
            <w:tcW w:w="1210" w:type="dxa"/>
            <w:tcBorders>
              <w:top w:val="single" w:sz="8" w:space="0" w:color="000000"/>
              <w:bottom w:val="single" w:sz="8" w:space="0" w:color="000000"/>
            </w:tcBorders>
          </w:tcPr>
          <w:p w14:paraId="4D59A4E5" w14:textId="77777777" w:rsidR="00E00C6C" w:rsidRDefault="00FD2E7C">
            <w:pPr>
              <w:pStyle w:val="TableParagraph"/>
              <w:spacing w:line="180" w:lineRule="exact"/>
              <w:ind w:left="74"/>
              <w:rPr>
                <w:b/>
                <w:sz w:val="17"/>
              </w:rPr>
            </w:pPr>
            <w:r>
              <w:rPr>
                <w:b/>
                <w:spacing w:val="-2"/>
                <w:w w:val="105"/>
                <w:sz w:val="17"/>
              </w:rPr>
              <w:t>13.814.614</w:t>
            </w:r>
          </w:p>
        </w:tc>
      </w:tr>
      <w:tr w:rsidR="00E00C6C" w14:paraId="71A3D26B" w14:textId="77777777">
        <w:trPr>
          <w:trHeight w:val="270"/>
        </w:trPr>
        <w:tc>
          <w:tcPr>
            <w:tcW w:w="3480" w:type="dxa"/>
          </w:tcPr>
          <w:p w14:paraId="41C05F4D" w14:textId="77777777" w:rsidR="00E00C6C" w:rsidRDefault="00FD2E7C">
            <w:pPr>
              <w:pStyle w:val="TableParagraph"/>
              <w:spacing w:before="3"/>
              <w:ind w:left="50"/>
              <w:rPr>
                <w:b/>
                <w:sz w:val="17"/>
              </w:rPr>
            </w:pPr>
            <w:r>
              <w:rPr>
                <w:b/>
                <w:w w:val="105"/>
                <w:sz w:val="17"/>
                <w:u w:val="single"/>
              </w:rPr>
              <w:t>Amortización</w:t>
            </w:r>
            <w:r>
              <w:rPr>
                <w:b/>
                <w:spacing w:val="-17"/>
                <w:w w:val="105"/>
                <w:sz w:val="17"/>
                <w:u w:val="single"/>
              </w:rPr>
              <w:t xml:space="preserve"> </w:t>
            </w:r>
            <w:r>
              <w:rPr>
                <w:b/>
                <w:spacing w:val="-2"/>
                <w:w w:val="105"/>
                <w:sz w:val="17"/>
                <w:u w:val="single"/>
              </w:rPr>
              <w:t>acumulada</w:t>
            </w:r>
          </w:p>
        </w:tc>
        <w:tc>
          <w:tcPr>
            <w:tcW w:w="1479" w:type="dxa"/>
          </w:tcPr>
          <w:p w14:paraId="0C14EB2A" w14:textId="77777777" w:rsidR="00E00C6C" w:rsidRDefault="00E00C6C">
            <w:pPr>
              <w:pStyle w:val="TableParagraph"/>
              <w:rPr>
                <w:rFonts w:ascii="Times New Roman"/>
                <w:sz w:val="18"/>
              </w:rPr>
            </w:pPr>
          </w:p>
        </w:tc>
        <w:tc>
          <w:tcPr>
            <w:tcW w:w="1583" w:type="dxa"/>
          </w:tcPr>
          <w:p w14:paraId="198E5ABD" w14:textId="77777777" w:rsidR="00E00C6C" w:rsidRDefault="00E00C6C">
            <w:pPr>
              <w:pStyle w:val="TableParagraph"/>
              <w:rPr>
                <w:rFonts w:ascii="Times New Roman"/>
                <w:sz w:val="18"/>
              </w:rPr>
            </w:pPr>
          </w:p>
        </w:tc>
        <w:tc>
          <w:tcPr>
            <w:tcW w:w="1224" w:type="dxa"/>
          </w:tcPr>
          <w:p w14:paraId="053BCC25" w14:textId="77777777" w:rsidR="00E00C6C" w:rsidRDefault="00E00C6C">
            <w:pPr>
              <w:pStyle w:val="TableParagraph"/>
              <w:rPr>
                <w:rFonts w:ascii="Times New Roman"/>
                <w:sz w:val="18"/>
              </w:rPr>
            </w:pPr>
          </w:p>
        </w:tc>
        <w:tc>
          <w:tcPr>
            <w:tcW w:w="1244" w:type="dxa"/>
          </w:tcPr>
          <w:p w14:paraId="621365DB" w14:textId="77777777" w:rsidR="00E00C6C" w:rsidRDefault="00E00C6C">
            <w:pPr>
              <w:pStyle w:val="TableParagraph"/>
              <w:rPr>
                <w:rFonts w:ascii="Times New Roman"/>
                <w:sz w:val="18"/>
              </w:rPr>
            </w:pPr>
          </w:p>
        </w:tc>
        <w:tc>
          <w:tcPr>
            <w:tcW w:w="1210" w:type="dxa"/>
          </w:tcPr>
          <w:p w14:paraId="1D37682A" w14:textId="77777777" w:rsidR="00E00C6C" w:rsidRDefault="00E00C6C">
            <w:pPr>
              <w:pStyle w:val="TableParagraph"/>
              <w:rPr>
                <w:rFonts w:ascii="Times New Roman"/>
                <w:sz w:val="18"/>
              </w:rPr>
            </w:pPr>
          </w:p>
        </w:tc>
      </w:tr>
      <w:tr w:rsidR="00E00C6C" w14:paraId="7F0D64A4" w14:textId="77777777">
        <w:trPr>
          <w:trHeight w:val="285"/>
        </w:trPr>
        <w:tc>
          <w:tcPr>
            <w:tcW w:w="3480" w:type="dxa"/>
          </w:tcPr>
          <w:p w14:paraId="34CC57CB" w14:textId="77777777" w:rsidR="00E00C6C" w:rsidRDefault="00FD2E7C">
            <w:pPr>
              <w:pStyle w:val="TableParagraph"/>
              <w:spacing w:before="29" w:line="236" w:lineRule="exact"/>
              <w:ind w:left="50"/>
              <w:rPr>
                <w:sz w:val="17"/>
              </w:rPr>
            </w:pPr>
            <w:r>
              <w:rPr>
                <w:spacing w:val="-2"/>
                <w:w w:val="105"/>
                <w:sz w:val="17"/>
              </w:rPr>
              <w:t>Inmovilizado</w:t>
            </w:r>
            <w:r>
              <w:rPr>
                <w:spacing w:val="1"/>
                <w:w w:val="105"/>
                <w:sz w:val="17"/>
              </w:rPr>
              <w:t xml:space="preserve"> </w:t>
            </w:r>
            <w:r>
              <w:rPr>
                <w:spacing w:val="-2"/>
                <w:w w:val="105"/>
                <w:sz w:val="17"/>
              </w:rPr>
              <w:t>intangible</w:t>
            </w:r>
          </w:p>
        </w:tc>
        <w:tc>
          <w:tcPr>
            <w:tcW w:w="1479" w:type="dxa"/>
          </w:tcPr>
          <w:p w14:paraId="1E50E994" w14:textId="77777777" w:rsidR="00E00C6C" w:rsidRDefault="00FD2E7C">
            <w:pPr>
              <w:pStyle w:val="TableParagraph"/>
              <w:spacing w:before="29" w:line="236" w:lineRule="exact"/>
              <w:ind w:right="200"/>
              <w:jc w:val="right"/>
              <w:rPr>
                <w:sz w:val="17"/>
              </w:rPr>
            </w:pPr>
            <w:r>
              <w:rPr>
                <w:spacing w:val="-2"/>
                <w:w w:val="105"/>
                <w:sz w:val="17"/>
              </w:rPr>
              <w:t>108.135</w:t>
            </w:r>
          </w:p>
        </w:tc>
        <w:tc>
          <w:tcPr>
            <w:tcW w:w="1583" w:type="dxa"/>
          </w:tcPr>
          <w:p w14:paraId="211D9CA6" w14:textId="77777777" w:rsidR="00E00C6C" w:rsidRDefault="00FD2E7C">
            <w:pPr>
              <w:pStyle w:val="TableParagraph"/>
              <w:spacing w:before="27"/>
              <w:ind w:right="706"/>
              <w:jc w:val="right"/>
              <w:rPr>
                <w:sz w:val="17"/>
              </w:rPr>
            </w:pPr>
            <w:r>
              <w:rPr>
                <w:spacing w:val="-2"/>
                <w:w w:val="105"/>
                <w:sz w:val="17"/>
              </w:rPr>
              <w:t>4.377</w:t>
            </w:r>
          </w:p>
        </w:tc>
        <w:tc>
          <w:tcPr>
            <w:tcW w:w="1224" w:type="dxa"/>
          </w:tcPr>
          <w:p w14:paraId="080F4388" w14:textId="77777777" w:rsidR="00E00C6C" w:rsidRDefault="00FD2E7C">
            <w:pPr>
              <w:pStyle w:val="TableParagraph"/>
              <w:spacing w:before="29" w:line="236" w:lineRule="exact"/>
              <w:ind w:right="343"/>
              <w:jc w:val="right"/>
              <w:rPr>
                <w:sz w:val="17"/>
              </w:rPr>
            </w:pPr>
            <w:r>
              <w:rPr>
                <w:sz w:val="17"/>
              </w:rPr>
              <w:t>-</w:t>
            </w:r>
            <w:r>
              <w:rPr>
                <w:spacing w:val="-10"/>
                <w:sz w:val="17"/>
              </w:rPr>
              <w:t>-</w:t>
            </w:r>
          </w:p>
        </w:tc>
        <w:tc>
          <w:tcPr>
            <w:tcW w:w="1244" w:type="dxa"/>
          </w:tcPr>
          <w:p w14:paraId="4C9E66DD" w14:textId="77777777" w:rsidR="00E00C6C" w:rsidRDefault="00FD2E7C">
            <w:pPr>
              <w:pStyle w:val="TableParagraph"/>
              <w:spacing w:before="27"/>
              <w:ind w:right="66"/>
              <w:jc w:val="right"/>
              <w:rPr>
                <w:sz w:val="17"/>
              </w:rPr>
            </w:pPr>
            <w:r>
              <w:rPr>
                <w:sz w:val="17"/>
              </w:rPr>
              <w:t>-</w:t>
            </w:r>
            <w:r>
              <w:rPr>
                <w:spacing w:val="-10"/>
                <w:sz w:val="17"/>
              </w:rPr>
              <w:t>-</w:t>
            </w:r>
          </w:p>
        </w:tc>
        <w:tc>
          <w:tcPr>
            <w:tcW w:w="1210" w:type="dxa"/>
          </w:tcPr>
          <w:p w14:paraId="73DCF76F" w14:textId="77777777" w:rsidR="00E00C6C" w:rsidRDefault="00FD2E7C">
            <w:pPr>
              <w:pStyle w:val="TableParagraph"/>
              <w:spacing w:before="29" w:line="236" w:lineRule="exact"/>
              <w:ind w:right="26"/>
              <w:jc w:val="right"/>
              <w:rPr>
                <w:sz w:val="17"/>
              </w:rPr>
            </w:pPr>
            <w:r>
              <w:rPr>
                <w:spacing w:val="-2"/>
                <w:w w:val="105"/>
                <w:sz w:val="17"/>
              </w:rPr>
              <w:t>112.511</w:t>
            </w:r>
          </w:p>
        </w:tc>
      </w:tr>
      <w:tr w:rsidR="00E00C6C" w14:paraId="61C67163" w14:textId="77777777">
        <w:trPr>
          <w:trHeight w:val="282"/>
        </w:trPr>
        <w:tc>
          <w:tcPr>
            <w:tcW w:w="3480" w:type="dxa"/>
          </w:tcPr>
          <w:p w14:paraId="3FDAE994" w14:textId="77777777" w:rsidR="00E00C6C" w:rsidRDefault="00FD2E7C">
            <w:pPr>
              <w:pStyle w:val="TableParagraph"/>
              <w:spacing w:before="26" w:line="235" w:lineRule="exact"/>
              <w:ind w:left="50"/>
              <w:rPr>
                <w:sz w:val="17"/>
              </w:rPr>
            </w:pPr>
            <w:r>
              <w:rPr>
                <w:spacing w:val="-2"/>
                <w:w w:val="105"/>
                <w:sz w:val="17"/>
              </w:rPr>
              <w:t>Inmovilizado</w:t>
            </w:r>
            <w:r>
              <w:rPr>
                <w:spacing w:val="1"/>
                <w:w w:val="105"/>
                <w:sz w:val="17"/>
              </w:rPr>
              <w:t xml:space="preserve"> </w:t>
            </w:r>
            <w:r>
              <w:rPr>
                <w:spacing w:val="-2"/>
                <w:w w:val="105"/>
                <w:sz w:val="17"/>
              </w:rPr>
              <w:t>material</w:t>
            </w:r>
          </w:p>
        </w:tc>
        <w:tc>
          <w:tcPr>
            <w:tcW w:w="1479" w:type="dxa"/>
          </w:tcPr>
          <w:p w14:paraId="4C3FB24C" w14:textId="77777777" w:rsidR="00E00C6C" w:rsidRDefault="00FD2E7C">
            <w:pPr>
              <w:pStyle w:val="TableParagraph"/>
              <w:spacing w:before="26" w:line="235" w:lineRule="exact"/>
              <w:ind w:right="201"/>
              <w:jc w:val="right"/>
              <w:rPr>
                <w:sz w:val="17"/>
              </w:rPr>
            </w:pPr>
            <w:r>
              <w:rPr>
                <w:spacing w:val="-2"/>
                <w:w w:val="105"/>
                <w:sz w:val="17"/>
              </w:rPr>
              <w:t>7.421.456</w:t>
            </w:r>
          </w:p>
        </w:tc>
        <w:tc>
          <w:tcPr>
            <w:tcW w:w="1583" w:type="dxa"/>
          </w:tcPr>
          <w:p w14:paraId="42A7FE27" w14:textId="77777777" w:rsidR="00E00C6C" w:rsidRDefault="00FD2E7C">
            <w:pPr>
              <w:pStyle w:val="TableParagraph"/>
              <w:spacing w:before="24"/>
              <w:ind w:right="708"/>
              <w:jc w:val="right"/>
              <w:rPr>
                <w:sz w:val="17"/>
              </w:rPr>
            </w:pPr>
            <w:r>
              <w:rPr>
                <w:spacing w:val="-2"/>
                <w:w w:val="105"/>
                <w:sz w:val="17"/>
              </w:rPr>
              <w:t>102.886</w:t>
            </w:r>
          </w:p>
        </w:tc>
        <w:tc>
          <w:tcPr>
            <w:tcW w:w="1224" w:type="dxa"/>
          </w:tcPr>
          <w:p w14:paraId="41CDF143" w14:textId="77777777" w:rsidR="00E00C6C" w:rsidRDefault="00FD2E7C">
            <w:pPr>
              <w:pStyle w:val="TableParagraph"/>
              <w:spacing w:before="26" w:line="235" w:lineRule="exact"/>
              <w:ind w:right="343"/>
              <w:jc w:val="right"/>
              <w:rPr>
                <w:sz w:val="17"/>
              </w:rPr>
            </w:pPr>
            <w:r>
              <w:rPr>
                <w:sz w:val="17"/>
              </w:rPr>
              <w:t>-</w:t>
            </w:r>
            <w:r>
              <w:rPr>
                <w:spacing w:val="-10"/>
                <w:sz w:val="17"/>
              </w:rPr>
              <w:t>-</w:t>
            </w:r>
          </w:p>
        </w:tc>
        <w:tc>
          <w:tcPr>
            <w:tcW w:w="1244" w:type="dxa"/>
          </w:tcPr>
          <w:p w14:paraId="14AD820A" w14:textId="77777777" w:rsidR="00E00C6C" w:rsidRDefault="00FD2E7C">
            <w:pPr>
              <w:pStyle w:val="TableParagraph"/>
              <w:spacing w:before="24"/>
              <w:ind w:right="66"/>
              <w:jc w:val="right"/>
              <w:rPr>
                <w:sz w:val="17"/>
              </w:rPr>
            </w:pPr>
            <w:r>
              <w:rPr>
                <w:spacing w:val="-2"/>
                <w:w w:val="105"/>
                <w:sz w:val="17"/>
              </w:rPr>
              <w:t>(777)</w:t>
            </w:r>
          </w:p>
        </w:tc>
        <w:tc>
          <w:tcPr>
            <w:tcW w:w="1210" w:type="dxa"/>
          </w:tcPr>
          <w:p w14:paraId="5F628648" w14:textId="77777777" w:rsidR="00E00C6C" w:rsidRDefault="00FD2E7C">
            <w:pPr>
              <w:pStyle w:val="TableParagraph"/>
              <w:spacing w:before="26" w:line="235" w:lineRule="exact"/>
              <w:ind w:right="26"/>
              <w:jc w:val="right"/>
              <w:rPr>
                <w:sz w:val="17"/>
              </w:rPr>
            </w:pPr>
            <w:r>
              <w:rPr>
                <w:spacing w:val="-2"/>
                <w:w w:val="105"/>
                <w:sz w:val="17"/>
              </w:rPr>
              <w:t>7.523.566</w:t>
            </w:r>
          </w:p>
        </w:tc>
      </w:tr>
      <w:tr w:rsidR="00E00C6C" w14:paraId="43AA9F1B" w14:textId="77777777">
        <w:trPr>
          <w:trHeight w:val="280"/>
        </w:trPr>
        <w:tc>
          <w:tcPr>
            <w:tcW w:w="3480" w:type="dxa"/>
          </w:tcPr>
          <w:p w14:paraId="14F8DF20" w14:textId="77777777" w:rsidR="00E00C6C" w:rsidRDefault="00FD2E7C">
            <w:pPr>
              <w:pStyle w:val="TableParagraph"/>
              <w:spacing w:before="26" w:line="234" w:lineRule="exact"/>
              <w:ind w:left="50"/>
              <w:rPr>
                <w:sz w:val="17"/>
              </w:rPr>
            </w:pPr>
            <w:r>
              <w:rPr>
                <w:spacing w:val="-2"/>
                <w:w w:val="105"/>
                <w:sz w:val="17"/>
              </w:rPr>
              <w:t>Inversiones</w:t>
            </w:r>
            <w:r>
              <w:rPr>
                <w:spacing w:val="2"/>
                <w:w w:val="105"/>
                <w:sz w:val="17"/>
              </w:rPr>
              <w:t xml:space="preserve"> </w:t>
            </w:r>
            <w:r>
              <w:rPr>
                <w:spacing w:val="-2"/>
                <w:w w:val="105"/>
                <w:sz w:val="17"/>
              </w:rPr>
              <w:t>inmobiliarias</w:t>
            </w:r>
          </w:p>
        </w:tc>
        <w:tc>
          <w:tcPr>
            <w:tcW w:w="1479" w:type="dxa"/>
            <w:tcBorders>
              <w:bottom w:val="single" w:sz="8" w:space="0" w:color="000000"/>
            </w:tcBorders>
          </w:tcPr>
          <w:p w14:paraId="2A948147" w14:textId="77777777" w:rsidR="00E00C6C" w:rsidRDefault="00FD2E7C">
            <w:pPr>
              <w:pStyle w:val="TableParagraph"/>
              <w:spacing w:before="26" w:line="234" w:lineRule="exact"/>
              <w:ind w:right="201"/>
              <w:jc w:val="right"/>
              <w:rPr>
                <w:sz w:val="17"/>
              </w:rPr>
            </w:pPr>
            <w:r>
              <w:rPr>
                <w:spacing w:val="-2"/>
                <w:w w:val="105"/>
                <w:sz w:val="17"/>
              </w:rPr>
              <w:t>385.016</w:t>
            </w:r>
          </w:p>
        </w:tc>
        <w:tc>
          <w:tcPr>
            <w:tcW w:w="1583" w:type="dxa"/>
            <w:tcBorders>
              <w:bottom w:val="single" w:sz="8" w:space="0" w:color="000000"/>
            </w:tcBorders>
          </w:tcPr>
          <w:p w14:paraId="1E30528B" w14:textId="77777777" w:rsidR="00E00C6C" w:rsidRDefault="00FD2E7C">
            <w:pPr>
              <w:pStyle w:val="TableParagraph"/>
              <w:spacing w:before="24" w:line="236" w:lineRule="exact"/>
              <w:ind w:right="708"/>
              <w:jc w:val="right"/>
              <w:rPr>
                <w:sz w:val="17"/>
              </w:rPr>
            </w:pPr>
            <w:r>
              <w:rPr>
                <w:spacing w:val="-2"/>
                <w:w w:val="105"/>
                <w:sz w:val="17"/>
              </w:rPr>
              <w:t>10.858</w:t>
            </w:r>
          </w:p>
        </w:tc>
        <w:tc>
          <w:tcPr>
            <w:tcW w:w="1224" w:type="dxa"/>
            <w:tcBorders>
              <w:bottom w:val="single" w:sz="8" w:space="0" w:color="000000"/>
            </w:tcBorders>
          </w:tcPr>
          <w:p w14:paraId="3EDB587E" w14:textId="77777777" w:rsidR="00E00C6C" w:rsidRDefault="00FD2E7C">
            <w:pPr>
              <w:pStyle w:val="TableParagraph"/>
              <w:spacing w:before="26" w:line="234" w:lineRule="exact"/>
              <w:ind w:right="343"/>
              <w:jc w:val="right"/>
              <w:rPr>
                <w:sz w:val="17"/>
              </w:rPr>
            </w:pPr>
            <w:r>
              <w:rPr>
                <w:sz w:val="17"/>
              </w:rPr>
              <w:t>-</w:t>
            </w:r>
            <w:r>
              <w:rPr>
                <w:spacing w:val="-10"/>
                <w:sz w:val="17"/>
              </w:rPr>
              <w:t>-</w:t>
            </w:r>
          </w:p>
        </w:tc>
        <w:tc>
          <w:tcPr>
            <w:tcW w:w="1244" w:type="dxa"/>
            <w:tcBorders>
              <w:bottom w:val="single" w:sz="8" w:space="0" w:color="000000"/>
            </w:tcBorders>
          </w:tcPr>
          <w:p w14:paraId="7FDEA3E0" w14:textId="77777777" w:rsidR="00E00C6C" w:rsidRDefault="00FD2E7C">
            <w:pPr>
              <w:pStyle w:val="TableParagraph"/>
              <w:spacing w:before="24" w:line="236" w:lineRule="exact"/>
              <w:ind w:right="119"/>
              <w:jc w:val="right"/>
              <w:rPr>
                <w:sz w:val="17"/>
              </w:rPr>
            </w:pPr>
            <w:r>
              <w:rPr>
                <w:spacing w:val="-5"/>
                <w:w w:val="105"/>
                <w:sz w:val="17"/>
              </w:rPr>
              <w:t>777</w:t>
            </w:r>
          </w:p>
        </w:tc>
        <w:tc>
          <w:tcPr>
            <w:tcW w:w="1210" w:type="dxa"/>
            <w:tcBorders>
              <w:bottom w:val="single" w:sz="8" w:space="0" w:color="000000"/>
            </w:tcBorders>
          </w:tcPr>
          <w:p w14:paraId="1B41BADE" w14:textId="77777777" w:rsidR="00E00C6C" w:rsidRDefault="00FD2E7C">
            <w:pPr>
              <w:pStyle w:val="TableParagraph"/>
              <w:spacing w:before="26" w:line="234" w:lineRule="exact"/>
              <w:ind w:right="25"/>
              <w:jc w:val="right"/>
              <w:rPr>
                <w:sz w:val="17"/>
              </w:rPr>
            </w:pPr>
            <w:r>
              <w:rPr>
                <w:spacing w:val="-2"/>
                <w:w w:val="105"/>
                <w:sz w:val="17"/>
              </w:rPr>
              <w:t>396.651</w:t>
            </w:r>
          </w:p>
        </w:tc>
      </w:tr>
      <w:tr w:rsidR="00E00C6C" w14:paraId="50B28493" w14:textId="77777777">
        <w:trPr>
          <w:trHeight w:val="273"/>
        </w:trPr>
        <w:tc>
          <w:tcPr>
            <w:tcW w:w="3480" w:type="dxa"/>
          </w:tcPr>
          <w:p w14:paraId="03A69B17" w14:textId="77777777" w:rsidR="00E00C6C" w:rsidRDefault="00FD2E7C">
            <w:pPr>
              <w:pStyle w:val="TableParagraph"/>
              <w:spacing w:before="12"/>
              <w:ind w:left="785"/>
              <w:rPr>
                <w:b/>
                <w:sz w:val="17"/>
              </w:rPr>
            </w:pPr>
            <w:r>
              <w:rPr>
                <w:b/>
                <w:spacing w:val="-2"/>
                <w:w w:val="105"/>
                <w:sz w:val="17"/>
              </w:rPr>
              <w:t>Sumas</w:t>
            </w:r>
          </w:p>
        </w:tc>
        <w:tc>
          <w:tcPr>
            <w:tcW w:w="1479" w:type="dxa"/>
            <w:tcBorders>
              <w:top w:val="single" w:sz="8" w:space="0" w:color="000000"/>
              <w:bottom w:val="single" w:sz="8" w:space="0" w:color="000000"/>
            </w:tcBorders>
          </w:tcPr>
          <w:p w14:paraId="29987163" w14:textId="77777777" w:rsidR="00E00C6C" w:rsidRDefault="00FD2E7C">
            <w:pPr>
              <w:pStyle w:val="TableParagraph"/>
              <w:spacing w:before="12"/>
              <w:ind w:right="201"/>
              <w:jc w:val="right"/>
              <w:rPr>
                <w:b/>
                <w:sz w:val="17"/>
              </w:rPr>
            </w:pPr>
            <w:r>
              <w:rPr>
                <w:b/>
                <w:spacing w:val="-2"/>
                <w:w w:val="105"/>
                <w:sz w:val="17"/>
              </w:rPr>
              <w:t>7.914.607</w:t>
            </w:r>
          </w:p>
        </w:tc>
        <w:tc>
          <w:tcPr>
            <w:tcW w:w="1583" w:type="dxa"/>
            <w:tcBorders>
              <w:top w:val="single" w:sz="8" w:space="0" w:color="000000"/>
              <w:bottom w:val="single" w:sz="8" w:space="0" w:color="000000"/>
            </w:tcBorders>
          </w:tcPr>
          <w:p w14:paraId="5842A700" w14:textId="77777777" w:rsidR="00E00C6C" w:rsidRDefault="00FD2E7C">
            <w:pPr>
              <w:pStyle w:val="TableParagraph"/>
              <w:spacing w:before="12"/>
              <w:ind w:right="649"/>
              <w:jc w:val="right"/>
              <w:rPr>
                <w:b/>
                <w:sz w:val="17"/>
              </w:rPr>
            </w:pPr>
            <w:r>
              <w:rPr>
                <w:b/>
                <w:spacing w:val="-2"/>
                <w:w w:val="105"/>
                <w:sz w:val="17"/>
              </w:rPr>
              <w:t>118.121</w:t>
            </w:r>
          </w:p>
        </w:tc>
        <w:tc>
          <w:tcPr>
            <w:tcW w:w="1224" w:type="dxa"/>
            <w:tcBorders>
              <w:top w:val="single" w:sz="8" w:space="0" w:color="000000"/>
              <w:bottom w:val="single" w:sz="8" w:space="0" w:color="000000"/>
            </w:tcBorders>
          </w:tcPr>
          <w:p w14:paraId="100D8225" w14:textId="77777777" w:rsidR="00E00C6C" w:rsidRDefault="00FD2E7C">
            <w:pPr>
              <w:pStyle w:val="TableParagraph"/>
              <w:spacing w:before="12"/>
              <w:ind w:right="350"/>
              <w:jc w:val="right"/>
              <w:rPr>
                <w:b/>
                <w:sz w:val="17"/>
              </w:rPr>
            </w:pPr>
            <w:r>
              <w:rPr>
                <w:b/>
                <w:sz w:val="17"/>
              </w:rPr>
              <w:t>-</w:t>
            </w:r>
            <w:r>
              <w:rPr>
                <w:b/>
                <w:spacing w:val="-10"/>
                <w:sz w:val="17"/>
              </w:rPr>
              <w:t>-</w:t>
            </w:r>
          </w:p>
        </w:tc>
        <w:tc>
          <w:tcPr>
            <w:tcW w:w="1244" w:type="dxa"/>
            <w:tcBorders>
              <w:top w:val="single" w:sz="8" w:space="0" w:color="000000"/>
              <w:bottom w:val="single" w:sz="8" w:space="0" w:color="000000"/>
            </w:tcBorders>
          </w:tcPr>
          <w:p w14:paraId="7146826E" w14:textId="77777777" w:rsidR="00E00C6C" w:rsidRDefault="00FD2E7C">
            <w:pPr>
              <w:pStyle w:val="TableParagraph"/>
              <w:spacing w:before="12"/>
              <w:ind w:right="66"/>
              <w:jc w:val="right"/>
              <w:rPr>
                <w:b/>
                <w:sz w:val="17"/>
              </w:rPr>
            </w:pPr>
            <w:r>
              <w:rPr>
                <w:b/>
                <w:sz w:val="17"/>
              </w:rPr>
              <w:t>-</w:t>
            </w:r>
            <w:r>
              <w:rPr>
                <w:b/>
                <w:spacing w:val="-10"/>
                <w:sz w:val="17"/>
              </w:rPr>
              <w:t>-</w:t>
            </w:r>
          </w:p>
        </w:tc>
        <w:tc>
          <w:tcPr>
            <w:tcW w:w="1210" w:type="dxa"/>
            <w:tcBorders>
              <w:top w:val="single" w:sz="8" w:space="0" w:color="000000"/>
              <w:bottom w:val="single" w:sz="8" w:space="0" w:color="000000"/>
            </w:tcBorders>
          </w:tcPr>
          <w:p w14:paraId="3906B09F" w14:textId="77777777" w:rsidR="00E00C6C" w:rsidRDefault="00FD2E7C">
            <w:pPr>
              <w:pStyle w:val="TableParagraph"/>
              <w:spacing w:before="12"/>
              <w:ind w:right="29"/>
              <w:jc w:val="right"/>
              <w:rPr>
                <w:b/>
                <w:sz w:val="17"/>
              </w:rPr>
            </w:pPr>
            <w:r>
              <w:rPr>
                <w:b/>
                <w:spacing w:val="-2"/>
                <w:w w:val="105"/>
                <w:sz w:val="17"/>
              </w:rPr>
              <w:t>8.032.728</w:t>
            </w:r>
          </w:p>
        </w:tc>
      </w:tr>
      <w:tr w:rsidR="00E00C6C" w14:paraId="2666DC18" w14:textId="77777777">
        <w:trPr>
          <w:trHeight w:val="291"/>
        </w:trPr>
        <w:tc>
          <w:tcPr>
            <w:tcW w:w="3480" w:type="dxa"/>
          </w:tcPr>
          <w:p w14:paraId="6B94D9CF" w14:textId="77777777" w:rsidR="00E00C6C" w:rsidRDefault="00FD2E7C">
            <w:pPr>
              <w:pStyle w:val="TableParagraph"/>
              <w:spacing w:before="12"/>
              <w:ind w:left="785"/>
              <w:rPr>
                <w:b/>
                <w:sz w:val="17"/>
              </w:rPr>
            </w:pPr>
            <w:r>
              <w:rPr>
                <w:b/>
                <w:w w:val="105"/>
                <w:sz w:val="17"/>
              </w:rPr>
              <w:t>Totales</w:t>
            </w:r>
            <w:r>
              <w:rPr>
                <w:b/>
                <w:spacing w:val="-11"/>
                <w:w w:val="105"/>
                <w:sz w:val="17"/>
              </w:rPr>
              <w:t xml:space="preserve"> </w:t>
            </w:r>
            <w:r>
              <w:rPr>
                <w:b/>
                <w:spacing w:val="-4"/>
                <w:w w:val="105"/>
                <w:sz w:val="17"/>
              </w:rPr>
              <w:t>neto</w:t>
            </w:r>
          </w:p>
        </w:tc>
        <w:tc>
          <w:tcPr>
            <w:tcW w:w="1479" w:type="dxa"/>
            <w:tcBorders>
              <w:top w:val="single" w:sz="8" w:space="0" w:color="000000"/>
            </w:tcBorders>
          </w:tcPr>
          <w:p w14:paraId="4874D54E" w14:textId="77777777" w:rsidR="00E00C6C" w:rsidRDefault="00FD2E7C">
            <w:pPr>
              <w:pStyle w:val="TableParagraph"/>
              <w:spacing w:before="12"/>
              <w:ind w:right="201"/>
              <w:jc w:val="right"/>
              <w:rPr>
                <w:b/>
                <w:sz w:val="17"/>
              </w:rPr>
            </w:pPr>
            <w:r>
              <w:rPr>
                <w:b/>
                <w:noProof/>
                <w:sz w:val="17"/>
              </w:rPr>
              <mc:AlternateContent>
                <mc:Choice Requires="wpg">
                  <w:drawing>
                    <wp:anchor distT="0" distB="0" distL="0" distR="0" simplePos="0" relativeHeight="15730688" behindDoc="0" locked="0" layoutInCell="1" allowOverlap="1" wp14:anchorId="787389A7" wp14:editId="0374C295">
                      <wp:simplePos x="0" y="0"/>
                      <wp:positionH relativeFrom="column">
                        <wp:posOffset>0</wp:posOffset>
                      </wp:positionH>
                      <wp:positionV relativeFrom="paragraph">
                        <wp:posOffset>173954</wp:posOffset>
                      </wp:positionV>
                      <wp:extent cx="831850" cy="114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11430"/>
                                <a:chOff x="0" y="0"/>
                                <a:chExt cx="831850" cy="11430"/>
                              </a:xfrm>
                            </wpg:grpSpPr>
                            <wps:wsp>
                              <wps:cNvPr id="15" name="Graphic 15"/>
                              <wps:cNvSpPr/>
                              <wps:spPr>
                                <a:xfrm>
                                  <a:off x="677" y="791"/>
                                  <a:ext cx="830580" cy="1270"/>
                                </a:xfrm>
                                <a:custGeom>
                                  <a:avLst/>
                                  <a:gdLst/>
                                  <a:ahLst/>
                                  <a:cxnLst/>
                                  <a:rect l="l" t="t" r="r" b="b"/>
                                  <a:pathLst>
                                    <a:path w="830580">
                                      <a:moveTo>
                                        <a:pt x="0" y="0"/>
                                      </a:moveTo>
                                      <a:lnTo>
                                        <a:pt x="830400" y="0"/>
                                      </a:lnTo>
                                    </a:path>
                                  </a:pathLst>
                                </a:custGeom>
                                <a:ln w="1582">
                                  <a:solidFill>
                                    <a:srgbClr val="000000"/>
                                  </a:solidFill>
                                  <a:prstDash val="solid"/>
                                </a:ln>
                              </wps:spPr>
                              <wps:bodyPr wrap="square" lIns="0" tIns="0" rIns="0" bIns="0" rtlCol="0">
                                <a:prstTxWarp prst="textNoShape">
                                  <a:avLst/>
                                </a:prstTxWarp>
                                <a:noAutofit/>
                              </wps:bodyPr>
                            </wps:wsp>
                            <wps:wsp>
                              <wps:cNvPr id="16" name="Graphic 16"/>
                              <wps:cNvSpPr/>
                              <wps:spPr>
                                <a:xfrm>
                                  <a:off x="0" y="113"/>
                                  <a:ext cx="831850" cy="11430"/>
                                </a:xfrm>
                                <a:custGeom>
                                  <a:avLst/>
                                  <a:gdLst/>
                                  <a:ahLst/>
                                  <a:cxnLst/>
                                  <a:rect l="l" t="t" r="r" b="b"/>
                                  <a:pathLst>
                                    <a:path w="831850" h="11430">
                                      <a:moveTo>
                                        <a:pt x="831799" y="0"/>
                                      </a:moveTo>
                                      <a:lnTo>
                                        <a:pt x="0" y="0"/>
                                      </a:lnTo>
                                      <a:lnTo>
                                        <a:pt x="0" y="10852"/>
                                      </a:lnTo>
                                      <a:lnTo>
                                        <a:pt x="831799" y="10852"/>
                                      </a:lnTo>
                                      <a:lnTo>
                                        <a:pt x="8317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55EC28" id="Group 14" o:spid="_x0000_s1026" style="position:absolute;margin-left:0;margin-top:13.7pt;width:65.5pt;height:.9pt;z-index:15730688;mso-wrap-distance-left:0;mso-wrap-distance-right:0" coordsize="831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xAwMAAO8IAAAOAAAAZHJzL2Uyb0RvYy54bWzMVltP2zAUfp+0/2D5fSQp9EJEiyYYaBIC&#10;JJj27DrORXNsz3ab8u93bNdJW9DYmDatD9FxfHwu3/k+p2fnm5ajNdOmkWKOs6MUIyaoLBpRzfGX&#10;x6sPM4yMJaIgXAo2x0/M4PPF+3dnncrZSNaSF0wjCCJM3qk5rq1VeZIYWrOWmCOpmIDNUuqWWFjq&#10;Kik06SB6y5NRmk6STupCaUmZMfD2MmzihY9flozau7I0zCI+x1Cb9U/tn0v3TBZnJK80UXVDt2WQ&#10;N1TRkkZA0j7UJbEErXTzLFTbUC2NLO0RlW0iy7KhzPcA3WTpQTfXWq6U76XKu0r1MAG0Bzi9OSy9&#10;Xd9r1BQwuxOMBGlhRj4tgjWA06kqB59rrR7UvQ4dgnkj6TcD28nhvltXg/Om1K07BI2ijUf9qUed&#10;bSyi8HJ2nM3GMBsKW1l2crwdCq1hcs8O0frTz44lJA8pfWF9IZ0CdpkBQPNnAD7URDE/F+PAiQCO&#10;BwADn7JxgNB7Ofw8oCY3WygP0JlMpxgBCNPTLPByQCgdzyJCo6kHqO+U5HRl7DWTHmiyvjE2kLqI&#10;FqmjRTcimhqk4UTBvSgsRiAKjRGIYhmSK2LdOTc9Z6LOTcrX4V61cs0epd+0B0OCyoZdLna9IMBJ&#10;Co1EEoBrcADDJQFCBcMnBnu3NS5cDdl4NvJKM5I3xVXDuSvC6Gp5wTVaE6dz/3NdQIQ9N6WNvSSm&#10;Dn5+a+vGhSdznI0jzFIWTzDaDi6HOTbfV0QzjPhnAeRxN0k0dDSW0dCWX0h/33h8IOfj5ivRCrn0&#10;c2xhrLcycojkcWSu9d7XnRTy48rKsnHzBD7HirYL4LOT578g9uQZsScONpcc6P86scPEs+w4MGug&#10;9QvCBxSiLHaHH0GCG/Zv8DoUUscLyKE/cFh5hsM1NT093ePu4LJP85cYHpkOQ94RTJbOxqOegkEq&#10;+7F20v6Wc7wkYjTKpWFBEq8qbU8zvyQtT89wrQ1E/b+l478Q8FX1t8T2H4D7bO+uvdSG/ymLHwAA&#10;AP//AwBQSwMEFAAGAAgAAAAhANG4uyXdAAAABgEAAA8AAABkcnMvZG93bnJldi54bWxMj09Lw0AQ&#10;xe+C32EZwZvdJPVvzKaUop5KwVYQb9NkmoRmZ0N2m6Tf3ulJj++94b3fZIvJtmqg3jeODcSzCBRx&#10;4cqGKwNfu/e7Z1A+IJfYOiYDZ/KwyK+vMkxLN/InDdtQKSlhn6KBOoQu1doXNVn0M9cRS3ZwvcUg&#10;sq902eMo5bbVSRQ9aosNy0KNHa1qKo7bkzXwMeK4nMdvw/p4WJ1/dg+b73VMxtzeTMtXUIGm8HcM&#10;F3xBh1yY9u7EpVetAXkkGEie7kFd0nksxl6MlwR0nun/+PkvAAAA//8DAFBLAQItABQABgAIAAAA&#10;IQC2gziS/gAAAOEBAAATAAAAAAAAAAAAAAAAAAAAAABbQ29udGVudF9UeXBlc10ueG1sUEsBAi0A&#10;FAAGAAgAAAAhADj9If/WAAAAlAEAAAsAAAAAAAAAAAAAAAAALwEAAF9yZWxzLy5yZWxzUEsBAi0A&#10;FAAGAAgAAAAhAAInP/EDAwAA7wgAAA4AAAAAAAAAAAAAAAAALgIAAGRycy9lMm9Eb2MueG1sUEsB&#10;Ai0AFAAGAAgAAAAhANG4uyXdAAAABgEAAA8AAAAAAAAAAAAAAAAAXQUAAGRycy9kb3ducmV2Lnht&#10;bFBLBQYAAAAABAAEAPMAAABnBgAAAAA=&#10;">
                      <v:shape id="Graphic 15" o:spid="_x0000_s1027" style="position:absolute;left:6;top:7;width:8306;height:13;visibility:visible;mso-wrap-style:square;v-text-anchor:top" coordsize="830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WwgAAANsAAAAPAAAAZHJzL2Rvd25yZXYueG1sRE9La8JA&#10;EL4L/Q/LFLzVTQs+iK4SShURPail5zE7TZZmZ0N2E2N/fVcoeJuP7zmLVW8r0VHjjWMFr6MEBHHu&#10;tOFCwed5/TID4QOyxsoxKbiRh9XyabDAVLsrH6k7hULEEPYpKihDqFMpfV6SRT9yNXHkvl1jMUTY&#10;FFI3eI3htpJvSTKRFg3HhhJrei8p/zm1VsElfHSbvS2Mm47Nvt1lh9+v20Gp4XOfzUEE6sND/O/e&#10;6jh/DPdf4gFy+QcAAP//AwBQSwECLQAUAAYACAAAACEA2+H2y+4AAACFAQAAEwAAAAAAAAAAAAAA&#10;AAAAAAAAW0NvbnRlbnRfVHlwZXNdLnhtbFBLAQItABQABgAIAAAAIQBa9CxbvwAAABUBAAALAAAA&#10;AAAAAAAAAAAAAB8BAABfcmVscy8ucmVsc1BLAQItABQABgAIAAAAIQAkL+JWwgAAANsAAAAPAAAA&#10;AAAAAAAAAAAAAAcCAABkcnMvZG93bnJldi54bWxQSwUGAAAAAAMAAwC3AAAA9gIAAAAA&#10;" path="m,l830400,e" filled="f" strokeweight=".04394mm">
                        <v:path arrowok="t"/>
                      </v:shape>
                      <v:shape id="Graphic 16" o:spid="_x0000_s1028" style="position:absolute;top:1;width:8318;height:114;visibility:visible;mso-wrap-style:square;v-text-anchor:top" coordsize="83185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MSwwAAANsAAAAPAAAAZHJzL2Rvd25yZXYueG1sRE9Na8JA&#10;EL0X+h+WKXgpdVOpQVJXKS2C1JOJkPY2ZMdsMDsbsquJ/94tFLzN433Ocj3aVlyo941jBa/TBARx&#10;5XTDtYJDsXlZgPABWWPrmBRcycN69fiwxEy7gfd0yUMtYgj7DBWYELpMSl8ZsuinriOO3NH1FkOE&#10;fS11j0MMt62cJUkqLTYcGwx29GmoOuVnq+D37bQov/GY7IqfWjZf87J9NqVSk6fx4x1EoDHcxf/u&#10;rY7zU/j7JR4gVzcAAAD//wMAUEsBAi0AFAAGAAgAAAAhANvh9svuAAAAhQEAABMAAAAAAAAAAAAA&#10;AAAAAAAAAFtDb250ZW50X1R5cGVzXS54bWxQSwECLQAUAAYACAAAACEAWvQsW78AAAAVAQAACwAA&#10;AAAAAAAAAAAAAAAfAQAAX3JlbHMvLnJlbHNQSwECLQAUAAYACAAAACEAVeDTEsMAAADbAAAADwAA&#10;AAAAAAAAAAAAAAAHAgAAZHJzL2Rvd25yZXYueG1sUEsFBgAAAAADAAMAtwAAAPcCAAAAAA==&#10;" path="m831799,l,,,10852r831799,l831799,xe" fillcolor="black" stroked="f">
                        <v:path arrowok="t"/>
                      </v:shape>
                    </v:group>
                  </w:pict>
                </mc:Fallback>
              </mc:AlternateContent>
            </w:r>
            <w:r>
              <w:rPr>
                <w:b/>
                <w:spacing w:val="-2"/>
                <w:w w:val="105"/>
                <w:sz w:val="17"/>
              </w:rPr>
              <w:t>5.709.574</w:t>
            </w:r>
          </w:p>
        </w:tc>
        <w:tc>
          <w:tcPr>
            <w:tcW w:w="1583" w:type="dxa"/>
            <w:tcBorders>
              <w:top w:val="single" w:sz="8" w:space="0" w:color="000000"/>
            </w:tcBorders>
          </w:tcPr>
          <w:p w14:paraId="4527FBF5" w14:textId="77777777" w:rsidR="00E00C6C" w:rsidRDefault="00E00C6C">
            <w:pPr>
              <w:pStyle w:val="TableParagraph"/>
              <w:rPr>
                <w:rFonts w:ascii="Times New Roman"/>
                <w:sz w:val="18"/>
              </w:rPr>
            </w:pPr>
          </w:p>
        </w:tc>
        <w:tc>
          <w:tcPr>
            <w:tcW w:w="1224" w:type="dxa"/>
            <w:tcBorders>
              <w:top w:val="single" w:sz="8" w:space="0" w:color="000000"/>
            </w:tcBorders>
          </w:tcPr>
          <w:p w14:paraId="29F9D20D" w14:textId="77777777" w:rsidR="00E00C6C" w:rsidRDefault="00E00C6C">
            <w:pPr>
              <w:pStyle w:val="TableParagraph"/>
              <w:rPr>
                <w:rFonts w:ascii="Times New Roman"/>
                <w:sz w:val="18"/>
              </w:rPr>
            </w:pPr>
          </w:p>
        </w:tc>
        <w:tc>
          <w:tcPr>
            <w:tcW w:w="1244" w:type="dxa"/>
            <w:tcBorders>
              <w:top w:val="single" w:sz="8" w:space="0" w:color="000000"/>
            </w:tcBorders>
          </w:tcPr>
          <w:p w14:paraId="6FFC13B6" w14:textId="77777777" w:rsidR="00E00C6C" w:rsidRDefault="00E00C6C">
            <w:pPr>
              <w:pStyle w:val="TableParagraph"/>
              <w:rPr>
                <w:rFonts w:ascii="Times New Roman"/>
                <w:sz w:val="18"/>
              </w:rPr>
            </w:pPr>
          </w:p>
        </w:tc>
        <w:tc>
          <w:tcPr>
            <w:tcW w:w="1210" w:type="dxa"/>
            <w:tcBorders>
              <w:top w:val="single" w:sz="8" w:space="0" w:color="000000"/>
            </w:tcBorders>
          </w:tcPr>
          <w:p w14:paraId="348D28E6" w14:textId="77777777" w:rsidR="00E00C6C" w:rsidRDefault="00FD2E7C">
            <w:pPr>
              <w:pStyle w:val="TableParagraph"/>
              <w:spacing w:before="12"/>
              <w:ind w:right="29"/>
              <w:jc w:val="right"/>
              <w:rPr>
                <w:b/>
                <w:sz w:val="17"/>
              </w:rPr>
            </w:pPr>
            <w:r>
              <w:rPr>
                <w:b/>
                <w:noProof/>
                <w:sz w:val="17"/>
              </w:rPr>
              <mc:AlternateContent>
                <mc:Choice Requires="wpg">
                  <w:drawing>
                    <wp:anchor distT="0" distB="0" distL="0" distR="0" simplePos="0" relativeHeight="15731712" behindDoc="0" locked="0" layoutInCell="1" allowOverlap="1" wp14:anchorId="31598BCC" wp14:editId="5354D764">
                      <wp:simplePos x="0" y="0"/>
                      <wp:positionH relativeFrom="column">
                        <wp:posOffset>-22345</wp:posOffset>
                      </wp:positionH>
                      <wp:positionV relativeFrom="paragraph">
                        <wp:posOffset>173954</wp:posOffset>
                      </wp:positionV>
                      <wp:extent cx="791210" cy="114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210" cy="11430"/>
                                <a:chOff x="0" y="0"/>
                                <a:chExt cx="791210" cy="11430"/>
                              </a:xfrm>
                            </wpg:grpSpPr>
                            <wps:wsp>
                              <wps:cNvPr id="18" name="Graphic 18"/>
                              <wps:cNvSpPr/>
                              <wps:spPr>
                                <a:xfrm>
                                  <a:off x="677" y="791"/>
                                  <a:ext cx="789940" cy="1270"/>
                                </a:xfrm>
                                <a:custGeom>
                                  <a:avLst/>
                                  <a:gdLst/>
                                  <a:ahLst/>
                                  <a:cxnLst/>
                                  <a:rect l="l" t="t" r="r" b="b"/>
                                  <a:pathLst>
                                    <a:path w="789940">
                                      <a:moveTo>
                                        <a:pt x="0" y="0"/>
                                      </a:moveTo>
                                      <a:lnTo>
                                        <a:pt x="789545" y="0"/>
                                      </a:lnTo>
                                    </a:path>
                                  </a:pathLst>
                                </a:custGeom>
                                <a:ln w="1582">
                                  <a:solidFill>
                                    <a:srgbClr val="000000"/>
                                  </a:solidFill>
                                  <a:prstDash val="solid"/>
                                </a:ln>
                              </wps:spPr>
                              <wps:bodyPr wrap="square" lIns="0" tIns="0" rIns="0" bIns="0" rtlCol="0">
                                <a:prstTxWarp prst="textNoShape">
                                  <a:avLst/>
                                </a:prstTxWarp>
                                <a:noAutofit/>
                              </wps:bodyPr>
                            </wps:wsp>
                            <wps:wsp>
                              <wps:cNvPr id="19" name="Graphic 19"/>
                              <wps:cNvSpPr/>
                              <wps:spPr>
                                <a:xfrm>
                                  <a:off x="0" y="113"/>
                                  <a:ext cx="791210" cy="11430"/>
                                </a:xfrm>
                                <a:custGeom>
                                  <a:avLst/>
                                  <a:gdLst/>
                                  <a:ahLst/>
                                  <a:cxnLst/>
                                  <a:rect l="l" t="t" r="r" b="b"/>
                                  <a:pathLst>
                                    <a:path w="791210" h="11430">
                                      <a:moveTo>
                                        <a:pt x="790900" y="0"/>
                                      </a:moveTo>
                                      <a:lnTo>
                                        <a:pt x="0" y="0"/>
                                      </a:lnTo>
                                      <a:lnTo>
                                        <a:pt x="0" y="10852"/>
                                      </a:lnTo>
                                      <a:lnTo>
                                        <a:pt x="790900" y="10852"/>
                                      </a:lnTo>
                                      <a:lnTo>
                                        <a:pt x="790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6FE860" id="Group 17" o:spid="_x0000_s1026" style="position:absolute;margin-left:-1.75pt;margin-top:13.7pt;width:62.3pt;height:.9pt;z-index:15731712;mso-wrap-distance-left:0;mso-wrap-distance-right:0" coordsize="79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HABAMAAO8IAAAOAAAAZHJzL2Uyb0RvYy54bWzMVltv2yAUfp+0/4B4X22nTZNYTaqpXatJ&#10;VVepmfZMML5oGBiQOP33O4BxLp3WrdOm9cE9mMO5fOf7cC4uty1HG6ZNI8UcZycpRkxQWTSimuPP&#10;y5t3U4yMJaIgXAo2x0/M4MvF2zcXncrZSNaSF0wjCCJM3qk5rq1VeZIYWrOWmBOpmIDNUuqWWFjq&#10;Kik06SB6y5NRmp4nndSF0pIyY+DtddjECx+/LBm1n8rSMIv4HENt1j+1f67cM1lckLzSRNUN7csg&#10;r6iiJY2ApEOoa2IJWuvmWai2oVoaWdoTKttElmVDme8BusnSo25utVwr30uVd5UaYAJoj3B6dVh6&#10;v3nQqClgdhOMBGlhRj4tgjWA06kqB59brR7Vgw4dgnkn6VcD28nxvltXO+dtqVt3CBpFW4/604A6&#10;21pE4eVklo0ymA2FrSw7O+2HQmuY3LNDtP7ws2MJyUNKX9hQSKeAXWYHoPkzAB9ropifi3HgRACB&#10;6hHAwKdsGiD0Xg4/D6jJTQ/lETrnExgBgACABF4OCE1ns7OI0GjiARo6JTldG3vLpAeabO6MDaQu&#10;okXqaNGtiKYGaThRcC8KixGIQmMEoliF5IpYd85Nz5mog8JCHe5VKzdsKf2mPRoSVLbb5WLfCwKM&#10;z8a+ydhEcIAzLgkQKhg+Mdj7rXHhasjG05FXmpG8KW4azl0RRlerK67Rhjid+z/XBUQ4cFPa2Gti&#10;6uDnt3o3LjyZ42wcYVayeILRdnA5zLH5tiaaYcQ/CiCPu0mioaOxioa2/Er6+8bjAzmX2y9EK+TS&#10;z7GFsd7LyCGSx5G51gdfd1LI92sry8bNE/gcK+oXwGcnz39B7NkzYs8cbC450P9lYgNcXtungVkD&#10;rX8kfEAhymJ/+BEkuGH/Aq/7Qup4ATn0dxxWnuGTWTpLQyeRuzuXQ5ofesW9+D+E6zFJp+PRQMEg&#10;lUO/vbTZ7zjHGmM0yqVhQRIvKu1AM78kLU/PcK3tiPp/S8d/IeCr6m+J/heA+2zvr73Udr9TFt8B&#10;AAD//wMAUEsDBBQABgAIAAAAIQAwsqwL3wAAAAgBAAAPAAAAZHJzL2Rvd25yZXYueG1sTI9BT8JA&#10;EIXvJv6HzZh4g+0WUazdEkLUEyERTIi3oR3ahu5s013a8u9dTnp8817e+yZdjqYRPXWutqxBTSMQ&#10;xLktai41fO8/JgsQziMX2FgmDVdysMzu71JMCjvwF/U7X4pQwi5BDZX3bSKlyysy6Ka2JQ7eyXYG&#10;fZBdKYsOh1BuGhlH0bM0WHNYqLCldUX5eXcxGj4HHFYz9d5vzqf19Wc/3x42irR+fBhXbyA8jf4v&#10;DDf8gA5ZYDraCxdONBoms3lIaohfnkDc/FgpEMdweI1BZqn8/0D2CwAA//8DAFBLAQItABQABgAI&#10;AAAAIQC2gziS/gAAAOEBAAATAAAAAAAAAAAAAAAAAAAAAABbQ29udGVudF9UeXBlc10ueG1sUEsB&#10;Ai0AFAAGAAgAAAAhADj9If/WAAAAlAEAAAsAAAAAAAAAAAAAAAAALwEAAF9yZWxzLy5yZWxzUEsB&#10;Ai0AFAAGAAgAAAAhAK99IcAEAwAA7wgAAA4AAAAAAAAAAAAAAAAALgIAAGRycy9lMm9Eb2MueG1s&#10;UEsBAi0AFAAGAAgAAAAhADCyrAvfAAAACAEAAA8AAAAAAAAAAAAAAAAAXgUAAGRycy9kb3ducmV2&#10;LnhtbFBLBQYAAAAABAAEAPMAAABqBgAAAAA=&#10;">
                      <v:shape id="Graphic 18" o:spid="_x0000_s1027" style="position:absolute;left:6;top:7;width:7900;height:13;visibility:visible;mso-wrap-style:square;v-text-anchor:top" coordsize="78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h7xQAAANsAAAAPAAAAZHJzL2Rvd25yZXYueG1sRI9Ba8JA&#10;EIXvBf/DMoVeSt3Yg2h0lSoVihbBVPA6ZMckmJ0Nu9uY/vvOodDbDO/Ne98s14NrVU8hNp4NTMYZ&#10;KOLS24YrA+ev3csMVEzIFlvPZOCHIqxXo4cl5tbf+UR9kSolIRxzNFCn1OVax7Imh3HsO2LRrj44&#10;TLKGStuAdwl3rX7Nsql22LA01NjRtqbyVnw7A7u+uR6Lw2y/KWMbPueHZ3d5J2OeHoe3BahEQ/o3&#10;/11/WMEXWPlFBtCrXwAAAP//AwBQSwECLQAUAAYACAAAACEA2+H2y+4AAACFAQAAEwAAAAAAAAAA&#10;AAAAAAAAAAAAW0NvbnRlbnRfVHlwZXNdLnhtbFBLAQItABQABgAIAAAAIQBa9CxbvwAAABUBAAAL&#10;AAAAAAAAAAAAAAAAAB8BAABfcmVscy8ucmVsc1BLAQItABQABgAIAAAAIQBDgeh7xQAAANsAAAAP&#10;AAAAAAAAAAAAAAAAAAcCAABkcnMvZG93bnJldi54bWxQSwUGAAAAAAMAAwC3AAAA+QIAAAAA&#10;" path="m,l789545,e" filled="f" strokeweight=".04394mm">
                        <v:path arrowok="t"/>
                      </v:shape>
                      <v:shape id="Graphic 19" o:spid="_x0000_s1028" style="position:absolute;top:1;width:7912;height:114;visibility:visible;mso-wrap-style:square;v-text-anchor:top" coordsize="79121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BiwwAAANsAAAAPAAAAZHJzL2Rvd25yZXYueG1sRE/fa8Iw&#10;EH4f+D+EE3wZM3UwcdUoIgiCjLG2CL4dzdl0ay6lydruv18GA9/u4/t5m91oG9FT52vHChbzBARx&#10;6XTNlYIiPz6tQPiArLFxTAp+yMNuO3nYYKrdwB/UZ6ESMYR9igpMCG0qpS8NWfRz1xJH7uY6iyHC&#10;rpK6wyGG20Y+J8lSWqw5Nhhs6WCo/Mq+rYILnpLHfeaW78YWIT+er5/XtxelZtNxvwYRaAx38b/7&#10;pOP8V/j7JR4gt78AAAD//wMAUEsBAi0AFAAGAAgAAAAhANvh9svuAAAAhQEAABMAAAAAAAAAAAAA&#10;AAAAAAAAAFtDb250ZW50X1R5cGVzXS54bWxQSwECLQAUAAYACAAAACEAWvQsW78AAAAVAQAACwAA&#10;AAAAAAAAAAAAAAAfAQAAX3JlbHMvLnJlbHNQSwECLQAUAAYACAAAACEA0JEgYsMAAADbAAAADwAA&#10;AAAAAAAAAAAAAAAHAgAAZHJzL2Rvd25yZXYueG1sUEsFBgAAAAADAAMAtwAAAPcCAAAAAA==&#10;" path="m790900,l,,,10852r790900,l790900,xe" fillcolor="black" stroked="f">
                        <v:path arrowok="t"/>
                      </v:shape>
                    </v:group>
                  </w:pict>
                </mc:Fallback>
              </mc:AlternateContent>
            </w:r>
            <w:r>
              <w:rPr>
                <w:b/>
                <w:spacing w:val="-2"/>
                <w:w w:val="105"/>
                <w:sz w:val="17"/>
              </w:rPr>
              <w:t>5.781.886</w:t>
            </w:r>
          </w:p>
        </w:tc>
      </w:tr>
    </w:tbl>
    <w:p w14:paraId="531644B5" w14:textId="77777777" w:rsidR="00E00C6C" w:rsidRDefault="00E00C6C">
      <w:pPr>
        <w:pStyle w:val="Textoindependiente"/>
        <w:spacing w:before="45"/>
        <w:rPr>
          <w:b/>
        </w:rPr>
      </w:pPr>
    </w:p>
    <w:p w14:paraId="1856B23E" w14:textId="77777777" w:rsidR="00E00C6C" w:rsidRDefault="00FD2E7C">
      <w:pPr>
        <w:pStyle w:val="Prrafodelista"/>
        <w:numPr>
          <w:ilvl w:val="1"/>
          <w:numId w:val="6"/>
        </w:numPr>
        <w:tabs>
          <w:tab w:val="left" w:pos="739"/>
        </w:tabs>
        <w:ind w:left="739" w:right="556" w:hanging="721"/>
        <w:jc w:val="both"/>
      </w:pPr>
      <w:r>
        <w:t>Las altas del ejercicio 2025 se corresponden principalmente a la instalación de un lucernario. Las altas del ejercicio 2024 se corresponden principalmente a la adquisición de licencias y la instalación de la alarma del Monte de Piedad.</w:t>
      </w:r>
    </w:p>
    <w:p w14:paraId="5100A9DF" w14:textId="77777777" w:rsidR="00E00C6C" w:rsidRDefault="00E00C6C">
      <w:pPr>
        <w:pStyle w:val="Prrafodelista"/>
        <w:jc w:val="both"/>
        <w:sectPr w:rsidR="00E00C6C">
          <w:type w:val="continuous"/>
          <w:pgSz w:w="11910" w:h="16840"/>
          <w:pgMar w:top="2140" w:right="425" w:bottom="280" w:left="1133" w:header="864" w:footer="263" w:gutter="0"/>
          <w:cols w:space="720"/>
        </w:sectPr>
      </w:pPr>
    </w:p>
    <w:p w14:paraId="2181B671" w14:textId="77777777" w:rsidR="00E00C6C" w:rsidRDefault="00FD2E7C">
      <w:pPr>
        <w:pStyle w:val="Prrafodelista"/>
        <w:numPr>
          <w:ilvl w:val="1"/>
          <w:numId w:val="6"/>
        </w:numPr>
        <w:tabs>
          <w:tab w:val="left" w:pos="739"/>
        </w:tabs>
        <w:spacing w:before="232"/>
        <w:ind w:left="739" w:right="561" w:hanging="721"/>
        <w:jc w:val="both"/>
      </w:pPr>
      <w:r>
        <w:lastRenderedPageBreak/>
        <w:t>No se han producido correcciones valorativas por deterioro de cuantía significativa, reconocida o revertida durante el ejercicio del inmovilizado material no generador de flujos de efectivo.</w:t>
      </w:r>
    </w:p>
    <w:p w14:paraId="0840CC25" w14:textId="77777777" w:rsidR="00E00C6C" w:rsidRDefault="00E00C6C">
      <w:pPr>
        <w:pStyle w:val="Textoindependiente"/>
      </w:pPr>
    </w:p>
    <w:p w14:paraId="38E458AC" w14:textId="77777777" w:rsidR="00E00C6C" w:rsidRDefault="00FD2E7C">
      <w:pPr>
        <w:pStyle w:val="Prrafodelista"/>
        <w:numPr>
          <w:ilvl w:val="1"/>
          <w:numId w:val="6"/>
        </w:numPr>
        <w:tabs>
          <w:tab w:val="left" w:pos="739"/>
        </w:tabs>
        <w:spacing w:before="1"/>
        <w:ind w:left="739" w:hanging="720"/>
      </w:pPr>
      <w:r>
        <w:t>No</w:t>
      </w:r>
      <w:r>
        <w:rPr>
          <w:spacing w:val="-6"/>
        </w:rPr>
        <w:t xml:space="preserve"> </w:t>
      </w:r>
      <w:r>
        <w:t>se</w:t>
      </w:r>
      <w:r>
        <w:rPr>
          <w:spacing w:val="-3"/>
        </w:rPr>
        <w:t xml:space="preserve"> </w:t>
      </w:r>
      <w:r>
        <w:t>han</w:t>
      </w:r>
      <w:r>
        <w:rPr>
          <w:spacing w:val="-5"/>
        </w:rPr>
        <w:t xml:space="preserve"> </w:t>
      </w:r>
      <w:r>
        <w:t>contabilizado</w:t>
      </w:r>
      <w:r>
        <w:rPr>
          <w:spacing w:val="-6"/>
        </w:rPr>
        <w:t xml:space="preserve"> </w:t>
      </w:r>
      <w:r>
        <w:t>pérdidas</w:t>
      </w:r>
      <w:r>
        <w:rPr>
          <w:spacing w:val="-5"/>
        </w:rPr>
        <w:t xml:space="preserve"> </w:t>
      </w:r>
      <w:r>
        <w:t>ni</w:t>
      </w:r>
      <w:r>
        <w:rPr>
          <w:spacing w:val="-5"/>
        </w:rPr>
        <w:t xml:space="preserve"> </w:t>
      </w:r>
      <w:r>
        <w:t>reversiones</w:t>
      </w:r>
      <w:r>
        <w:rPr>
          <w:spacing w:val="-4"/>
        </w:rPr>
        <w:t xml:space="preserve"> </w:t>
      </w:r>
      <w:r>
        <w:t>por</w:t>
      </w:r>
      <w:r>
        <w:rPr>
          <w:spacing w:val="-3"/>
        </w:rPr>
        <w:t xml:space="preserve"> </w:t>
      </w:r>
      <w:r>
        <w:rPr>
          <w:spacing w:val="-2"/>
        </w:rPr>
        <w:t>deterioro.</w:t>
      </w:r>
    </w:p>
    <w:p w14:paraId="2B2A7EED" w14:textId="77777777" w:rsidR="00E00C6C" w:rsidRDefault="00E00C6C">
      <w:pPr>
        <w:pStyle w:val="Textoindependiente"/>
      </w:pPr>
    </w:p>
    <w:p w14:paraId="185405AB" w14:textId="77777777" w:rsidR="00E00C6C" w:rsidRDefault="00E00C6C">
      <w:pPr>
        <w:pStyle w:val="Textoindependiente"/>
      </w:pPr>
    </w:p>
    <w:p w14:paraId="6A6A341B" w14:textId="77777777" w:rsidR="00E00C6C" w:rsidRDefault="00E00C6C">
      <w:pPr>
        <w:pStyle w:val="Textoindependiente"/>
        <w:spacing w:before="54"/>
      </w:pPr>
    </w:p>
    <w:p w14:paraId="075DD87D" w14:textId="77777777" w:rsidR="00E00C6C" w:rsidRDefault="00FD2E7C">
      <w:pPr>
        <w:pStyle w:val="Ttulo1"/>
        <w:numPr>
          <w:ilvl w:val="0"/>
          <w:numId w:val="21"/>
        </w:numPr>
        <w:tabs>
          <w:tab w:val="left" w:pos="414"/>
        </w:tabs>
        <w:ind w:left="414" w:hanging="395"/>
      </w:pPr>
      <w:r>
        <w:t>–</w:t>
      </w:r>
      <w:r>
        <w:rPr>
          <w:spacing w:val="-5"/>
        </w:rPr>
        <w:t xml:space="preserve"> </w:t>
      </w:r>
      <w:r>
        <w:t>BIENES</w:t>
      </w:r>
      <w:r>
        <w:rPr>
          <w:spacing w:val="-2"/>
        </w:rPr>
        <w:t xml:space="preserve"> </w:t>
      </w:r>
      <w:r>
        <w:t>DEL</w:t>
      </w:r>
      <w:r>
        <w:rPr>
          <w:spacing w:val="-1"/>
        </w:rPr>
        <w:t xml:space="preserve"> </w:t>
      </w:r>
      <w:r>
        <w:t>PATRIMONIO</w:t>
      </w:r>
      <w:r>
        <w:rPr>
          <w:spacing w:val="-2"/>
        </w:rPr>
        <w:t xml:space="preserve"> HISTÓRICO</w:t>
      </w:r>
    </w:p>
    <w:p w14:paraId="3646DD5F" w14:textId="77777777" w:rsidR="00E00C6C" w:rsidRDefault="00E00C6C">
      <w:pPr>
        <w:pStyle w:val="Textoindependiente"/>
        <w:spacing w:before="2"/>
        <w:rPr>
          <w:b/>
          <w:sz w:val="24"/>
        </w:rPr>
      </w:pPr>
    </w:p>
    <w:p w14:paraId="57A7548F" w14:textId="77777777" w:rsidR="00E00C6C" w:rsidRDefault="00FD2E7C">
      <w:pPr>
        <w:pStyle w:val="Textoindependiente"/>
        <w:ind w:left="19"/>
      </w:pPr>
      <w:r>
        <w:t>El conjunto de bienes y patrimonio artístico a 31 de diciembre de 2025 está formado por 956 cuadros, cuyos movimientos en los ejercicios 2024 y 2025 han sido los siguientes.</w:t>
      </w:r>
    </w:p>
    <w:p w14:paraId="4963E3FD" w14:textId="77777777" w:rsidR="00E00C6C" w:rsidRDefault="00E00C6C">
      <w:pPr>
        <w:pStyle w:val="Textoindependiente"/>
        <w:spacing w:before="12"/>
        <w:rPr>
          <w:sz w:val="15"/>
        </w:rPr>
      </w:pPr>
    </w:p>
    <w:p w14:paraId="182E4C49" w14:textId="77777777" w:rsidR="00E00C6C" w:rsidRDefault="00E00C6C">
      <w:pPr>
        <w:pStyle w:val="Textoindependiente"/>
        <w:rPr>
          <w:sz w:val="15"/>
        </w:rPr>
        <w:sectPr w:rsidR="00E00C6C">
          <w:pgSz w:w="11910" w:h="16840"/>
          <w:pgMar w:top="2360" w:right="425" w:bottom="460" w:left="1133" w:header="864" w:footer="263" w:gutter="0"/>
          <w:cols w:space="720"/>
        </w:sectPr>
      </w:pPr>
    </w:p>
    <w:p w14:paraId="43314B29" w14:textId="77777777" w:rsidR="00E00C6C" w:rsidRDefault="00FD2E7C">
      <w:pPr>
        <w:spacing w:before="101" w:line="283" w:lineRule="auto"/>
        <w:ind w:left="3477" w:firstLine="188"/>
        <w:rPr>
          <w:b/>
          <w:sz w:val="20"/>
        </w:rPr>
      </w:pPr>
      <w:r>
        <w:rPr>
          <w:b/>
          <w:noProof/>
          <w:sz w:val="20"/>
        </w:rPr>
        <mc:AlternateContent>
          <mc:Choice Requires="wpg">
            <w:drawing>
              <wp:anchor distT="0" distB="0" distL="0" distR="0" simplePos="0" relativeHeight="15732224" behindDoc="0" locked="0" layoutInCell="1" allowOverlap="1" wp14:anchorId="78D7FFB3" wp14:editId="11797735">
                <wp:simplePos x="0" y="0"/>
                <wp:positionH relativeFrom="page">
                  <wp:posOffset>2807697</wp:posOffset>
                </wp:positionH>
                <wp:positionV relativeFrom="paragraph">
                  <wp:posOffset>474008</wp:posOffset>
                </wp:positionV>
                <wp:extent cx="3064510" cy="76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4510" cy="7620"/>
                          <a:chOff x="0" y="0"/>
                          <a:chExt cx="3064510" cy="7620"/>
                        </a:xfrm>
                      </wpg:grpSpPr>
                      <wps:wsp>
                        <wps:cNvPr id="21" name="Graphic 21"/>
                        <wps:cNvSpPr/>
                        <wps:spPr>
                          <a:xfrm>
                            <a:off x="3993" y="3702"/>
                            <a:ext cx="3056890" cy="1270"/>
                          </a:xfrm>
                          <a:custGeom>
                            <a:avLst/>
                            <a:gdLst/>
                            <a:ahLst/>
                            <a:cxnLst/>
                            <a:rect l="l" t="t" r="r" b="b"/>
                            <a:pathLst>
                              <a:path w="3056890">
                                <a:moveTo>
                                  <a:pt x="0" y="0"/>
                                </a:moveTo>
                                <a:lnTo>
                                  <a:pt x="3056292" y="0"/>
                                </a:lnTo>
                              </a:path>
                            </a:pathLst>
                          </a:custGeom>
                          <a:ln w="7405">
                            <a:solidFill>
                              <a:srgbClr val="000000"/>
                            </a:solidFill>
                            <a:prstDash val="solid"/>
                          </a:ln>
                        </wps:spPr>
                        <wps:bodyPr wrap="square" lIns="0" tIns="0" rIns="0" bIns="0" rtlCol="0">
                          <a:prstTxWarp prst="textNoShape">
                            <a:avLst/>
                          </a:prstTxWarp>
                          <a:noAutofit/>
                        </wps:bodyPr>
                      </wps:wsp>
                      <wps:wsp>
                        <wps:cNvPr id="22" name="Graphic 22"/>
                        <wps:cNvSpPr/>
                        <wps:spPr>
                          <a:xfrm>
                            <a:off x="0" y="0"/>
                            <a:ext cx="3064510" cy="7620"/>
                          </a:xfrm>
                          <a:custGeom>
                            <a:avLst/>
                            <a:gdLst/>
                            <a:ahLst/>
                            <a:cxnLst/>
                            <a:rect l="l" t="t" r="r" b="b"/>
                            <a:pathLst>
                              <a:path w="3064510" h="7620">
                                <a:moveTo>
                                  <a:pt x="3064411" y="0"/>
                                </a:moveTo>
                                <a:lnTo>
                                  <a:pt x="0" y="0"/>
                                </a:lnTo>
                                <a:lnTo>
                                  <a:pt x="0" y="7405"/>
                                </a:lnTo>
                                <a:lnTo>
                                  <a:pt x="3064411" y="7405"/>
                                </a:lnTo>
                                <a:lnTo>
                                  <a:pt x="30644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191AB0" id="Group 20" o:spid="_x0000_s1026" style="position:absolute;margin-left:221.1pt;margin-top:37.3pt;width:241.3pt;height:.6pt;z-index:15732224;mso-wrap-distance-left:0;mso-wrap-distance-right:0;mso-position-horizontal-relative:page" coordsize="306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aDAwMAAPMIAAAOAAAAZHJzL2Uyb0RvYy54bWzMVm1P2zAQ/j5p/8Hy95E2hZZGpGiCgSYh&#10;hkSnfXYd50VzbM92m/Lvd7bjpi3SYEyb1g/pJXe+l+eeu+TicttytGHaNFLkeHwywogJKotGVDn+&#10;urz5cI6RsUQUhEvBcvzEDL5cvH930amMpbKWvGAagRNhsk7luLZWZUliaM1aYk6kYgKUpdQtsXCr&#10;q6TQpAPvLU/S0WiadFIXSkvKjIGn10GJF95/WTJqv5SlYRbxHENu1l+1v67cNVlckKzSRNUN7dMg&#10;b8iiJY2AoDtX18QStNbNM1dtQ7U0srQnVLaJLMuGMl8DVDMeHVVzq+Va+VqqrKvUDiaA9ginN7ul&#10;95sHjZoixynAI0gLPfJhEdwDOJ2qMrC51epRPehQIYh3kn43oE6O9e6+Goy3pW7dISgUbT3qTzvU&#10;2dYiCg8no+np2RiiU9DNpiEuyWgNnXt2iNaffnUsIVkI6RPbJdIpYJcZADR/BuBjTRTzfTEOnAjg&#10;eAAw8CkdBwi9lcPPA2oy00N5hM5kPp9gBCBMZqM0MHPA6Gx6Pu8xGqcz35tdsQDW2thbJj3WZHNn&#10;bOB1ESVSR4luRRQ1TIebC+7nwmIEc6ExgrlYheiKWHfONdCJqHPNCom4Z63csKX0WnvUKEht0HKx&#10;b+U8pPPUFxrLCBZwyIUBVgXBhwZ5vzguXBaz09GZHzcjeVPcNJy7LIyuVldcow1xw+5/rg7wcGCm&#10;tLHXxNTBzqt6My48o2ODHGtWsniC/nawIXJsfqyJZhjxzwIY5NZJFHQUVlHQll9Jv3Q8QBBzuf1G&#10;tEIufI4tdPZeRiKRLDbNlb6zdSeF/Li2smxcR4HUMaP+BkjtZvRfsBs6FtdDz27PURccZuBldgNc&#10;r5x9wCBOxn7rI0SwZP8Gr/slVPc7yGE/UFh5grtNdTqGMY+FQKaDzSHN98oFq6iL/8FfsPFkDjyN&#10;6vj/POxvGR+OFwwSl4aFSC8O2sHIvGqyPDvDaht4+n9Pjn9LwJvVL4n+K8C9uvfv/aQN3yqLnwAA&#10;AP//AwBQSwMEFAAGAAgAAAAhAFyDjyngAAAACQEAAA8AAABkcnMvZG93bnJldi54bWxMj8FOwzAM&#10;hu9IvENkJG4sbenGKE2naQJO0yQ2JMTNa7y2WpNUTdZ2b485wdH2p9/fn68m04qBet84qyCeRSDI&#10;lk43tlLweXh7WILwAa3G1llScCUPq+L2JsdMu9F+0LAPleAQ6zNUUIfQZVL6siaDfuY6snw7ud5g&#10;4LGvpO5x5HDTyiSKFtJgY/lDjR1tairP+4tR8D7iuH6MX4ft+bS5fh/mu69tTErd303rFxCBpvAH&#10;w68+q0PBTkd3sdqLVkGaJgmjCp7SBQgGnpOUuxx5MV+CLHL5v0HxAwAA//8DAFBLAQItABQABgAI&#10;AAAAIQC2gziS/gAAAOEBAAATAAAAAAAAAAAAAAAAAAAAAABbQ29udGVudF9UeXBlc10ueG1sUEsB&#10;Ai0AFAAGAAgAAAAhADj9If/WAAAAlAEAAAsAAAAAAAAAAAAAAAAALwEAAF9yZWxzLy5yZWxzUEsB&#10;Ai0AFAAGAAgAAAAhAPPW9oMDAwAA8wgAAA4AAAAAAAAAAAAAAAAALgIAAGRycy9lMm9Eb2MueG1s&#10;UEsBAi0AFAAGAAgAAAAhAFyDjyngAAAACQEAAA8AAAAAAAAAAAAAAAAAXQUAAGRycy9kb3ducmV2&#10;LnhtbFBLBQYAAAAABAAEAPMAAABqBgAAAAA=&#10;">
                <v:shape id="Graphic 21" o:spid="_x0000_s1027" style="position:absolute;left:39;top:37;width:30569;height:12;visibility:visible;mso-wrap-style:square;v-text-anchor:top" coordsize="305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9FNxAAAANsAAAAPAAAAZHJzL2Rvd25yZXYueG1sRI/dagIx&#10;FITvC75DOEJvima1sOhqFJEWilL8vz9sjruLm5MlSXX16U2h0MthZr5hpvPW1OJKzleWFQz6CQji&#10;3OqKCwXHw2dvBMIHZI21ZVJwJw/zWedlipm2N97RdR8KESHsM1RQhtBkUvq8JIO+bxvi6J2tMxii&#10;dIXUDm8Rbmo5TJJUGqw4LpTY0LKk/LL/MQo2b8v3/GRW7oFHXm3T9Ti1H99KvXbbxQREoDb8h//a&#10;X1rBcAC/X+IPkLMnAAAA//8DAFBLAQItABQABgAIAAAAIQDb4fbL7gAAAIUBAAATAAAAAAAAAAAA&#10;AAAAAAAAAABbQ29udGVudF9UeXBlc10ueG1sUEsBAi0AFAAGAAgAAAAhAFr0LFu/AAAAFQEAAAsA&#10;AAAAAAAAAAAAAAAAHwEAAF9yZWxzLy5yZWxzUEsBAi0AFAAGAAgAAAAhAOTz0U3EAAAA2wAAAA8A&#10;AAAAAAAAAAAAAAAABwIAAGRycy9kb3ducmV2LnhtbFBLBQYAAAAAAwADALcAAAD4AgAAAAA=&#10;" path="m,l3056292,e" filled="f" strokeweight=".20569mm">
                  <v:path arrowok="t"/>
                </v:shape>
                <v:shape id="Graphic 22" o:spid="_x0000_s1028" style="position:absolute;width:30645;height:76;visibility:visible;mso-wrap-style:square;v-text-anchor:top" coordsize="30645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ZXxAAAANsAAAAPAAAAZHJzL2Rvd25yZXYueG1sRI9Ba8JA&#10;FITvgv9heYI33biHGlLXYIWCpQepevH2uvuahGTfhuxW47/vFgo9DjPzDbMpR9eJGw2h8axhtcxA&#10;EBtvG640XM6vixxEiMgWO8+k4UEByu10ssHC+jt/0O0UK5EgHArUUMfYF1IGU5PDsPQ9cfK+/OAw&#10;JjlU0g54T3DXSZVlT9Jhw2mhxp72NZn29O00mCwf27fr7miVrF5UHteHd/Op9Xw27p5BRBrjf/iv&#10;fbAalILfL+kHyO0PAAAA//8DAFBLAQItABQABgAIAAAAIQDb4fbL7gAAAIUBAAATAAAAAAAAAAAA&#10;AAAAAAAAAABbQ29udGVudF9UeXBlc10ueG1sUEsBAi0AFAAGAAgAAAAhAFr0LFu/AAAAFQEAAAsA&#10;AAAAAAAAAAAAAAAAHwEAAF9yZWxzLy5yZWxzUEsBAi0AFAAGAAgAAAAhAOk5BlfEAAAA2wAAAA8A&#10;AAAAAAAAAAAAAAAABwIAAGRycy9kb3ducmV2LnhtbFBLBQYAAAAAAwADALcAAAD4AgAAAAA=&#10;" path="m3064411,l,,,7405r3064411,l3064411,xe" fillcolor="black" stroked="f">
                  <v:path arrowok="t"/>
                </v:shape>
                <w10:wrap anchorx="page"/>
              </v:group>
            </w:pict>
          </mc:Fallback>
        </mc:AlternateContent>
      </w:r>
      <w:r>
        <w:rPr>
          <w:b/>
          <w:spacing w:val="-2"/>
          <w:w w:val="110"/>
          <w:sz w:val="20"/>
        </w:rPr>
        <w:t xml:space="preserve">Saldo </w:t>
      </w:r>
      <w:r>
        <w:rPr>
          <w:b/>
          <w:spacing w:val="-2"/>
          <w:sz w:val="20"/>
        </w:rPr>
        <w:t>31.12.22</w:t>
      </w:r>
    </w:p>
    <w:p w14:paraId="551D380A" w14:textId="77777777" w:rsidR="00E00C6C" w:rsidRDefault="00FD2E7C">
      <w:pPr>
        <w:tabs>
          <w:tab w:val="left" w:pos="1568"/>
          <w:tab w:val="left" w:pos="2714"/>
        </w:tabs>
        <w:spacing w:before="187" w:line="141" w:lineRule="auto"/>
        <w:ind w:left="2525" w:right="2429" w:hanging="2042"/>
        <w:rPr>
          <w:b/>
          <w:sz w:val="20"/>
        </w:rPr>
      </w:pPr>
      <w:r>
        <w:br w:type="column"/>
      </w:r>
      <w:r>
        <w:rPr>
          <w:b/>
          <w:spacing w:val="-2"/>
          <w:w w:val="110"/>
          <w:sz w:val="20"/>
        </w:rPr>
        <w:t>Altas</w:t>
      </w:r>
      <w:r>
        <w:rPr>
          <w:b/>
          <w:sz w:val="20"/>
        </w:rPr>
        <w:tab/>
      </w:r>
      <w:r>
        <w:rPr>
          <w:b/>
          <w:spacing w:val="-4"/>
          <w:w w:val="110"/>
          <w:sz w:val="20"/>
        </w:rPr>
        <w:t>Bajas</w:t>
      </w:r>
      <w:r>
        <w:rPr>
          <w:b/>
          <w:sz w:val="20"/>
        </w:rPr>
        <w:tab/>
      </w:r>
      <w:r>
        <w:rPr>
          <w:b/>
          <w:sz w:val="20"/>
        </w:rPr>
        <w:tab/>
      </w:r>
      <w:r>
        <w:rPr>
          <w:b/>
          <w:spacing w:val="-4"/>
          <w:w w:val="110"/>
          <w:position w:val="17"/>
          <w:sz w:val="20"/>
        </w:rPr>
        <w:t xml:space="preserve">Saldo </w:t>
      </w:r>
      <w:r>
        <w:rPr>
          <w:b/>
          <w:spacing w:val="-2"/>
          <w:sz w:val="20"/>
        </w:rPr>
        <w:t>31.12.23</w:t>
      </w:r>
    </w:p>
    <w:p w14:paraId="5CFBB0CC" w14:textId="77777777" w:rsidR="00E00C6C" w:rsidRDefault="00E00C6C">
      <w:pPr>
        <w:spacing w:line="141" w:lineRule="auto"/>
        <w:rPr>
          <w:b/>
          <w:sz w:val="20"/>
        </w:rPr>
        <w:sectPr w:rsidR="00E00C6C">
          <w:type w:val="continuous"/>
          <w:pgSz w:w="11910" w:h="16840"/>
          <w:pgMar w:top="2140" w:right="425" w:bottom="280" w:left="1133" w:header="864" w:footer="263" w:gutter="0"/>
          <w:cols w:num="2" w:space="720" w:equalWidth="0">
            <w:col w:w="4415" w:space="40"/>
            <w:col w:w="5897"/>
          </w:cols>
        </w:sectPr>
      </w:pPr>
    </w:p>
    <w:p w14:paraId="3EBA61CB" w14:textId="77777777" w:rsidR="00E00C6C" w:rsidRDefault="00FD2E7C">
      <w:pPr>
        <w:tabs>
          <w:tab w:val="left" w:pos="3691"/>
          <w:tab w:val="left" w:pos="5128"/>
          <w:tab w:val="left" w:pos="6224"/>
          <w:tab w:val="right" w:pos="8005"/>
        </w:tabs>
        <w:spacing w:before="3"/>
        <w:ind w:left="1738"/>
        <w:rPr>
          <w:sz w:val="20"/>
        </w:rPr>
      </w:pPr>
      <w:r>
        <w:rPr>
          <w:b/>
          <w:w w:val="105"/>
          <w:sz w:val="20"/>
        </w:rPr>
        <w:t>Costes</w:t>
      </w:r>
      <w:r>
        <w:rPr>
          <w:b/>
          <w:spacing w:val="6"/>
          <w:w w:val="110"/>
          <w:sz w:val="20"/>
        </w:rPr>
        <w:t xml:space="preserve"> </w:t>
      </w:r>
      <w:r>
        <w:rPr>
          <w:b/>
          <w:spacing w:val="-2"/>
          <w:w w:val="110"/>
          <w:sz w:val="20"/>
        </w:rPr>
        <w:t>brutos</w:t>
      </w:r>
      <w:r>
        <w:rPr>
          <w:b/>
          <w:sz w:val="20"/>
        </w:rPr>
        <w:tab/>
      </w:r>
      <w:r>
        <w:rPr>
          <w:spacing w:val="-2"/>
          <w:w w:val="105"/>
          <w:sz w:val="20"/>
        </w:rPr>
        <w:t>976.609</w:t>
      </w:r>
      <w:r>
        <w:rPr>
          <w:sz w:val="20"/>
        </w:rPr>
        <w:tab/>
      </w:r>
      <w:r>
        <w:rPr>
          <w:spacing w:val="-2"/>
          <w:w w:val="105"/>
          <w:sz w:val="20"/>
        </w:rPr>
        <w:t>-</w:t>
      </w:r>
      <w:r>
        <w:rPr>
          <w:spacing w:val="-10"/>
          <w:w w:val="110"/>
          <w:sz w:val="20"/>
        </w:rPr>
        <w:t>-</w:t>
      </w:r>
      <w:r>
        <w:rPr>
          <w:sz w:val="20"/>
        </w:rPr>
        <w:tab/>
      </w:r>
      <w:r>
        <w:rPr>
          <w:spacing w:val="-2"/>
          <w:w w:val="105"/>
          <w:sz w:val="20"/>
        </w:rPr>
        <w:t>-</w:t>
      </w:r>
      <w:r>
        <w:rPr>
          <w:spacing w:val="-10"/>
          <w:w w:val="110"/>
          <w:sz w:val="20"/>
        </w:rPr>
        <w:t>-</w:t>
      </w:r>
      <w:r>
        <w:rPr>
          <w:sz w:val="20"/>
        </w:rPr>
        <w:tab/>
      </w:r>
      <w:r>
        <w:rPr>
          <w:spacing w:val="-2"/>
          <w:w w:val="110"/>
          <w:sz w:val="20"/>
        </w:rPr>
        <w:t>976.609</w:t>
      </w:r>
    </w:p>
    <w:p w14:paraId="0F4680DD" w14:textId="77777777" w:rsidR="00E00C6C" w:rsidRDefault="00E00C6C">
      <w:pPr>
        <w:rPr>
          <w:sz w:val="20"/>
        </w:rPr>
        <w:sectPr w:rsidR="00E00C6C">
          <w:type w:val="continuous"/>
          <w:pgSz w:w="11910" w:h="16840"/>
          <w:pgMar w:top="2140" w:right="425" w:bottom="280" w:left="1133" w:header="864" w:footer="263" w:gutter="0"/>
          <w:cols w:space="720"/>
        </w:sectPr>
      </w:pPr>
    </w:p>
    <w:p w14:paraId="1ECA6924" w14:textId="77777777" w:rsidR="00E00C6C" w:rsidRDefault="00FD2E7C">
      <w:pPr>
        <w:spacing w:before="371" w:line="283" w:lineRule="auto"/>
        <w:ind w:left="3477" w:firstLine="188"/>
        <w:rPr>
          <w:b/>
          <w:sz w:val="20"/>
        </w:rPr>
      </w:pPr>
      <w:r>
        <w:rPr>
          <w:b/>
          <w:noProof/>
          <w:sz w:val="20"/>
        </w:rPr>
        <mc:AlternateContent>
          <mc:Choice Requires="wpg">
            <w:drawing>
              <wp:anchor distT="0" distB="0" distL="0" distR="0" simplePos="0" relativeHeight="15732736" behindDoc="0" locked="0" layoutInCell="1" allowOverlap="1" wp14:anchorId="7BDEE56C" wp14:editId="311450C7">
                <wp:simplePos x="0" y="0"/>
                <wp:positionH relativeFrom="page">
                  <wp:posOffset>2807697</wp:posOffset>
                </wp:positionH>
                <wp:positionV relativeFrom="paragraph">
                  <wp:posOffset>645580</wp:posOffset>
                </wp:positionV>
                <wp:extent cx="3064510"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4510" cy="7620"/>
                          <a:chOff x="0" y="0"/>
                          <a:chExt cx="3064510" cy="7620"/>
                        </a:xfrm>
                      </wpg:grpSpPr>
                      <wps:wsp>
                        <wps:cNvPr id="24" name="Graphic 24"/>
                        <wps:cNvSpPr/>
                        <wps:spPr>
                          <a:xfrm>
                            <a:off x="3993" y="3706"/>
                            <a:ext cx="3056890" cy="1270"/>
                          </a:xfrm>
                          <a:custGeom>
                            <a:avLst/>
                            <a:gdLst/>
                            <a:ahLst/>
                            <a:cxnLst/>
                            <a:rect l="l" t="t" r="r" b="b"/>
                            <a:pathLst>
                              <a:path w="3056890">
                                <a:moveTo>
                                  <a:pt x="0" y="0"/>
                                </a:moveTo>
                                <a:lnTo>
                                  <a:pt x="3056292" y="0"/>
                                </a:lnTo>
                              </a:path>
                            </a:pathLst>
                          </a:custGeom>
                          <a:ln w="7412">
                            <a:solidFill>
                              <a:srgbClr val="000000"/>
                            </a:solidFill>
                            <a:prstDash val="solid"/>
                          </a:ln>
                        </wps:spPr>
                        <wps:bodyPr wrap="square" lIns="0" tIns="0" rIns="0" bIns="0" rtlCol="0">
                          <a:prstTxWarp prst="textNoShape">
                            <a:avLst/>
                          </a:prstTxWarp>
                          <a:noAutofit/>
                        </wps:bodyPr>
                      </wps:wsp>
                      <wps:wsp>
                        <wps:cNvPr id="25" name="Graphic 25"/>
                        <wps:cNvSpPr/>
                        <wps:spPr>
                          <a:xfrm>
                            <a:off x="0" y="0"/>
                            <a:ext cx="3064510" cy="7620"/>
                          </a:xfrm>
                          <a:custGeom>
                            <a:avLst/>
                            <a:gdLst/>
                            <a:ahLst/>
                            <a:cxnLst/>
                            <a:rect l="l" t="t" r="r" b="b"/>
                            <a:pathLst>
                              <a:path w="3064510" h="7620">
                                <a:moveTo>
                                  <a:pt x="3064411" y="0"/>
                                </a:moveTo>
                                <a:lnTo>
                                  <a:pt x="0" y="0"/>
                                </a:lnTo>
                                <a:lnTo>
                                  <a:pt x="0" y="7412"/>
                                </a:lnTo>
                                <a:lnTo>
                                  <a:pt x="3064411" y="7412"/>
                                </a:lnTo>
                                <a:lnTo>
                                  <a:pt x="30644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99939F" id="Group 23" o:spid="_x0000_s1026" style="position:absolute;margin-left:221.1pt;margin-top:50.85pt;width:241.3pt;height:.6pt;z-index:15732736;mso-wrap-distance-left:0;mso-wrap-distance-right:0;mso-position-horizontal-relative:page" coordsize="306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nU/wIAAPMIAAAOAAAAZHJzL2Uyb0RvYy54bWzMVslu2zAQvRfoPxC8N7LkLRYiB0XSBAWC&#10;NEBS9ExT1IJSIkvSlvP3HZKi5QVo0hQt6oM80gxnefNmpIvLbcPRhildizbD8dkII9ZSkddtmeGv&#10;TzcfzjHShrQ54aJlGX5mGl8u37+76GTKElEJnjOFwEmr005muDJGplGkacUaos+EZC0oC6EaYuBW&#10;lVGuSAfeGx4lo9Es6oTKpRKUaQ1Pr70SL53/omDUfCkKzQziGYbcjLsqd13Za7S8IGmpiKxq2qdB&#10;3pBFQ+oWgu5cXRND0FrVJ66amiqhRWHOqGgiURQ1Za4GqCYeHVVzq8RaulrKtCvlDiaA9ginN7ul&#10;95sHheo8w8kYo5Y00CMXFsE9gNPJMgWbWyUf5YPyFYJ4J+h3DeroWG/vy8F4W6jGHoJC0dah/rxD&#10;nW0NovBwPJpNpjE0h4JuPkv6ptAKOndyiFaffnUsIqkP6RLbJdJJYJceANR/BuBjRSRzfdEWnADg&#10;ZADQ8ymZeAidlcXPAapT3UN5hM54sYAeAAjj+WjmmTlgNJ2dL3qM4mTuMNoVS1K61uaWCYc12dxp&#10;43mdB4lUQaLbNogKpsPOBXdzYTCCuVAYwVysfHRJjD1nG2hF1Nlm+UTss0Zs2JNwWnPUKEht0PJ2&#10;38p6SBaJKzSU4S3gkA0DrPKCCw3yfnG8tVnMJ3Hixk0LXuc3Nec2C63K1RVXaEPssLufrQM8HJhJ&#10;pc010ZW3c6rejLeO0aFBljUrkT9DfzvYEBnWP9ZEMYz45xYYZNdJEFQQVkFQhl8Jt3QcQBDzafuN&#10;KIls+Awb6Oy9CEQiaWiaLX1na0+24uPaiKK2HQVSh4z6GyC1ndF/we7pCbunFjYbHGbgZXYDXK+c&#10;fcAgTMZ+6wNEsGT/Bq/7JVT1O8hiP1BYOoLbTTWJ46EQyHSwOaT5XrlgFXTh3/vzNo7MnqdBHf5P&#10;w/6W8eF4wSBxoZmP9OKgHYzMqybLsdOvtoGn//fkuLcEvFndkui/Auyre//eTdrwrbL8CQAA//8D&#10;AFBLAwQUAAYACAAAACEAAvbnuuEAAAALAQAADwAAAGRycy9kb3ducmV2LnhtbEyPwU7DMBBE70j8&#10;g7VI3KiTEKANcaqqAk4VEi0S6m0bb5OosR3FbpL+PdsTHHfmaXYmX06mFQP1vnFWQTyLQJAtnW5s&#10;peB79/4wB+EDWo2ts6TgQh6Wxe1Njpl2o/2iYRsqwSHWZ6igDqHLpPRlTQb9zHVk2Tu63mDgs6+k&#10;7nHkcNPKJIqepcHG8ocaO1rXVJ62Z6PgY8Rx9Ri/DZvTcX3Z754+fzYxKXV/N61eQQSawh8M1/pc&#10;HQrudHBnq71oFaRpkjDKRhS/gGBikaQ85nBVkgXIIpf/NxS/AAAA//8DAFBLAQItABQABgAIAAAA&#10;IQC2gziS/gAAAOEBAAATAAAAAAAAAAAAAAAAAAAAAABbQ29udGVudF9UeXBlc10ueG1sUEsBAi0A&#10;FAAGAAgAAAAhADj9If/WAAAAlAEAAAsAAAAAAAAAAAAAAAAALwEAAF9yZWxzLy5yZWxzUEsBAi0A&#10;FAAGAAgAAAAhAAHeWdT/AgAA8wgAAA4AAAAAAAAAAAAAAAAALgIAAGRycy9lMm9Eb2MueG1sUEsB&#10;Ai0AFAAGAAgAAAAhAAL257rhAAAACwEAAA8AAAAAAAAAAAAAAAAAWQUAAGRycy9kb3ducmV2Lnht&#10;bFBLBQYAAAAABAAEAPMAAABnBgAAAAA=&#10;">
                <v:shape id="Graphic 24" o:spid="_x0000_s1027" style="position:absolute;left:39;top:37;width:30569;height:12;visibility:visible;mso-wrap-style:square;v-text-anchor:top" coordsize="305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4jowgAAANsAAAAPAAAAZHJzL2Rvd25yZXYueG1sRI9LiwIx&#10;EITvgv8htOBFNOMTGY0iK7t49XXw1kzameCkM0yymv33G2Fhj0VVfUWtt9HW4kmtN44VjEcZCOLC&#10;acOlgsv5c7gE4QOyxtoxKfghD9tNt7PGXLsXH+l5CqVIEPY5KqhCaHIpfVGRRT9yDXHy7q61GJJs&#10;S6lbfCW4reUkyxbSouG0UGFDHxUVj9O3VXDQ1+kjfB0H49iUUZr9Dc1grlS/F3crEIFi+A//tQ9a&#10;wWQG7y/pB8jNLwAAAP//AwBQSwECLQAUAAYACAAAACEA2+H2y+4AAACFAQAAEwAAAAAAAAAAAAAA&#10;AAAAAAAAW0NvbnRlbnRfVHlwZXNdLnhtbFBLAQItABQABgAIAAAAIQBa9CxbvwAAABUBAAALAAAA&#10;AAAAAAAAAAAAAB8BAABfcmVscy8ucmVsc1BLAQItABQABgAIAAAAIQCBr4jowgAAANsAAAAPAAAA&#10;AAAAAAAAAAAAAAcCAABkcnMvZG93bnJldi54bWxQSwUGAAAAAAMAAwC3AAAA9gIAAAAA&#10;" path="m,l3056292,e" filled="f" strokeweight=".20589mm">
                  <v:path arrowok="t"/>
                </v:shape>
                <v:shape id="Graphic 25" o:spid="_x0000_s1028" style="position:absolute;width:30645;height:76;visibility:visible;mso-wrap-style:square;v-text-anchor:top" coordsize="30645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4jwwAAANsAAAAPAAAAZHJzL2Rvd25yZXYueG1sRI9Bi8Iw&#10;FITvgv8hPMGbphbWLdUoKgiKh2XVi7dn8myLzUtpstr995sFweMwM98w82Vna/Gg1leOFUzGCQhi&#10;7UzFhYLzaTvKQPiAbLB2TAp+ycNy0e/NMTfuyd/0OIZCRAj7HBWUITS5lF6XZNGPXUMcvZtrLYYo&#10;20KaFp8RbmuZJslUWqw4LpTY0KYkfT/+WAU6ybr7/rL6Mqks1mkWPncHfVVqOOhWMxCBuvAOv9o7&#10;oyD9gP8v8QfIxR8AAAD//wMAUEsBAi0AFAAGAAgAAAAhANvh9svuAAAAhQEAABMAAAAAAAAAAAAA&#10;AAAAAAAAAFtDb250ZW50X1R5cGVzXS54bWxQSwECLQAUAAYACAAAACEAWvQsW78AAAAVAQAACwAA&#10;AAAAAAAAAAAAAAAfAQAAX3JlbHMvLnJlbHNQSwECLQAUAAYACAAAACEAZtCeI8MAAADbAAAADwAA&#10;AAAAAAAAAAAAAAAHAgAAZHJzL2Rvd25yZXYueG1sUEsFBgAAAAADAAMAtwAAAPcCAAAAAA==&#10;" path="m3064411,l,,,7412r3064411,l3064411,xe" fillcolor="black" stroked="f">
                  <v:path arrowok="t"/>
                </v:shape>
                <w10:wrap anchorx="page"/>
              </v:group>
            </w:pict>
          </mc:Fallback>
        </mc:AlternateContent>
      </w:r>
      <w:r>
        <w:rPr>
          <w:b/>
          <w:spacing w:val="-2"/>
          <w:w w:val="110"/>
          <w:sz w:val="20"/>
        </w:rPr>
        <w:t xml:space="preserve">Saldo </w:t>
      </w:r>
      <w:r>
        <w:rPr>
          <w:b/>
          <w:spacing w:val="-2"/>
          <w:sz w:val="20"/>
        </w:rPr>
        <w:t>31.12.23</w:t>
      </w:r>
    </w:p>
    <w:p w14:paraId="56304F29" w14:textId="77777777" w:rsidR="00E00C6C" w:rsidRDefault="00FD2E7C">
      <w:pPr>
        <w:tabs>
          <w:tab w:val="left" w:pos="1568"/>
          <w:tab w:val="left" w:pos="2714"/>
        </w:tabs>
        <w:spacing w:before="457" w:line="141" w:lineRule="auto"/>
        <w:ind w:left="2525" w:right="2429" w:hanging="2042"/>
        <w:rPr>
          <w:b/>
          <w:sz w:val="20"/>
        </w:rPr>
      </w:pPr>
      <w:r>
        <w:br w:type="column"/>
      </w:r>
      <w:r>
        <w:rPr>
          <w:b/>
          <w:spacing w:val="-2"/>
          <w:w w:val="110"/>
          <w:sz w:val="20"/>
        </w:rPr>
        <w:t>Altas</w:t>
      </w:r>
      <w:r>
        <w:rPr>
          <w:b/>
          <w:sz w:val="20"/>
        </w:rPr>
        <w:tab/>
      </w:r>
      <w:r>
        <w:rPr>
          <w:b/>
          <w:spacing w:val="-4"/>
          <w:w w:val="110"/>
          <w:sz w:val="20"/>
        </w:rPr>
        <w:t>Bajas</w:t>
      </w:r>
      <w:r>
        <w:rPr>
          <w:b/>
          <w:sz w:val="20"/>
        </w:rPr>
        <w:tab/>
      </w:r>
      <w:r>
        <w:rPr>
          <w:b/>
          <w:sz w:val="20"/>
        </w:rPr>
        <w:tab/>
      </w:r>
      <w:r>
        <w:rPr>
          <w:b/>
          <w:spacing w:val="-4"/>
          <w:w w:val="110"/>
          <w:position w:val="17"/>
          <w:sz w:val="20"/>
        </w:rPr>
        <w:t xml:space="preserve">Saldo </w:t>
      </w:r>
      <w:r>
        <w:rPr>
          <w:b/>
          <w:spacing w:val="-2"/>
          <w:sz w:val="20"/>
        </w:rPr>
        <w:t>31.12.24</w:t>
      </w:r>
    </w:p>
    <w:p w14:paraId="1659C3DE" w14:textId="77777777" w:rsidR="00E00C6C" w:rsidRDefault="00E00C6C">
      <w:pPr>
        <w:spacing w:line="141" w:lineRule="auto"/>
        <w:rPr>
          <w:b/>
          <w:sz w:val="20"/>
        </w:rPr>
        <w:sectPr w:rsidR="00E00C6C">
          <w:type w:val="continuous"/>
          <w:pgSz w:w="11910" w:h="16840"/>
          <w:pgMar w:top="2140" w:right="425" w:bottom="280" w:left="1133" w:header="864" w:footer="263" w:gutter="0"/>
          <w:cols w:num="2" w:space="720" w:equalWidth="0">
            <w:col w:w="4415" w:space="40"/>
            <w:col w:w="5897"/>
          </w:cols>
        </w:sectPr>
      </w:pPr>
    </w:p>
    <w:p w14:paraId="0CBBEBAD" w14:textId="77777777" w:rsidR="00E00C6C" w:rsidRDefault="00FD2E7C">
      <w:pPr>
        <w:tabs>
          <w:tab w:val="left" w:pos="3691"/>
          <w:tab w:val="left" w:pos="5128"/>
          <w:tab w:val="left" w:pos="6224"/>
          <w:tab w:val="right" w:pos="8005"/>
        </w:tabs>
        <w:spacing w:before="3"/>
        <w:ind w:left="1738"/>
        <w:rPr>
          <w:sz w:val="20"/>
        </w:rPr>
      </w:pPr>
      <w:r>
        <w:rPr>
          <w:b/>
          <w:w w:val="105"/>
          <w:sz w:val="20"/>
        </w:rPr>
        <w:t>Costes</w:t>
      </w:r>
      <w:r>
        <w:rPr>
          <w:b/>
          <w:spacing w:val="6"/>
          <w:w w:val="110"/>
          <w:sz w:val="20"/>
        </w:rPr>
        <w:t xml:space="preserve"> </w:t>
      </w:r>
      <w:r>
        <w:rPr>
          <w:b/>
          <w:spacing w:val="-2"/>
          <w:w w:val="110"/>
          <w:sz w:val="20"/>
        </w:rPr>
        <w:t>brutos</w:t>
      </w:r>
      <w:r>
        <w:rPr>
          <w:b/>
          <w:sz w:val="20"/>
        </w:rPr>
        <w:tab/>
      </w:r>
      <w:r>
        <w:rPr>
          <w:spacing w:val="-2"/>
          <w:w w:val="105"/>
          <w:sz w:val="20"/>
        </w:rPr>
        <w:t>976.609</w:t>
      </w:r>
      <w:r>
        <w:rPr>
          <w:sz w:val="20"/>
        </w:rPr>
        <w:tab/>
      </w:r>
      <w:r>
        <w:rPr>
          <w:spacing w:val="-2"/>
          <w:w w:val="105"/>
          <w:sz w:val="20"/>
        </w:rPr>
        <w:t>-</w:t>
      </w:r>
      <w:r>
        <w:rPr>
          <w:spacing w:val="-10"/>
          <w:w w:val="110"/>
          <w:sz w:val="20"/>
        </w:rPr>
        <w:t>-</w:t>
      </w:r>
      <w:r>
        <w:rPr>
          <w:sz w:val="20"/>
        </w:rPr>
        <w:tab/>
      </w:r>
      <w:r>
        <w:rPr>
          <w:spacing w:val="-2"/>
          <w:w w:val="105"/>
          <w:sz w:val="20"/>
        </w:rPr>
        <w:t>-</w:t>
      </w:r>
      <w:r>
        <w:rPr>
          <w:spacing w:val="-10"/>
          <w:w w:val="110"/>
          <w:sz w:val="20"/>
        </w:rPr>
        <w:t>-</w:t>
      </w:r>
      <w:r>
        <w:rPr>
          <w:sz w:val="20"/>
        </w:rPr>
        <w:tab/>
      </w:r>
      <w:r>
        <w:rPr>
          <w:spacing w:val="-2"/>
          <w:w w:val="110"/>
          <w:sz w:val="20"/>
        </w:rPr>
        <w:t>976.609</w:t>
      </w:r>
    </w:p>
    <w:p w14:paraId="204CFF07" w14:textId="77777777" w:rsidR="00E00C6C" w:rsidRDefault="00E00C6C">
      <w:pPr>
        <w:pStyle w:val="Textoindependiente"/>
        <w:rPr>
          <w:sz w:val="24"/>
        </w:rPr>
      </w:pPr>
    </w:p>
    <w:p w14:paraId="44E06557" w14:textId="77777777" w:rsidR="00E00C6C" w:rsidRDefault="00E00C6C">
      <w:pPr>
        <w:pStyle w:val="Textoindependiente"/>
        <w:spacing w:before="300"/>
        <w:rPr>
          <w:sz w:val="24"/>
        </w:rPr>
      </w:pPr>
    </w:p>
    <w:p w14:paraId="6F9CA47A" w14:textId="77777777" w:rsidR="00E00C6C" w:rsidRDefault="00FD2E7C">
      <w:pPr>
        <w:pStyle w:val="Ttulo1"/>
        <w:numPr>
          <w:ilvl w:val="0"/>
          <w:numId w:val="21"/>
        </w:numPr>
        <w:tabs>
          <w:tab w:val="left" w:pos="414"/>
        </w:tabs>
        <w:ind w:left="414" w:hanging="395"/>
      </w:pPr>
      <w:r>
        <w:t>-</w:t>
      </w:r>
      <w:r>
        <w:rPr>
          <w:spacing w:val="-1"/>
        </w:rPr>
        <w:t xml:space="preserve"> </w:t>
      </w:r>
      <w:r>
        <w:t>ACTIVOS</w:t>
      </w:r>
      <w:r>
        <w:rPr>
          <w:spacing w:val="-2"/>
        </w:rPr>
        <w:t xml:space="preserve"> FINANCIEROS</w:t>
      </w:r>
    </w:p>
    <w:p w14:paraId="675ECF68" w14:textId="77777777" w:rsidR="00E00C6C" w:rsidRDefault="00E00C6C">
      <w:pPr>
        <w:pStyle w:val="Textoindependiente"/>
        <w:spacing w:before="54"/>
        <w:rPr>
          <w:b/>
          <w:sz w:val="24"/>
        </w:rPr>
      </w:pPr>
    </w:p>
    <w:p w14:paraId="3B47C8FC" w14:textId="77777777" w:rsidR="00E00C6C" w:rsidRDefault="00FD2E7C">
      <w:pPr>
        <w:pStyle w:val="Prrafodelista"/>
        <w:numPr>
          <w:ilvl w:val="1"/>
          <w:numId w:val="5"/>
        </w:numPr>
        <w:tabs>
          <w:tab w:val="left" w:pos="739"/>
        </w:tabs>
        <w:ind w:right="565"/>
      </w:pPr>
      <w:r>
        <w:rPr>
          <w:u w:val="single"/>
        </w:rPr>
        <w:t>Categorías</w:t>
      </w:r>
      <w:r>
        <w:rPr>
          <w:spacing w:val="32"/>
          <w:u w:val="single"/>
        </w:rPr>
        <w:t xml:space="preserve"> </w:t>
      </w:r>
      <w:r>
        <w:rPr>
          <w:u w:val="single"/>
        </w:rPr>
        <w:t>de</w:t>
      </w:r>
      <w:r>
        <w:rPr>
          <w:spacing w:val="31"/>
          <w:u w:val="single"/>
        </w:rPr>
        <w:t xml:space="preserve"> </w:t>
      </w:r>
      <w:r>
        <w:rPr>
          <w:u w:val="single"/>
        </w:rPr>
        <w:t>activos</w:t>
      </w:r>
      <w:r>
        <w:rPr>
          <w:spacing w:val="30"/>
          <w:u w:val="single"/>
        </w:rPr>
        <w:t xml:space="preserve"> </w:t>
      </w:r>
      <w:r>
        <w:rPr>
          <w:u w:val="single"/>
        </w:rPr>
        <w:t>financieros</w:t>
      </w:r>
      <w:r>
        <w:rPr>
          <w:spacing w:val="30"/>
          <w:u w:val="single"/>
        </w:rPr>
        <w:t xml:space="preserve"> </w:t>
      </w:r>
      <w:r>
        <w:rPr>
          <w:u w:val="single"/>
        </w:rPr>
        <w:t>(salvo</w:t>
      </w:r>
      <w:r>
        <w:rPr>
          <w:spacing w:val="29"/>
          <w:u w:val="single"/>
        </w:rPr>
        <w:t xml:space="preserve"> </w:t>
      </w:r>
      <w:r>
        <w:rPr>
          <w:u w:val="single"/>
        </w:rPr>
        <w:t>inversiones</w:t>
      </w:r>
      <w:r>
        <w:rPr>
          <w:spacing w:val="32"/>
          <w:u w:val="single"/>
        </w:rPr>
        <w:t xml:space="preserve"> </w:t>
      </w:r>
      <w:r>
        <w:rPr>
          <w:u w:val="single"/>
        </w:rPr>
        <w:t>en</w:t>
      </w:r>
      <w:r>
        <w:rPr>
          <w:spacing w:val="31"/>
          <w:u w:val="single"/>
        </w:rPr>
        <w:t xml:space="preserve"> </w:t>
      </w:r>
      <w:r>
        <w:rPr>
          <w:u w:val="single"/>
        </w:rPr>
        <w:t>el</w:t>
      </w:r>
      <w:r>
        <w:rPr>
          <w:spacing w:val="31"/>
          <w:u w:val="single"/>
        </w:rPr>
        <w:t xml:space="preserve"> </w:t>
      </w:r>
      <w:r>
        <w:rPr>
          <w:u w:val="single"/>
        </w:rPr>
        <w:t>patrimonio</w:t>
      </w:r>
      <w:r>
        <w:rPr>
          <w:spacing w:val="31"/>
          <w:u w:val="single"/>
        </w:rPr>
        <w:t xml:space="preserve"> </w:t>
      </w:r>
      <w:r>
        <w:rPr>
          <w:u w:val="single"/>
        </w:rPr>
        <w:t>de</w:t>
      </w:r>
      <w:r>
        <w:rPr>
          <w:spacing w:val="31"/>
          <w:u w:val="single"/>
        </w:rPr>
        <w:t xml:space="preserve"> </w:t>
      </w:r>
      <w:r>
        <w:rPr>
          <w:u w:val="single"/>
        </w:rPr>
        <w:t>empresas</w:t>
      </w:r>
      <w:r>
        <w:rPr>
          <w:spacing w:val="30"/>
          <w:u w:val="single"/>
        </w:rPr>
        <w:t xml:space="preserve"> </w:t>
      </w:r>
      <w:r>
        <w:rPr>
          <w:u w:val="single"/>
        </w:rPr>
        <w:t>del</w:t>
      </w:r>
      <w:r>
        <w:t xml:space="preserve"> </w:t>
      </w:r>
      <w:r>
        <w:rPr>
          <w:u w:val="single"/>
        </w:rPr>
        <w:t>grupo, multigrupo y asociadas):</w:t>
      </w:r>
    </w:p>
    <w:p w14:paraId="4BF63D38" w14:textId="77777777" w:rsidR="00E00C6C" w:rsidRDefault="00E00C6C">
      <w:pPr>
        <w:pStyle w:val="Textoindependiente"/>
      </w:pPr>
    </w:p>
    <w:p w14:paraId="409766BC" w14:textId="77777777" w:rsidR="00E00C6C" w:rsidRDefault="00FD2E7C">
      <w:pPr>
        <w:pStyle w:val="Textoindependiente"/>
        <w:ind w:left="727" w:right="452"/>
      </w:pPr>
      <w:r>
        <w:t>El</w:t>
      </w:r>
      <w:r>
        <w:rPr>
          <w:spacing w:val="-3"/>
        </w:rPr>
        <w:t xml:space="preserve"> </w:t>
      </w:r>
      <w:r>
        <w:t>desglose</w:t>
      </w:r>
      <w:r>
        <w:rPr>
          <w:spacing w:val="-5"/>
        </w:rPr>
        <w:t xml:space="preserve"> </w:t>
      </w:r>
      <w:r>
        <w:t>de</w:t>
      </w:r>
      <w:r>
        <w:rPr>
          <w:spacing w:val="-6"/>
        </w:rPr>
        <w:t xml:space="preserve"> </w:t>
      </w:r>
      <w:r>
        <w:t>los</w:t>
      </w:r>
      <w:r>
        <w:rPr>
          <w:spacing w:val="-4"/>
        </w:rPr>
        <w:t xml:space="preserve"> </w:t>
      </w:r>
      <w:r>
        <w:t>activos</w:t>
      </w:r>
      <w:r>
        <w:rPr>
          <w:spacing w:val="-2"/>
        </w:rPr>
        <w:t xml:space="preserve"> </w:t>
      </w:r>
      <w:r>
        <w:t>financieros</w:t>
      </w:r>
      <w:r>
        <w:rPr>
          <w:spacing w:val="-4"/>
        </w:rPr>
        <w:t xml:space="preserve"> </w:t>
      </w:r>
      <w:r>
        <w:t>(salvo</w:t>
      </w:r>
      <w:r>
        <w:rPr>
          <w:spacing w:val="-5"/>
        </w:rPr>
        <w:t xml:space="preserve"> </w:t>
      </w:r>
      <w:r>
        <w:t>inversiones</w:t>
      </w:r>
      <w:r>
        <w:rPr>
          <w:spacing w:val="-2"/>
        </w:rPr>
        <w:t xml:space="preserve"> </w:t>
      </w:r>
      <w:r>
        <w:t>en</w:t>
      </w:r>
      <w:r>
        <w:rPr>
          <w:spacing w:val="-5"/>
        </w:rPr>
        <w:t xml:space="preserve"> </w:t>
      </w:r>
      <w:r>
        <w:t>el</w:t>
      </w:r>
      <w:r>
        <w:rPr>
          <w:spacing w:val="-3"/>
        </w:rPr>
        <w:t xml:space="preserve"> </w:t>
      </w:r>
      <w:r>
        <w:t>patrimonio</w:t>
      </w:r>
      <w:r>
        <w:rPr>
          <w:spacing w:val="-3"/>
        </w:rPr>
        <w:t xml:space="preserve"> </w:t>
      </w:r>
      <w:r>
        <w:t>de</w:t>
      </w:r>
      <w:r>
        <w:rPr>
          <w:spacing w:val="-3"/>
        </w:rPr>
        <w:t xml:space="preserve"> </w:t>
      </w:r>
      <w:r>
        <w:t>empresas</w:t>
      </w:r>
      <w:r>
        <w:rPr>
          <w:spacing w:val="-4"/>
        </w:rPr>
        <w:t xml:space="preserve"> </w:t>
      </w:r>
      <w:r>
        <w:t>del grupo, multigrupo y asociadas) por categorías y clases es el siguiente.</w:t>
      </w:r>
    </w:p>
    <w:p w14:paraId="0B4D0887" w14:textId="77777777" w:rsidR="00E00C6C" w:rsidRDefault="00E00C6C">
      <w:pPr>
        <w:pStyle w:val="Textoindependiente"/>
        <w:spacing w:before="11"/>
        <w:rPr>
          <w:sz w:val="12"/>
        </w:rPr>
      </w:pPr>
    </w:p>
    <w:p w14:paraId="254CC86F" w14:textId="77777777" w:rsidR="00E00C6C" w:rsidRDefault="00E00C6C">
      <w:pPr>
        <w:pStyle w:val="Textoindependiente"/>
        <w:rPr>
          <w:sz w:val="12"/>
        </w:rPr>
        <w:sectPr w:rsidR="00E00C6C">
          <w:type w:val="continuous"/>
          <w:pgSz w:w="11910" w:h="16840"/>
          <w:pgMar w:top="2140" w:right="425" w:bottom="280" w:left="1133" w:header="864" w:footer="263" w:gutter="0"/>
          <w:cols w:space="720"/>
        </w:sectPr>
      </w:pPr>
    </w:p>
    <w:p w14:paraId="0DB2164E" w14:textId="77777777" w:rsidR="00E00C6C" w:rsidRDefault="00E00C6C">
      <w:pPr>
        <w:pStyle w:val="Textoindependiente"/>
        <w:spacing w:before="128"/>
        <w:rPr>
          <w:sz w:val="16"/>
        </w:rPr>
      </w:pPr>
    </w:p>
    <w:p w14:paraId="040E68DC" w14:textId="77777777" w:rsidR="00E00C6C" w:rsidRDefault="00FD2E7C">
      <w:pPr>
        <w:ind w:left="3866"/>
        <w:rPr>
          <w:b/>
          <w:sz w:val="16"/>
        </w:rPr>
      </w:pPr>
      <w:r>
        <w:rPr>
          <w:b/>
          <w:sz w:val="16"/>
        </w:rPr>
        <w:t>Instrumentos</w:t>
      </w:r>
      <w:r>
        <w:rPr>
          <w:b/>
          <w:spacing w:val="-16"/>
          <w:sz w:val="16"/>
        </w:rPr>
        <w:t xml:space="preserve"> </w:t>
      </w:r>
      <w:r>
        <w:rPr>
          <w:b/>
          <w:sz w:val="16"/>
        </w:rPr>
        <w:t>de</w:t>
      </w:r>
      <w:r>
        <w:rPr>
          <w:b/>
          <w:spacing w:val="-16"/>
          <w:sz w:val="16"/>
        </w:rPr>
        <w:t xml:space="preserve"> </w:t>
      </w:r>
      <w:r>
        <w:rPr>
          <w:b/>
          <w:spacing w:val="-2"/>
          <w:sz w:val="16"/>
        </w:rPr>
        <w:t>patrimonio</w:t>
      </w:r>
    </w:p>
    <w:p w14:paraId="37D96E14" w14:textId="77777777" w:rsidR="00E00C6C" w:rsidRDefault="00FD2E7C">
      <w:pPr>
        <w:spacing w:before="99" w:line="271" w:lineRule="auto"/>
        <w:ind w:left="330" w:firstLine="432"/>
        <w:rPr>
          <w:b/>
          <w:sz w:val="16"/>
        </w:rPr>
      </w:pPr>
      <w:r>
        <w:br w:type="column"/>
      </w:r>
      <w:r>
        <w:rPr>
          <w:b/>
          <w:spacing w:val="-2"/>
          <w:sz w:val="16"/>
        </w:rPr>
        <w:t>Valores representativos</w:t>
      </w:r>
      <w:r>
        <w:rPr>
          <w:b/>
          <w:spacing w:val="-16"/>
          <w:sz w:val="16"/>
        </w:rPr>
        <w:t xml:space="preserve"> </w:t>
      </w:r>
      <w:r>
        <w:rPr>
          <w:b/>
          <w:spacing w:val="-2"/>
          <w:sz w:val="16"/>
        </w:rPr>
        <w:t>de</w:t>
      </w:r>
    </w:p>
    <w:p w14:paraId="2B60CAE9" w14:textId="77777777" w:rsidR="00E00C6C" w:rsidRDefault="00FD2E7C">
      <w:pPr>
        <w:spacing w:before="157" w:line="250" w:lineRule="atLeast"/>
        <w:ind w:left="1011" w:right="432" w:hanging="654"/>
        <w:rPr>
          <w:b/>
          <w:sz w:val="16"/>
        </w:rPr>
      </w:pPr>
      <w:r>
        <w:br w:type="column"/>
      </w:r>
      <w:r>
        <w:rPr>
          <w:b/>
          <w:sz w:val="16"/>
        </w:rPr>
        <w:t>Créditos</w:t>
      </w:r>
      <w:r>
        <w:rPr>
          <w:b/>
          <w:spacing w:val="-18"/>
          <w:sz w:val="16"/>
        </w:rPr>
        <w:t xml:space="preserve"> </w:t>
      </w:r>
      <w:r>
        <w:rPr>
          <w:b/>
          <w:sz w:val="16"/>
        </w:rPr>
        <w:t>/</w:t>
      </w:r>
      <w:r>
        <w:rPr>
          <w:b/>
          <w:spacing w:val="-17"/>
          <w:sz w:val="16"/>
        </w:rPr>
        <w:t xml:space="preserve"> </w:t>
      </w:r>
      <w:r>
        <w:rPr>
          <w:b/>
          <w:sz w:val="16"/>
        </w:rPr>
        <w:t>Derivados</w:t>
      </w:r>
      <w:r>
        <w:rPr>
          <w:b/>
          <w:spacing w:val="-18"/>
          <w:sz w:val="16"/>
        </w:rPr>
        <w:t xml:space="preserve"> </w:t>
      </w:r>
      <w:r>
        <w:rPr>
          <w:b/>
          <w:sz w:val="16"/>
        </w:rPr>
        <w:t xml:space="preserve">/ </w:t>
      </w:r>
      <w:r>
        <w:rPr>
          <w:b/>
          <w:spacing w:val="-2"/>
          <w:sz w:val="16"/>
        </w:rPr>
        <w:t>Otros</w:t>
      </w:r>
    </w:p>
    <w:p w14:paraId="3B5517B9" w14:textId="77777777" w:rsidR="00E00C6C" w:rsidRDefault="00E00C6C">
      <w:pPr>
        <w:spacing w:line="250" w:lineRule="atLeast"/>
        <w:rPr>
          <w:b/>
          <w:sz w:val="16"/>
        </w:rPr>
        <w:sectPr w:rsidR="00E00C6C">
          <w:type w:val="continuous"/>
          <w:pgSz w:w="11910" w:h="16840"/>
          <w:pgMar w:top="2140" w:right="425" w:bottom="280" w:left="1133" w:header="864" w:footer="263" w:gutter="0"/>
          <w:cols w:num="3" w:space="720" w:equalWidth="0">
            <w:col w:w="5975" w:space="40"/>
            <w:col w:w="1760" w:space="39"/>
            <w:col w:w="2538"/>
          </w:cols>
        </w:sectPr>
      </w:pPr>
    </w:p>
    <w:p w14:paraId="4A7BEE32" w14:textId="77777777" w:rsidR="00E00C6C" w:rsidRDefault="00FD2E7C">
      <w:pPr>
        <w:tabs>
          <w:tab w:val="left" w:pos="6838"/>
          <w:tab w:val="left" w:pos="10119"/>
        </w:tabs>
        <w:spacing w:after="16" w:line="168" w:lineRule="exact"/>
        <w:ind w:left="3683"/>
        <w:rPr>
          <w:b/>
          <w:sz w:val="16"/>
        </w:rPr>
      </w:pPr>
      <w:r>
        <w:rPr>
          <w:b/>
          <w:sz w:val="16"/>
          <w:u w:val="single"/>
        </w:rPr>
        <w:tab/>
      </w:r>
      <w:r>
        <w:rPr>
          <w:b/>
          <w:spacing w:val="-2"/>
          <w:sz w:val="16"/>
          <w:u w:val="single"/>
        </w:rPr>
        <w:t>deuda</w:t>
      </w:r>
      <w:r>
        <w:rPr>
          <w:b/>
          <w:sz w:val="16"/>
          <w:u w:val="single"/>
        </w:rPr>
        <w:tab/>
      </w:r>
    </w:p>
    <w:tbl>
      <w:tblPr>
        <w:tblStyle w:val="TableNormal"/>
        <w:tblW w:w="0" w:type="auto"/>
        <w:tblInd w:w="36" w:type="dxa"/>
        <w:tblLayout w:type="fixed"/>
        <w:tblLook w:val="01E0" w:firstRow="1" w:lastRow="1" w:firstColumn="1" w:lastColumn="1" w:noHBand="0" w:noVBand="0"/>
      </w:tblPr>
      <w:tblGrid>
        <w:gridCol w:w="3463"/>
        <w:gridCol w:w="1184"/>
        <w:gridCol w:w="354"/>
        <w:gridCol w:w="882"/>
        <w:gridCol w:w="273"/>
        <w:gridCol w:w="904"/>
        <w:gridCol w:w="924"/>
        <w:gridCol w:w="1076"/>
        <w:gridCol w:w="1026"/>
      </w:tblGrid>
      <w:tr w:rsidR="00E00C6C" w14:paraId="45F403C5" w14:textId="77777777">
        <w:trPr>
          <w:trHeight w:val="249"/>
        </w:trPr>
        <w:tc>
          <w:tcPr>
            <w:tcW w:w="3463" w:type="dxa"/>
            <w:tcBorders>
              <w:bottom w:val="single" w:sz="8" w:space="0" w:color="000000"/>
            </w:tcBorders>
          </w:tcPr>
          <w:p w14:paraId="0F6DD3C7" w14:textId="77777777" w:rsidR="00E00C6C" w:rsidRDefault="00E00C6C">
            <w:pPr>
              <w:pStyle w:val="TableParagraph"/>
              <w:rPr>
                <w:rFonts w:ascii="Times New Roman"/>
                <w:sz w:val="18"/>
              </w:rPr>
            </w:pPr>
          </w:p>
        </w:tc>
        <w:tc>
          <w:tcPr>
            <w:tcW w:w="1184" w:type="dxa"/>
            <w:tcBorders>
              <w:bottom w:val="single" w:sz="8" w:space="0" w:color="000000"/>
            </w:tcBorders>
          </w:tcPr>
          <w:p w14:paraId="03622415" w14:textId="77777777" w:rsidR="00E00C6C" w:rsidRDefault="00FD2E7C">
            <w:pPr>
              <w:pStyle w:val="TableParagraph"/>
              <w:spacing w:line="221" w:lineRule="exact"/>
              <w:ind w:left="449"/>
              <w:rPr>
                <w:b/>
                <w:sz w:val="16"/>
              </w:rPr>
            </w:pPr>
            <w:r>
              <w:rPr>
                <w:b/>
                <w:spacing w:val="-2"/>
                <w:sz w:val="16"/>
              </w:rPr>
              <w:t>31.12.25</w:t>
            </w:r>
          </w:p>
        </w:tc>
        <w:tc>
          <w:tcPr>
            <w:tcW w:w="354" w:type="dxa"/>
            <w:tcBorders>
              <w:bottom w:val="single" w:sz="8" w:space="0" w:color="000000"/>
            </w:tcBorders>
          </w:tcPr>
          <w:p w14:paraId="670EE23D" w14:textId="77777777" w:rsidR="00E00C6C" w:rsidRDefault="00E00C6C">
            <w:pPr>
              <w:pStyle w:val="TableParagraph"/>
              <w:rPr>
                <w:rFonts w:ascii="Times New Roman"/>
                <w:sz w:val="18"/>
              </w:rPr>
            </w:pPr>
          </w:p>
        </w:tc>
        <w:tc>
          <w:tcPr>
            <w:tcW w:w="882" w:type="dxa"/>
            <w:tcBorders>
              <w:bottom w:val="single" w:sz="8" w:space="0" w:color="000000"/>
            </w:tcBorders>
          </w:tcPr>
          <w:p w14:paraId="410A293C" w14:textId="77777777" w:rsidR="00E00C6C" w:rsidRDefault="00FD2E7C">
            <w:pPr>
              <w:pStyle w:val="TableParagraph"/>
              <w:spacing w:line="221" w:lineRule="exact"/>
              <w:ind w:left="144"/>
              <w:rPr>
                <w:b/>
                <w:sz w:val="16"/>
              </w:rPr>
            </w:pPr>
            <w:r>
              <w:rPr>
                <w:b/>
                <w:spacing w:val="-2"/>
                <w:sz w:val="16"/>
              </w:rPr>
              <w:t>31.12.24</w:t>
            </w:r>
          </w:p>
        </w:tc>
        <w:tc>
          <w:tcPr>
            <w:tcW w:w="273" w:type="dxa"/>
            <w:tcBorders>
              <w:bottom w:val="single" w:sz="8" w:space="0" w:color="000000"/>
            </w:tcBorders>
          </w:tcPr>
          <w:p w14:paraId="3DDCABED" w14:textId="77777777" w:rsidR="00E00C6C" w:rsidRDefault="00E00C6C">
            <w:pPr>
              <w:pStyle w:val="TableParagraph"/>
              <w:rPr>
                <w:rFonts w:ascii="Times New Roman"/>
                <w:sz w:val="18"/>
              </w:rPr>
            </w:pPr>
          </w:p>
        </w:tc>
        <w:tc>
          <w:tcPr>
            <w:tcW w:w="904" w:type="dxa"/>
            <w:tcBorders>
              <w:bottom w:val="single" w:sz="8" w:space="0" w:color="000000"/>
            </w:tcBorders>
          </w:tcPr>
          <w:p w14:paraId="55BC87BA" w14:textId="77777777" w:rsidR="00E00C6C" w:rsidRDefault="00FD2E7C">
            <w:pPr>
              <w:pStyle w:val="TableParagraph"/>
              <w:spacing w:line="221" w:lineRule="exact"/>
              <w:ind w:left="63"/>
              <w:rPr>
                <w:b/>
                <w:sz w:val="16"/>
              </w:rPr>
            </w:pPr>
            <w:r>
              <w:rPr>
                <w:b/>
                <w:spacing w:val="-2"/>
                <w:sz w:val="16"/>
              </w:rPr>
              <w:t>31.12.25</w:t>
            </w:r>
          </w:p>
        </w:tc>
        <w:tc>
          <w:tcPr>
            <w:tcW w:w="924" w:type="dxa"/>
            <w:tcBorders>
              <w:bottom w:val="single" w:sz="8" w:space="0" w:color="000000"/>
            </w:tcBorders>
          </w:tcPr>
          <w:p w14:paraId="3CAFC23D" w14:textId="77777777" w:rsidR="00E00C6C" w:rsidRDefault="00FD2E7C">
            <w:pPr>
              <w:pStyle w:val="TableParagraph"/>
              <w:spacing w:line="221" w:lineRule="exact"/>
              <w:ind w:right="138"/>
              <w:jc w:val="right"/>
              <w:rPr>
                <w:b/>
                <w:sz w:val="16"/>
              </w:rPr>
            </w:pPr>
            <w:r>
              <w:rPr>
                <w:b/>
                <w:spacing w:val="-2"/>
                <w:sz w:val="16"/>
              </w:rPr>
              <w:t>31.12.24</w:t>
            </w:r>
          </w:p>
        </w:tc>
        <w:tc>
          <w:tcPr>
            <w:tcW w:w="1076" w:type="dxa"/>
            <w:tcBorders>
              <w:bottom w:val="single" w:sz="8" w:space="0" w:color="000000"/>
            </w:tcBorders>
          </w:tcPr>
          <w:p w14:paraId="3DBB6591" w14:textId="77777777" w:rsidR="00E00C6C" w:rsidRDefault="00FD2E7C">
            <w:pPr>
              <w:pStyle w:val="TableParagraph"/>
              <w:spacing w:line="221" w:lineRule="exact"/>
              <w:ind w:left="131"/>
              <w:rPr>
                <w:b/>
                <w:sz w:val="16"/>
              </w:rPr>
            </w:pPr>
            <w:r>
              <w:rPr>
                <w:b/>
                <w:spacing w:val="-2"/>
                <w:sz w:val="16"/>
              </w:rPr>
              <w:t>31.12.25</w:t>
            </w:r>
          </w:p>
        </w:tc>
        <w:tc>
          <w:tcPr>
            <w:tcW w:w="1026" w:type="dxa"/>
            <w:tcBorders>
              <w:bottom w:val="single" w:sz="8" w:space="0" w:color="000000"/>
            </w:tcBorders>
          </w:tcPr>
          <w:p w14:paraId="5934497C" w14:textId="77777777" w:rsidR="00E00C6C" w:rsidRDefault="00FD2E7C">
            <w:pPr>
              <w:pStyle w:val="TableParagraph"/>
              <w:spacing w:line="221" w:lineRule="exact"/>
              <w:ind w:left="132"/>
              <w:rPr>
                <w:b/>
                <w:sz w:val="16"/>
              </w:rPr>
            </w:pPr>
            <w:r>
              <w:rPr>
                <w:b/>
                <w:spacing w:val="-2"/>
                <w:sz w:val="16"/>
              </w:rPr>
              <w:t>31.12.24</w:t>
            </w:r>
          </w:p>
        </w:tc>
      </w:tr>
      <w:tr w:rsidR="00E00C6C" w14:paraId="27BB9F8E" w14:textId="77777777">
        <w:trPr>
          <w:trHeight w:val="539"/>
        </w:trPr>
        <w:tc>
          <w:tcPr>
            <w:tcW w:w="3463" w:type="dxa"/>
            <w:tcBorders>
              <w:top w:val="single" w:sz="8" w:space="0" w:color="000000"/>
            </w:tcBorders>
          </w:tcPr>
          <w:p w14:paraId="3D4181B8" w14:textId="77777777" w:rsidR="00E00C6C" w:rsidRDefault="00FD2E7C">
            <w:pPr>
              <w:pStyle w:val="TableParagraph"/>
              <w:spacing w:before="8"/>
              <w:ind w:left="33"/>
              <w:rPr>
                <w:b/>
                <w:sz w:val="16"/>
              </w:rPr>
            </w:pPr>
            <w:r>
              <w:rPr>
                <w:b/>
                <w:sz w:val="16"/>
                <w:u w:val="single"/>
              </w:rPr>
              <w:t>Instrumentos</w:t>
            </w:r>
            <w:r>
              <w:rPr>
                <w:b/>
                <w:spacing w:val="-16"/>
                <w:sz w:val="16"/>
                <w:u w:val="single"/>
              </w:rPr>
              <w:t xml:space="preserve"> </w:t>
            </w:r>
            <w:r>
              <w:rPr>
                <w:b/>
                <w:sz w:val="16"/>
                <w:u w:val="single"/>
              </w:rPr>
              <w:t>financieros</w:t>
            </w:r>
            <w:r>
              <w:rPr>
                <w:b/>
                <w:spacing w:val="-15"/>
                <w:sz w:val="16"/>
                <w:u w:val="single"/>
              </w:rPr>
              <w:t xml:space="preserve"> </w:t>
            </w:r>
            <w:r>
              <w:rPr>
                <w:b/>
                <w:sz w:val="16"/>
                <w:u w:val="single"/>
              </w:rPr>
              <w:t>a</w:t>
            </w:r>
            <w:r>
              <w:rPr>
                <w:b/>
                <w:spacing w:val="-15"/>
                <w:sz w:val="16"/>
                <w:u w:val="single"/>
              </w:rPr>
              <w:t xml:space="preserve"> </w:t>
            </w:r>
            <w:r>
              <w:rPr>
                <w:b/>
                <w:sz w:val="16"/>
                <w:u w:val="single"/>
              </w:rPr>
              <w:t>corto</w:t>
            </w:r>
            <w:r>
              <w:rPr>
                <w:b/>
                <w:spacing w:val="-16"/>
                <w:sz w:val="16"/>
                <w:u w:val="single"/>
              </w:rPr>
              <w:t xml:space="preserve"> </w:t>
            </w:r>
            <w:r>
              <w:rPr>
                <w:b/>
                <w:spacing w:val="-2"/>
                <w:sz w:val="16"/>
                <w:u w:val="single"/>
              </w:rPr>
              <w:t>plazo</w:t>
            </w:r>
          </w:p>
          <w:p w14:paraId="151A51EE" w14:textId="77777777" w:rsidR="00E00C6C" w:rsidRDefault="00FD2E7C">
            <w:pPr>
              <w:pStyle w:val="TableParagraph"/>
              <w:spacing w:before="56"/>
              <w:ind w:left="33"/>
              <w:rPr>
                <w:sz w:val="16"/>
              </w:rPr>
            </w:pPr>
            <w:r>
              <w:rPr>
                <w:spacing w:val="-2"/>
                <w:sz w:val="16"/>
              </w:rPr>
              <w:t>Activos</w:t>
            </w:r>
            <w:r>
              <w:rPr>
                <w:spacing w:val="-3"/>
                <w:sz w:val="16"/>
              </w:rPr>
              <w:t xml:space="preserve"> </w:t>
            </w:r>
            <w:r>
              <w:rPr>
                <w:spacing w:val="-2"/>
                <w:sz w:val="16"/>
              </w:rPr>
              <w:t>financieros a</w:t>
            </w:r>
            <w:r>
              <w:rPr>
                <w:spacing w:val="-4"/>
                <w:sz w:val="16"/>
              </w:rPr>
              <w:t xml:space="preserve"> </w:t>
            </w:r>
            <w:r>
              <w:rPr>
                <w:spacing w:val="-2"/>
                <w:sz w:val="16"/>
              </w:rPr>
              <w:t>coste</w:t>
            </w:r>
            <w:r>
              <w:rPr>
                <w:spacing w:val="-3"/>
                <w:sz w:val="16"/>
              </w:rPr>
              <w:t xml:space="preserve"> </w:t>
            </w:r>
            <w:r>
              <w:rPr>
                <w:spacing w:val="-2"/>
                <w:sz w:val="16"/>
              </w:rPr>
              <w:t>amortizado</w:t>
            </w:r>
          </w:p>
        </w:tc>
        <w:tc>
          <w:tcPr>
            <w:tcW w:w="1184" w:type="dxa"/>
            <w:tcBorders>
              <w:top w:val="single" w:sz="8" w:space="0" w:color="000000"/>
            </w:tcBorders>
          </w:tcPr>
          <w:p w14:paraId="2DC5C206" w14:textId="77777777" w:rsidR="00E00C6C" w:rsidRDefault="00E00C6C">
            <w:pPr>
              <w:pStyle w:val="TableParagraph"/>
              <w:rPr>
                <w:rFonts w:ascii="Times New Roman"/>
                <w:sz w:val="20"/>
              </w:rPr>
            </w:pPr>
          </w:p>
        </w:tc>
        <w:tc>
          <w:tcPr>
            <w:tcW w:w="354" w:type="dxa"/>
            <w:tcBorders>
              <w:top w:val="single" w:sz="8" w:space="0" w:color="000000"/>
            </w:tcBorders>
          </w:tcPr>
          <w:p w14:paraId="16B11A41" w14:textId="77777777" w:rsidR="00E00C6C" w:rsidRDefault="00E00C6C">
            <w:pPr>
              <w:pStyle w:val="TableParagraph"/>
              <w:spacing w:before="64"/>
              <w:rPr>
                <w:b/>
                <w:sz w:val="16"/>
              </w:rPr>
            </w:pPr>
          </w:p>
          <w:p w14:paraId="2348DA53" w14:textId="77777777" w:rsidR="00E00C6C" w:rsidRDefault="00FD2E7C">
            <w:pPr>
              <w:pStyle w:val="TableParagraph"/>
              <w:ind w:right="142"/>
              <w:jc w:val="right"/>
              <w:rPr>
                <w:sz w:val="16"/>
              </w:rPr>
            </w:pPr>
            <w:r>
              <w:rPr>
                <w:spacing w:val="-2"/>
                <w:sz w:val="16"/>
              </w:rPr>
              <w:t>-</w:t>
            </w:r>
            <w:r>
              <w:rPr>
                <w:spacing w:val="-12"/>
                <w:sz w:val="16"/>
              </w:rPr>
              <w:t>-</w:t>
            </w:r>
          </w:p>
        </w:tc>
        <w:tc>
          <w:tcPr>
            <w:tcW w:w="882" w:type="dxa"/>
            <w:tcBorders>
              <w:top w:val="single" w:sz="8" w:space="0" w:color="000000"/>
            </w:tcBorders>
          </w:tcPr>
          <w:p w14:paraId="3CEC6A29" w14:textId="77777777" w:rsidR="00E00C6C" w:rsidRDefault="00E00C6C">
            <w:pPr>
              <w:pStyle w:val="TableParagraph"/>
              <w:rPr>
                <w:rFonts w:ascii="Times New Roman"/>
                <w:sz w:val="20"/>
              </w:rPr>
            </w:pPr>
          </w:p>
        </w:tc>
        <w:tc>
          <w:tcPr>
            <w:tcW w:w="273" w:type="dxa"/>
            <w:tcBorders>
              <w:top w:val="single" w:sz="8" w:space="0" w:color="000000"/>
            </w:tcBorders>
          </w:tcPr>
          <w:p w14:paraId="54B16FB9" w14:textId="77777777" w:rsidR="00E00C6C" w:rsidRDefault="00E00C6C">
            <w:pPr>
              <w:pStyle w:val="TableParagraph"/>
              <w:spacing w:before="64"/>
              <w:rPr>
                <w:b/>
                <w:sz w:val="16"/>
              </w:rPr>
            </w:pPr>
          </w:p>
          <w:p w14:paraId="3617FB54" w14:textId="77777777" w:rsidR="00E00C6C" w:rsidRDefault="00FD2E7C">
            <w:pPr>
              <w:pStyle w:val="TableParagraph"/>
              <w:ind w:left="56" w:right="37"/>
              <w:jc w:val="center"/>
              <w:rPr>
                <w:sz w:val="16"/>
              </w:rPr>
            </w:pPr>
            <w:r>
              <w:rPr>
                <w:spacing w:val="-2"/>
                <w:sz w:val="16"/>
              </w:rPr>
              <w:t>-</w:t>
            </w:r>
            <w:r>
              <w:rPr>
                <w:spacing w:val="-12"/>
                <w:sz w:val="16"/>
              </w:rPr>
              <w:t>-</w:t>
            </w:r>
          </w:p>
        </w:tc>
        <w:tc>
          <w:tcPr>
            <w:tcW w:w="904" w:type="dxa"/>
            <w:tcBorders>
              <w:top w:val="single" w:sz="8" w:space="0" w:color="000000"/>
            </w:tcBorders>
          </w:tcPr>
          <w:p w14:paraId="5111874D" w14:textId="77777777" w:rsidR="00E00C6C" w:rsidRDefault="00E00C6C">
            <w:pPr>
              <w:pStyle w:val="TableParagraph"/>
              <w:spacing w:before="64"/>
              <w:rPr>
                <w:b/>
                <w:sz w:val="16"/>
              </w:rPr>
            </w:pPr>
          </w:p>
          <w:p w14:paraId="2880813F" w14:textId="77777777" w:rsidR="00E00C6C" w:rsidRDefault="00FD2E7C">
            <w:pPr>
              <w:pStyle w:val="TableParagraph"/>
              <w:ind w:right="56"/>
              <w:jc w:val="right"/>
              <w:rPr>
                <w:sz w:val="16"/>
              </w:rPr>
            </w:pPr>
            <w:r>
              <w:rPr>
                <w:spacing w:val="-2"/>
                <w:sz w:val="16"/>
              </w:rPr>
              <w:t>-</w:t>
            </w:r>
            <w:r>
              <w:rPr>
                <w:spacing w:val="-12"/>
                <w:sz w:val="16"/>
              </w:rPr>
              <w:t>-</w:t>
            </w:r>
          </w:p>
        </w:tc>
        <w:tc>
          <w:tcPr>
            <w:tcW w:w="924" w:type="dxa"/>
            <w:tcBorders>
              <w:top w:val="single" w:sz="8" w:space="0" w:color="000000"/>
            </w:tcBorders>
          </w:tcPr>
          <w:p w14:paraId="64EB136B" w14:textId="77777777" w:rsidR="00E00C6C" w:rsidRDefault="00E00C6C">
            <w:pPr>
              <w:pStyle w:val="TableParagraph"/>
              <w:spacing w:before="64"/>
              <w:rPr>
                <w:b/>
                <w:sz w:val="16"/>
              </w:rPr>
            </w:pPr>
          </w:p>
          <w:p w14:paraId="2954DF4B" w14:textId="77777777" w:rsidR="00E00C6C" w:rsidRDefault="00FD2E7C">
            <w:pPr>
              <w:pStyle w:val="TableParagraph"/>
              <w:ind w:right="75"/>
              <w:jc w:val="right"/>
              <w:rPr>
                <w:sz w:val="16"/>
              </w:rPr>
            </w:pPr>
            <w:r>
              <w:rPr>
                <w:spacing w:val="-2"/>
                <w:sz w:val="16"/>
              </w:rPr>
              <w:t>-</w:t>
            </w:r>
            <w:r>
              <w:rPr>
                <w:spacing w:val="-12"/>
                <w:sz w:val="16"/>
              </w:rPr>
              <w:t>-</w:t>
            </w:r>
          </w:p>
        </w:tc>
        <w:tc>
          <w:tcPr>
            <w:tcW w:w="1076" w:type="dxa"/>
            <w:tcBorders>
              <w:top w:val="single" w:sz="8" w:space="0" w:color="000000"/>
            </w:tcBorders>
          </w:tcPr>
          <w:p w14:paraId="3806F78B" w14:textId="77777777" w:rsidR="00E00C6C" w:rsidRDefault="00E00C6C">
            <w:pPr>
              <w:pStyle w:val="TableParagraph"/>
              <w:spacing w:before="64"/>
              <w:rPr>
                <w:b/>
                <w:sz w:val="16"/>
              </w:rPr>
            </w:pPr>
          </w:p>
          <w:p w14:paraId="7E536B48" w14:textId="77777777" w:rsidR="00E00C6C" w:rsidRDefault="00FD2E7C">
            <w:pPr>
              <w:pStyle w:val="TableParagraph"/>
              <w:ind w:right="76"/>
              <w:jc w:val="right"/>
              <w:rPr>
                <w:sz w:val="16"/>
              </w:rPr>
            </w:pPr>
            <w:r>
              <w:rPr>
                <w:spacing w:val="-2"/>
                <w:sz w:val="16"/>
              </w:rPr>
              <w:t>12.444.631</w:t>
            </w:r>
          </w:p>
        </w:tc>
        <w:tc>
          <w:tcPr>
            <w:tcW w:w="1026" w:type="dxa"/>
            <w:tcBorders>
              <w:top w:val="single" w:sz="8" w:space="0" w:color="000000"/>
            </w:tcBorders>
          </w:tcPr>
          <w:p w14:paraId="6147968D" w14:textId="77777777" w:rsidR="00E00C6C" w:rsidRDefault="00E00C6C">
            <w:pPr>
              <w:pStyle w:val="TableParagraph"/>
              <w:spacing w:before="64"/>
              <w:rPr>
                <w:b/>
                <w:sz w:val="16"/>
              </w:rPr>
            </w:pPr>
          </w:p>
          <w:p w14:paraId="1267808F" w14:textId="77777777" w:rsidR="00E00C6C" w:rsidRDefault="00FD2E7C">
            <w:pPr>
              <w:pStyle w:val="TableParagraph"/>
              <w:ind w:right="24"/>
              <w:jc w:val="right"/>
              <w:rPr>
                <w:sz w:val="16"/>
              </w:rPr>
            </w:pPr>
            <w:r>
              <w:rPr>
                <w:spacing w:val="-2"/>
                <w:sz w:val="16"/>
              </w:rPr>
              <w:t>11.438.267</w:t>
            </w:r>
          </w:p>
        </w:tc>
      </w:tr>
      <w:tr w:rsidR="00E00C6C" w14:paraId="32874664" w14:textId="77777777">
        <w:trPr>
          <w:trHeight w:val="278"/>
        </w:trPr>
        <w:tc>
          <w:tcPr>
            <w:tcW w:w="3463" w:type="dxa"/>
            <w:tcBorders>
              <w:bottom w:val="single" w:sz="8" w:space="0" w:color="000000"/>
            </w:tcBorders>
          </w:tcPr>
          <w:p w14:paraId="63E4C780" w14:textId="77777777" w:rsidR="00E00C6C" w:rsidRDefault="00FD2E7C">
            <w:pPr>
              <w:pStyle w:val="TableParagraph"/>
              <w:spacing w:before="27"/>
              <w:ind w:left="33"/>
              <w:rPr>
                <w:sz w:val="16"/>
              </w:rPr>
            </w:pPr>
            <w:r>
              <w:rPr>
                <w:spacing w:val="-2"/>
                <w:sz w:val="16"/>
              </w:rPr>
              <w:t>Tesorería</w:t>
            </w:r>
          </w:p>
        </w:tc>
        <w:tc>
          <w:tcPr>
            <w:tcW w:w="1184" w:type="dxa"/>
            <w:tcBorders>
              <w:bottom w:val="single" w:sz="8" w:space="0" w:color="000000"/>
            </w:tcBorders>
          </w:tcPr>
          <w:p w14:paraId="5AC66D30" w14:textId="77777777" w:rsidR="00E00C6C" w:rsidRDefault="00E00C6C">
            <w:pPr>
              <w:pStyle w:val="TableParagraph"/>
              <w:rPr>
                <w:rFonts w:ascii="Times New Roman"/>
                <w:sz w:val="20"/>
              </w:rPr>
            </w:pPr>
          </w:p>
        </w:tc>
        <w:tc>
          <w:tcPr>
            <w:tcW w:w="354" w:type="dxa"/>
            <w:tcBorders>
              <w:bottom w:val="single" w:sz="8" w:space="0" w:color="000000"/>
            </w:tcBorders>
          </w:tcPr>
          <w:p w14:paraId="0957B5AA" w14:textId="77777777" w:rsidR="00E00C6C" w:rsidRDefault="00FD2E7C">
            <w:pPr>
              <w:pStyle w:val="TableParagraph"/>
              <w:spacing w:before="27"/>
              <w:ind w:right="142"/>
              <w:jc w:val="right"/>
              <w:rPr>
                <w:sz w:val="16"/>
              </w:rPr>
            </w:pPr>
            <w:r>
              <w:rPr>
                <w:spacing w:val="-2"/>
                <w:sz w:val="16"/>
              </w:rPr>
              <w:t>-</w:t>
            </w:r>
            <w:r>
              <w:rPr>
                <w:spacing w:val="-12"/>
                <w:sz w:val="16"/>
              </w:rPr>
              <w:t>-</w:t>
            </w:r>
          </w:p>
        </w:tc>
        <w:tc>
          <w:tcPr>
            <w:tcW w:w="882" w:type="dxa"/>
            <w:tcBorders>
              <w:bottom w:val="single" w:sz="8" w:space="0" w:color="000000"/>
            </w:tcBorders>
          </w:tcPr>
          <w:p w14:paraId="04E0EB77" w14:textId="77777777" w:rsidR="00E00C6C" w:rsidRDefault="00E00C6C">
            <w:pPr>
              <w:pStyle w:val="TableParagraph"/>
              <w:rPr>
                <w:rFonts w:ascii="Times New Roman"/>
                <w:sz w:val="20"/>
              </w:rPr>
            </w:pPr>
          </w:p>
        </w:tc>
        <w:tc>
          <w:tcPr>
            <w:tcW w:w="273" w:type="dxa"/>
            <w:tcBorders>
              <w:bottom w:val="single" w:sz="8" w:space="0" w:color="000000"/>
            </w:tcBorders>
          </w:tcPr>
          <w:p w14:paraId="43B5EA41" w14:textId="77777777" w:rsidR="00E00C6C" w:rsidRDefault="00FD2E7C">
            <w:pPr>
              <w:pStyle w:val="TableParagraph"/>
              <w:spacing w:before="27"/>
              <w:ind w:left="56" w:right="37"/>
              <w:jc w:val="center"/>
              <w:rPr>
                <w:sz w:val="16"/>
              </w:rPr>
            </w:pPr>
            <w:r>
              <w:rPr>
                <w:spacing w:val="-2"/>
                <w:sz w:val="16"/>
              </w:rPr>
              <w:t>-</w:t>
            </w:r>
            <w:r>
              <w:rPr>
                <w:spacing w:val="-12"/>
                <w:sz w:val="16"/>
              </w:rPr>
              <w:t>-</w:t>
            </w:r>
          </w:p>
        </w:tc>
        <w:tc>
          <w:tcPr>
            <w:tcW w:w="904" w:type="dxa"/>
            <w:tcBorders>
              <w:bottom w:val="single" w:sz="8" w:space="0" w:color="000000"/>
            </w:tcBorders>
          </w:tcPr>
          <w:p w14:paraId="34E89808" w14:textId="77777777" w:rsidR="00E00C6C" w:rsidRDefault="00FD2E7C">
            <w:pPr>
              <w:pStyle w:val="TableParagraph"/>
              <w:spacing w:before="27"/>
              <w:ind w:right="56"/>
              <w:jc w:val="right"/>
              <w:rPr>
                <w:sz w:val="16"/>
              </w:rPr>
            </w:pPr>
            <w:r>
              <w:rPr>
                <w:spacing w:val="-2"/>
                <w:sz w:val="16"/>
              </w:rPr>
              <w:t>-</w:t>
            </w:r>
            <w:r>
              <w:rPr>
                <w:spacing w:val="-12"/>
                <w:sz w:val="16"/>
              </w:rPr>
              <w:t>-</w:t>
            </w:r>
          </w:p>
        </w:tc>
        <w:tc>
          <w:tcPr>
            <w:tcW w:w="924" w:type="dxa"/>
            <w:tcBorders>
              <w:bottom w:val="single" w:sz="8" w:space="0" w:color="000000"/>
            </w:tcBorders>
          </w:tcPr>
          <w:p w14:paraId="5A1D2B45" w14:textId="77777777" w:rsidR="00E00C6C" w:rsidRDefault="00FD2E7C">
            <w:pPr>
              <w:pStyle w:val="TableParagraph"/>
              <w:spacing w:before="27"/>
              <w:ind w:right="75"/>
              <w:jc w:val="right"/>
              <w:rPr>
                <w:sz w:val="16"/>
              </w:rPr>
            </w:pPr>
            <w:r>
              <w:rPr>
                <w:spacing w:val="-2"/>
                <w:sz w:val="16"/>
              </w:rPr>
              <w:t>-</w:t>
            </w:r>
            <w:r>
              <w:rPr>
                <w:spacing w:val="-12"/>
                <w:sz w:val="16"/>
              </w:rPr>
              <w:t>-</w:t>
            </w:r>
          </w:p>
        </w:tc>
        <w:tc>
          <w:tcPr>
            <w:tcW w:w="1076" w:type="dxa"/>
            <w:tcBorders>
              <w:bottom w:val="single" w:sz="8" w:space="0" w:color="000000"/>
            </w:tcBorders>
          </w:tcPr>
          <w:p w14:paraId="2C11D108" w14:textId="77777777" w:rsidR="00E00C6C" w:rsidRDefault="00FD2E7C">
            <w:pPr>
              <w:pStyle w:val="TableParagraph"/>
              <w:spacing w:before="27"/>
              <w:ind w:right="75"/>
              <w:jc w:val="right"/>
              <w:rPr>
                <w:sz w:val="16"/>
              </w:rPr>
            </w:pPr>
            <w:r>
              <w:rPr>
                <w:spacing w:val="-2"/>
                <w:sz w:val="16"/>
              </w:rPr>
              <w:t>2.838.209</w:t>
            </w:r>
          </w:p>
        </w:tc>
        <w:tc>
          <w:tcPr>
            <w:tcW w:w="1026" w:type="dxa"/>
            <w:tcBorders>
              <w:bottom w:val="single" w:sz="8" w:space="0" w:color="000000"/>
            </w:tcBorders>
          </w:tcPr>
          <w:p w14:paraId="428CE703" w14:textId="77777777" w:rsidR="00E00C6C" w:rsidRDefault="00FD2E7C">
            <w:pPr>
              <w:pStyle w:val="TableParagraph"/>
              <w:spacing w:before="27"/>
              <w:ind w:right="24"/>
              <w:jc w:val="right"/>
              <w:rPr>
                <w:sz w:val="16"/>
              </w:rPr>
            </w:pPr>
            <w:r>
              <w:rPr>
                <w:spacing w:val="-2"/>
                <w:sz w:val="16"/>
              </w:rPr>
              <w:t>3.769.127</w:t>
            </w:r>
          </w:p>
        </w:tc>
      </w:tr>
      <w:tr w:rsidR="00E00C6C" w14:paraId="4A154A16" w14:textId="77777777">
        <w:trPr>
          <w:trHeight w:val="259"/>
        </w:trPr>
        <w:tc>
          <w:tcPr>
            <w:tcW w:w="3463" w:type="dxa"/>
            <w:tcBorders>
              <w:top w:val="single" w:sz="8" w:space="0" w:color="000000"/>
              <w:bottom w:val="single" w:sz="8" w:space="0" w:color="000000"/>
            </w:tcBorders>
          </w:tcPr>
          <w:p w14:paraId="0AA43E2D" w14:textId="77777777" w:rsidR="00E00C6C" w:rsidRDefault="00FD2E7C">
            <w:pPr>
              <w:pStyle w:val="TableParagraph"/>
              <w:spacing w:before="8"/>
              <w:ind w:left="761"/>
              <w:rPr>
                <w:b/>
                <w:sz w:val="16"/>
              </w:rPr>
            </w:pPr>
            <w:r>
              <w:rPr>
                <w:b/>
                <w:spacing w:val="-2"/>
                <w:sz w:val="16"/>
              </w:rPr>
              <w:t>Sumas</w:t>
            </w:r>
          </w:p>
        </w:tc>
        <w:tc>
          <w:tcPr>
            <w:tcW w:w="1184" w:type="dxa"/>
            <w:tcBorders>
              <w:top w:val="single" w:sz="8" w:space="0" w:color="000000"/>
              <w:bottom w:val="single" w:sz="8" w:space="0" w:color="000000"/>
            </w:tcBorders>
          </w:tcPr>
          <w:p w14:paraId="59F201A3" w14:textId="77777777" w:rsidR="00E00C6C" w:rsidRDefault="00E00C6C">
            <w:pPr>
              <w:pStyle w:val="TableParagraph"/>
              <w:rPr>
                <w:rFonts w:ascii="Times New Roman"/>
                <w:sz w:val="18"/>
              </w:rPr>
            </w:pPr>
          </w:p>
        </w:tc>
        <w:tc>
          <w:tcPr>
            <w:tcW w:w="354" w:type="dxa"/>
            <w:tcBorders>
              <w:top w:val="single" w:sz="8" w:space="0" w:color="000000"/>
              <w:bottom w:val="single" w:sz="8" w:space="0" w:color="000000"/>
            </w:tcBorders>
          </w:tcPr>
          <w:p w14:paraId="3435BA62" w14:textId="77777777" w:rsidR="00E00C6C" w:rsidRDefault="00FD2E7C">
            <w:pPr>
              <w:pStyle w:val="TableParagraph"/>
              <w:spacing w:before="8"/>
              <w:ind w:right="142"/>
              <w:jc w:val="right"/>
              <w:rPr>
                <w:b/>
                <w:sz w:val="16"/>
              </w:rPr>
            </w:pPr>
            <w:r>
              <w:rPr>
                <w:b/>
                <w:spacing w:val="-2"/>
                <w:sz w:val="16"/>
              </w:rPr>
              <w:t>-</w:t>
            </w:r>
            <w:r>
              <w:rPr>
                <w:b/>
                <w:spacing w:val="-10"/>
                <w:sz w:val="16"/>
              </w:rPr>
              <w:t>-</w:t>
            </w:r>
          </w:p>
        </w:tc>
        <w:tc>
          <w:tcPr>
            <w:tcW w:w="882" w:type="dxa"/>
            <w:tcBorders>
              <w:top w:val="single" w:sz="8" w:space="0" w:color="000000"/>
              <w:bottom w:val="single" w:sz="8" w:space="0" w:color="000000"/>
            </w:tcBorders>
          </w:tcPr>
          <w:p w14:paraId="0C3C1839" w14:textId="77777777" w:rsidR="00E00C6C" w:rsidRDefault="00E00C6C">
            <w:pPr>
              <w:pStyle w:val="TableParagraph"/>
              <w:rPr>
                <w:rFonts w:ascii="Times New Roman"/>
                <w:sz w:val="18"/>
              </w:rPr>
            </w:pPr>
          </w:p>
        </w:tc>
        <w:tc>
          <w:tcPr>
            <w:tcW w:w="273" w:type="dxa"/>
            <w:tcBorders>
              <w:top w:val="single" w:sz="8" w:space="0" w:color="000000"/>
              <w:bottom w:val="single" w:sz="8" w:space="0" w:color="000000"/>
            </w:tcBorders>
          </w:tcPr>
          <w:p w14:paraId="7879F548" w14:textId="77777777" w:rsidR="00E00C6C" w:rsidRDefault="00FD2E7C">
            <w:pPr>
              <w:pStyle w:val="TableParagraph"/>
              <w:spacing w:before="8"/>
              <w:ind w:right="37"/>
              <w:jc w:val="center"/>
              <w:rPr>
                <w:b/>
                <w:sz w:val="16"/>
              </w:rPr>
            </w:pPr>
            <w:r>
              <w:rPr>
                <w:b/>
                <w:spacing w:val="-2"/>
                <w:sz w:val="16"/>
              </w:rPr>
              <w:t>-</w:t>
            </w:r>
            <w:r>
              <w:rPr>
                <w:b/>
                <w:spacing w:val="-10"/>
                <w:sz w:val="16"/>
              </w:rPr>
              <w:t>-</w:t>
            </w:r>
          </w:p>
        </w:tc>
        <w:tc>
          <w:tcPr>
            <w:tcW w:w="904" w:type="dxa"/>
            <w:tcBorders>
              <w:top w:val="single" w:sz="8" w:space="0" w:color="000000"/>
              <w:bottom w:val="single" w:sz="8" w:space="0" w:color="000000"/>
            </w:tcBorders>
          </w:tcPr>
          <w:p w14:paraId="79C3BC4B" w14:textId="77777777" w:rsidR="00E00C6C" w:rsidRDefault="00FD2E7C">
            <w:pPr>
              <w:pStyle w:val="TableParagraph"/>
              <w:spacing w:before="8"/>
              <w:ind w:right="56"/>
              <w:jc w:val="right"/>
              <w:rPr>
                <w:b/>
                <w:sz w:val="16"/>
              </w:rPr>
            </w:pPr>
            <w:r>
              <w:rPr>
                <w:b/>
                <w:spacing w:val="-2"/>
                <w:sz w:val="16"/>
              </w:rPr>
              <w:t>-</w:t>
            </w:r>
            <w:r>
              <w:rPr>
                <w:b/>
                <w:spacing w:val="-10"/>
                <w:sz w:val="16"/>
              </w:rPr>
              <w:t>-</w:t>
            </w:r>
          </w:p>
        </w:tc>
        <w:tc>
          <w:tcPr>
            <w:tcW w:w="924" w:type="dxa"/>
            <w:tcBorders>
              <w:top w:val="single" w:sz="8" w:space="0" w:color="000000"/>
              <w:bottom w:val="single" w:sz="8" w:space="0" w:color="000000"/>
            </w:tcBorders>
          </w:tcPr>
          <w:p w14:paraId="651B943C" w14:textId="77777777" w:rsidR="00E00C6C" w:rsidRDefault="00FD2E7C">
            <w:pPr>
              <w:pStyle w:val="TableParagraph"/>
              <w:spacing w:before="8"/>
              <w:ind w:right="75"/>
              <w:jc w:val="right"/>
              <w:rPr>
                <w:b/>
                <w:sz w:val="16"/>
              </w:rPr>
            </w:pPr>
            <w:r>
              <w:rPr>
                <w:b/>
                <w:spacing w:val="-2"/>
                <w:sz w:val="16"/>
              </w:rPr>
              <w:t>-</w:t>
            </w:r>
            <w:r>
              <w:rPr>
                <w:b/>
                <w:spacing w:val="-10"/>
                <w:sz w:val="16"/>
              </w:rPr>
              <w:t>-</w:t>
            </w:r>
          </w:p>
        </w:tc>
        <w:tc>
          <w:tcPr>
            <w:tcW w:w="1076" w:type="dxa"/>
            <w:tcBorders>
              <w:top w:val="single" w:sz="8" w:space="0" w:color="000000"/>
              <w:bottom w:val="single" w:sz="8" w:space="0" w:color="000000"/>
            </w:tcBorders>
          </w:tcPr>
          <w:p w14:paraId="6E12BFE6" w14:textId="77777777" w:rsidR="00E00C6C" w:rsidRDefault="00FD2E7C">
            <w:pPr>
              <w:pStyle w:val="TableParagraph"/>
              <w:spacing w:before="8"/>
              <w:ind w:left="84"/>
              <w:rPr>
                <w:b/>
                <w:sz w:val="16"/>
              </w:rPr>
            </w:pPr>
            <w:r>
              <w:rPr>
                <w:b/>
                <w:spacing w:val="-2"/>
                <w:sz w:val="16"/>
              </w:rPr>
              <w:t>15.282.840</w:t>
            </w:r>
          </w:p>
        </w:tc>
        <w:tc>
          <w:tcPr>
            <w:tcW w:w="1026" w:type="dxa"/>
            <w:tcBorders>
              <w:top w:val="single" w:sz="8" w:space="0" w:color="000000"/>
              <w:bottom w:val="single" w:sz="8" w:space="0" w:color="000000"/>
            </w:tcBorders>
          </w:tcPr>
          <w:p w14:paraId="6058CF4B" w14:textId="77777777" w:rsidR="00E00C6C" w:rsidRDefault="00FD2E7C">
            <w:pPr>
              <w:pStyle w:val="TableParagraph"/>
              <w:spacing w:before="8"/>
              <w:ind w:left="86"/>
              <w:rPr>
                <w:b/>
                <w:sz w:val="16"/>
              </w:rPr>
            </w:pPr>
            <w:r>
              <w:rPr>
                <w:b/>
                <w:spacing w:val="-2"/>
                <w:sz w:val="16"/>
              </w:rPr>
              <w:t>15.207.394</w:t>
            </w:r>
          </w:p>
        </w:tc>
      </w:tr>
    </w:tbl>
    <w:p w14:paraId="2DC7FFAA" w14:textId="77777777" w:rsidR="00E00C6C" w:rsidRDefault="00E00C6C">
      <w:pPr>
        <w:pStyle w:val="Textoindependiente"/>
        <w:spacing w:before="81"/>
        <w:rPr>
          <w:b/>
          <w:sz w:val="16"/>
        </w:rPr>
      </w:pPr>
    </w:p>
    <w:p w14:paraId="6CA7F625" w14:textId="77777777" w:rsidR="00E00C6C" w:rsidRDefault="00FD2E7C">
      <w:pPr>
        <w:pStyle w:val="Prrafodelista"/>
        <w:numPr>
          <w:ilvl w:val="1"/>
          <w:numId w:val="5"/>
        </w:numPr>
        <w:tabs>
          <w:tab w:val="left" w:pos="739"/>
        </w:tabs>
        <w:ind w:hanging="720"/>
      </w:pPr>
      <w:r>
        <w:t>No</w:t>
      </w:r>
      <w:r>
        <w:rPr>
          <w:spacing w:val="-7"/>
        </w:rPr>
        <w:t xml:space="preserve"> </w:t>
      </w:r>
      <w:r>
        <w:t>existen</w:t>
      </w:r>
      <w:r>
        <w:rPr>
          <w:spacing w:val="-4"/>
        </w:rPr>
        <w:t xml:space="preserve"> </w:t>
      </w:r>
      <w:r>
        <w:t>correcciones</w:t>
      </w:r>
      <w:r>
        <w:rPr>
          <w:spacing w:val="-3"/>
        </w:rPr>
        <w:t xml:space="preserve"> </w:t>
      </w:r>
      <w:r>
        <w:t>por</w:t>
      </w:r>
      <w:r>
        <w:rPr>
          <w:spacing w:val="-4"/>
        </w:rPr>
        <w:t xml:space="preserve"> </w:t>
      </w:r>
      <w:r>
        <w:t>deterioro</w:t>
      </w:r>
      <w:r>
        <w:rPr>
          <w:spacing w:val="-5"/>
        </w:rPr>
        <w:t xml:space="preserve"> </w:t>
      </w:r>
      <w:r>
        <w:t>del</w:t>
      </w:r>
      <w:r>
        <w:rPr>
          <w:spacing w:val="-6"/>
        </w:rPr>
        <w:t xml:space="preserve"> </w:t>
      </w:r>
      <w:r>
        <w:t>valor</w:t>
      </w:r>
      <w:r>
        <w:rPr>
          <w:spacing w:val="-4"/>
        </w:rPr>
        <w:t xml:space="preserve"> </w:t>
      </w:r>
      <w:r>
        <w:t>originadas</w:t>
      </w:r>
      <w:r>
        <w:rPr>
          <w:spacing w:val="-5"/>
        </w:rPr>
        <w:t xml:space="preserve"> </w:t>
      </w:r>
      <w:r>
        <w:t>por</w:t>
      </w:r>
      <w:r>
        <w:rPr>
          <w:spacing w:val="-4"/>
        </w:rPr>
        <w:t xml:space="preserve"> </w:t>
      </w:r>
      <w:r>
        <w:t>el</w:t>
      </w:r>
      <w:r>
        <w:rPr>
          <w:spacing w:val="-4"/>
        </w:rPr>
        <w:t xml:space="preserve"> </w:t>
      </w:r>
      <w:r>
        <w:t>riesgo</w:t>
      </w:r>
      <w:r>
        <w:rPr>
          <w:spacing w:val="-4"/>
        </w:rPr>
        <w:t xml:space="preserve"> </w:t>
      </w:r>
      <w:r>
        <w:t>de</w:t>
      </w:r>
      <w:r>
        <w:rPr>
          <w:spacing w:val="-4"/>
        </w:rPr>
        <w:t xml:space="preserve"> </w:t>
      </w:r>
      <w:r>
        <w:rPr>
          <w:spacing w:val="-2"/>
        </w:rPr>
        <w:t>crédito.</w:t>
      </w:r>
    </w:p>
    <w:p w14:paraId="029ADE09" w14:textId="77777777" w:rsidR="00E00C6C" w:rsidRDefault="00E00C6C">
      <w:pPr>
        <w:pStyle w:val="Prrafodelista"/>
        <w:sectPr w:rsidR="00E00C6C">
          <w:type w:val="continuous"/>
          <w:pgSz w:w="11910" w:h="16840"/>
          <w:pgMar w:top="2140" w:right="425" w:bottom="280" w:left="1133" w:header="864" w:footer="263" w:gutter="0"/>
          <w:cols w:space="720"/>
        </w:sectPr>
      </w:pPr>
    </w:p>
    <w:p w14:paraId="0A44A4AA" w14:textId="77777777" w:rsidR="00E00C6C" w:rsidRDefault="00FD2E7C">
      <w:pPr>
        <w:pStyle w:val="Prrafodelista"/>
        <w:numPr>
          <w:ilvl w:val="1"/>
          <w:numId w:val="5"/>
        </w:numPr>
        <w:tabs>
          <w:tab w:val="left" w:pos="739"/>
        </w:tabs>
        <w:spacing w:before="232"/>
        <w:ind w:right="566"/>
      </w:pPr>
      <w:r>
        <w:lastRenderedPageBreak/>
        <w:t>Valor</w:t>
      </w:r>
      <w:r>
        <w:rPr>
          <w:spacing w:val="70"/>
        </w:rPr>
        <w:t xml:space="preserve"> </w:t>
      </w:r>
      <w:r>
        <w:t>razonable</w:t>
      </w:r>
      <w:r>
        <w:rPr>
          <w:spacing w:val="68"/>
        </w:rPr>
        <w:t xml:space="preserve"> </w:t>
      </w:r>
      <w:r>
        <w:t>y</w:t>
      </w:r>
      <w:r>
        <w:rPr>
          <w:spacing w:val="68"/>
        </w:rPr>
        <w:t xml:space="preserve"> </w:t>
      </w:r>
      <w:r>
        <w:t>variaciones</w:t>
      </w:r>
      <w:r>
        <w:rPr>
          <w:spacing w:val="71"/>
        </w:rPr>
        <w:t xml:space="preserve"> </w:t>
      </w:r>
      <w:r>
        <w:t>en</w:t>
      </w:r>
      <w:r>
        <w:rPr>
          <w:spacing w:val="70"/>
        </w:rPr>
        <w:t xml:space="preserve"> </w:t>
      </w:r>
      <w:r>
        <w:t>el</w:t>
      </w:r>
      <w:r>
        <w:rPr>
          <w:spacing w:val="69"/>
        </w:rPr>
        <w:t xml:space="preserve"> </w:t>
      </w:r>
      <w:r>
        <w:t>valor</w:t>
      </w:r>
      <w:r>
        <w:rPr>
          <w:spacing w:val="67"/>
        </w:rPr>
        <w:t xml:space="preserve"> </w:t>
      </w:r>
      <w:r>
        <w:t>de</w:t>
      </w:r>
      <w:r>
        <w:rPr>
          <w:spacing w:val="69"/>
        </w:rPr>
        <w:t xml:space="preserve"> </w:t>
      </w:r>
      <w:r>
        <w:t>activos</w:t>
      </w:r>
      <w:r>
        <w:rPr>
          <w:spacing w:val="68"/>
        </w:rPr>
        <w:t xml:space="preserve"> </w:t>
      </w:r>
      <w:r>
        <w:t>financieros</w:t>
      </w:r>
      <w:r>
        <w:rPr>
          <w:spacing w:val="66"/>
        </w:rPr>
        <w:t xml:space="preserve"> </w:t>
      </w:r>
      <w:r>
        <w:t>valorados</w:t>
      </w:r>
      <w:r>
        <w:rPr>
          <w:spacing w:val="71"/>
        </w:rPr>
        <w:t xml:space="preserve"> </w:t>
      </w:r>
      <w:r>
        <w:t>a</w:t>
      </w:r>
      <w:r>
        <w:rPr>
          <w:spacing w:val="67"/>
        </w:rPr>
        <w:t xml:space="preserve"> </w:t>
      </w:r>
      <w:r>
        <w:t xml:space="preserve">valor </w:t>
      </w:r>
      <w:r>
        <w:rPr>
          <w:spacing w:val="-2"/>
        </w:rPr>
        <w:t>razonable:</w:t>
      </w:r>
    </w:p>
    <w:p w14:paraId="066DB361" w14:textId="77777777" w:rsidR="00E00C6C" w:rsidRDefault="00E00C6C">
      <w:pPr>
        <w:pStyle w:val="Textoindependiente"/>
      </w:pPr>
    </w:p>
    <w:p w14:paraId="39873B63" w14:textId="77777777" w:rsidR="00E00C6C" w:rsidRDefault="00FD2E7C">
      <w:pPr>
        <w:pStyle w:val="Textoindependiente"/>
        <w:ind w:left="727" w:right="562"/>
        <w:jc w:val="both"/>
      </w:pPr>
      <w:r>
        <w:t>- El valor razonable de determina en su totalidad tomando como referencia los precios cotizados en mercados activos. Dada la naturaleza de los activos financieros no procede su valoración a valor razonable.</w:t>
      </w:r>
    </w:p>
    <w:p w14:paraId="13FE2787" w14:textId="77777777" w:rsidR="00E00C6C" w:rsidRDefault="00E00C6C">
      <w:pPr>
        <w:pStyle w:val="Textoindependiente"/>
      </w:pPr>
    </w:p>
    <w:p w14:paraId="183F1B78" w14:textId="77777777" w:rsidR="00E00C6C" w:rsidRDefault="00FD2E7C">
      <w:pPr>
        <w:pStyle w:val="Prrafodelista"/>
        <w:numPr>
          <w:ilvl w:val="1"/>
          <w:numId w:val="5"/>
        </w:numPr>
        <w:tabs>
          <w:tab w:val="left" w:pos="739"/>
        </w:tabs>
        <w:ind w:hanging="720"/>
      </w:pPr>
      <w:r>
        <w:rPr>
          <w:u w:val="single"/>
        </w:rPr>
        <w:t>Entidades</w:t>
      </w:r>
      <w:r>
        <w:rPr>
          <w:spacing w:val="-2"/>
          <w:u w:val="single"/>
        </w:rPr>
        <w:t xml:space="preserve"> </w:t>
      </w:r>
      <w:r>
        <w:rPr>
          <w:u w:val="single"/>
        </w:rPr>
        <w:t>del</w:t>
      </w:r>
      <w:r>
        <w:rPr>
          <w:spacing w:val="-5"/>
          <w:u w:val="single"/>
        </w:rPr>
        <w:t xml:space="preserve"> </w:t>
      </w:r>
      <w:r>
        <w:rPr>
          <w:u w:val="single"/>
        </w:rPr>
        <w:t>grupo,</w:t>
      </w:r>
      <w:r>
        <w:rPr>
          <w:spacing w:val="-5"/>
          <w:u w:val="single"/>
        </w:rPr>
        <w:t xml:space="preserve"> </w:t>
      </w:r>
      <w:r>
        <w:rPr>
          <w:u w:val="single"/>
        </w:rPr>
        <w:t>multigrupo</w:t>
      </w:r>
      <w:r>
        <w:rPr>
          <w:spacing w:val="-4"/>
          <w:u w:val="single"/>
        </w:rPr>
        <w:t xml:space="preserve"> </w:t>
      </w:r>
      <w:r>
        <w:rPr>
          <w:u w:val="single"/>
        </w:rPr>
        <w:t>y</w:t>
      </w:r>
      <w:r>
        <w:rPr>
          <w:spacing w:val="-3"/>
          <w:u w:val="single"/>
        </w:rPr>
        <w:t xml:space="preserve"> </w:t>
      </w:r>
      <w:r>
        <w:rPr>
          <w:spacing w:val="-2"/>
          <w:u w:val="single"/>
        </w:rPr>
        <w:t>asociadas:</w:t>
      </w:r>
    </w:p>
    <w:p w14:paraId="480D91A0" w14:textId="77777777" w:rsidR="00E00C6C" w:rsidRDefault="00FD2E7C">
      <w:pPr>
        <w:pStyle w:val="Textoindependiente"/>
        <w:spacing w:before="306"/>
        <w:ind w:left="19" w:right="561"/>
        <w:jc w:val="both"/>
      </w:pPr>
      <w:r>
        <w:t>El</w:t>
      </w:r>
      <w:r>
        <w:rPr>
          <w:spacing w:val="-17"/>
        </w:rPr>
        <w:t xml:space="preserve"> </w:t>
      </w:r>
      <w:r>
        <w:t>26</w:t>
      </w:r>
      <w:r>
        <w:rPr>
          <w:spacing w:val="-13"/>
        </w:rPr>
        <w:t xml:space="preserve"> </w:t>
      </w:r>
      <w:r>
        <w:t>de</w:t>
      </w:r>
      <w:r>
        <w:rPr>
          <w:spacing w:val="-17"/>
        </w:rPr>
        <w:t xml:space="preserve"> </w:t>
      </w:r>
      <w:r>
        <w:t>mayo</w:t>
      </w:r>
      <w:r>
        <w:rPr>
          <w:spacing w:val="-16"/>
        </w:rPr>
        <w:t xml:space="preserve"> </w:t>
      </w:r>
      <w:r>
        <w:t>de</w:t>
      </w:r>
      <w:r>
        <w:rPr>
          <w:spacing w:val="-14"/>
        </w:rPr>
        <w:t xml:space="preserve"> </w:t>
      </w:r>
      <w:r>
        <w:t>2016,</w:t>
      </w:r>
      <w:r>
        <w:rPr>
          <w:spacing w:val="-15"/>
        </w:rPr>
        <w:t xml:space="preserve"> </w:t>
      </w:r>
      <w:r>
        <w:t>la</w:t>
      </w:r>
      <w:r>
        <w:rPr>
          <w:spacing w:val="-13"/>
        </w:rPr>
        <w:t xml:space="preserve"> </w:t>
      </w:r>
      <w:r>
        <w:t>entidad</w:t>
      </w:r>
      <w:r>
        <w:rPr>
          <w:spacing w:val="-14"/>
        </w:rPr>
        <w:t xml:space="preserve"> </w:t>
      </w:r>
      <w:r>
        <w:t>FUNDACION</w:t>
      </w:r>
      <w:r>
        <w:rPr>
          <w:spacing w:val="-17"/>
        </w:rPr>
        <w:t xml:space="preserve"> </w:t>
      </w:r>
      <w:r>
        <w:t>CAJA</w:t>
      </w:r>
      <w:r>
        <w:rPr>
          <w:spacing w:val="-12"/>
        </w:rPr>
        <w:t xml:space="preserve"> </w:t>
      </w:r>
      <w:r>
        <w:t>INSULAR</w:t>
      </w:r>
      <w:r>
        <w:rPr>
          <w:spacing w:val="-15"/>
        </w:rPr>
        <w:t xml:space="preserve"> </w:t>
      </w:r>
      <w:r>
        <w:t>DE</w:t>
      </w:r>
      <w:r>
        <w:rPr>
          <w:spacing w:val="-16"/>
        </w:rPr>
        <w:t xml:space="preserve"> </w:t>
      </w:r>
      <w:r>
        <w:t>AHORROS</w:t>
      </w:r>
      <w:r>
        <w:rPr>
          <w:spacing w:val="-15"/>
        </w:rPr>
        <w:t xml:space="preserve"> </w:t>
      </w:r>
      <w:r>
        <w:t>adquirió</w:t>
      </w:r>
      <w:r>
        <w:rPr>
          <w:spacing w:val="-16"/>
        </w:rPr>
        <w:t xml:space="preserve"> </w:t>
      </w:r>
      <w:r>
        <w:t>el</w:t>
      </w:r>
      <w:r>
        <w:rPr>
          <w:spacing w:val="-13"/>
        </w:rPr>
        <w:t xml:space="preserve"> </w:t>
      </w:r>
      <w:r>
        <w:t xml:space="preserve">100% de las participaciones de la sociedad mercantil </w:t>
      </w:r>
      <w:proofErr w:type="spellStart"/>
      <w:r>
        <w:rPr>
          <w:b/>
          <w:i/>
        </w:rPr>
        <w:t>Mondrasol</w:t>
      </w:r>
      <w:proofErr w:type="spellEnd"/>
      <w:r>
        <w:rPr>
          <w:b/>
          <w:i/>
        </w:rPr>
        <w:t xml:space="preserve"> 8 S.L</w:t>
      </w:r>
      <w:r>
        <w:t>. Dicha entidad tiene como actividad</w:t>
      </w:r>
      <w:r>
        <w:rPr>
          <w:spacing w:val="-1"/>
        </w:rPr>
        <w:t xml:space="preserve"> </w:t>
      </w:r>
      <w:r>
        <w:t>principal</w:t>
      </w:r>
      <w:r>
        <w:rPr>
          <w:spacing w:val="-2"/>
        </w:rPr>
        <w:t xml:space="preserve"> </w:t>
      </w:r>
      <w:r>
        <w:t>la</w:t>
      </w:r>
      <w:r>
        <w:rPr>
          <w:spacing w:val="-2"/>
        </w:rPr>
        <w:t xml:space="preserve"> </w:t>
      </w:r>
      <w:r>
        <w:t>producción</w:t>
      </w:r>
      <w:r>
        <w:rPr>
          <w:spacing w:val="-2"/>
        </w:rPr>
        <w:t xml:space="preserve"> </w:t>
      </w:r>
      <w:r>
        <w:t>de</w:t>
      </w:r>
      <w:r>
        <w:rPr>
          <w:spacing w:val="-2"/>
        </w:rPr>
        <w:t xml:space="preserve"> </w:t>
      </w:r>
      <w:r>
        <w:t>energía</w:t>
      </w:r>
      <w:r>
        <w:rPr>
          <w:spacing w:val="-1"/>
        </w:rPr>
        <w:t xml:space="preserve"> </w:t>
      </w:r>
      <w:r>
        <w:t>a</w:t>
      </w:r>
      <w:r>
        <w:rPr>
          <w:spacing w:val="-1"/>
        </w:rPr>
        <w:t xml:space="preserve"> </w:t>
      </w:r>
      <w:r>
        <w:t>través</w:t>
      </w:r>
      <w:r>
        <w:rPr>
          <w:spacing w:val="-1"/>
        </w:rPr>
        <w:t xml:space="preserve"> </w:t>
      </w:r>
      <w:r>
        <w:t>de</w:t>
      </w:r>
      <w:r>
        <w:rPr>
          <w:spacing w:val="-2"/>
        </w:rPr>
        <w:t xml:space="preserve"> </w:t>
      </w:r>
      <w:r>
        <w:t>la</w:t>
      </w:r>
      <w:r>
        <w:rPr>
          <w:spacing w:val="-2"/>
        </w:rPr>
        <w:t xml:space="preserve"> </w:t>
      </w:r>
      <w:r>
        <w:t>conversión</w:t>
      </w:r>
      <w:r>
        <w:rPr>
          <w:spacing w:val="-2"/>
        </w:rPr>
        <w:t xml:space="preserve"> </w:t>
      </w:r>
      <w:r>
        <w:t>de</w:t>
      </w:r>
      <w:r>
        <w:rPr>
          <w:spacing w:val="-2"/>
        </w:rPr>
        <w:t xml:space="preserve"> </w:t>
      </w:r>
      <w:r>
        <w:t>energía</w:t>
      </w:r>
      <w:r>
        <w:rPr>
          <w:spacing w:val="-1"/>
        </w:rPr>
        <w:t xml:space="preserve"> </w:t>
      </w:r>
      <w:r>
        <w:t>fotovoltaica.</w:t>
      </w:r>
      <w:r>
        <w:rPr>
          <w:spacing w:val="-4"/>
        </w:rPr>
        <w:t xml:space="preserve"> </w:t>
      </w:r>
      <w:r>
        <w:t>El importe total de la inversión ascendió a 400.000 €, la cual se encuentra reflejada en el balance dentro de las inversiones en entidades del grupo, y asociadas.</w:t>
      </w:r>
    </w:p>
    <w:p w14:paraId="4B988875" w14:textId="77777777" w:rsidR="00E00C6C" w:rsidRDefault="00E00C6C">
      <w:pPr>
        <w:pStyle w:val="Textoindependiente"/>
        <w:spacing w:before="1"/>
      </w:pPr>
    </w:p>
    <w:p w14:paraId="35B7C878" w14:textId="77777777" w:rsidR="00E00C6C" w:rsidRDefault="00FD2E7C">
      <w:pPr>
        <w:pStyle w:val="Ttulo4"/>
        <w:ind w:left="2143" w:firstLine="0"/>
      </w:pPr>
      <w:r>
        <w:t>Denominación:</w:t>
      </w:r>
      <w:r>
        <w:rPr>
          <w:spacing w:val="-7"/>
        </w:rPr>
        <w:t xml:space="preserve"> </w:t>
      </w:r>
      <w:r>
        <w:t>MONDRASOL</w:t>
      </w:r>
      <w:r>
        <w:rPr>
          <w:spacing w:val="-6"/>
        </w:rPr>
        <w:t xml:space="preserve"> </w:t>
      </w:r>
      <w:r>
        <w:t>8,</w:t>
      </w:r>
      <w:r>
        <w:rPr>
          <w:spacing w:val="-8"/>
        </w:rPr>
        <w:t xml:space="preserve"> </w:t>
      </w:r>
      <w:r>
        <w:rPr>
          <w:spacing w:val="-4"/>
        </w:rPr>
        <w:t>S.L.</w:t>
      </w:r>
    </w:p>
    <w:p w14:paraId="669286DF" w14:textId="77777777" w:rsidR="00E00C6C" w:rsidRDefault="00FD2E7C">
      <w:pPr>
        <w:pStyle w:val="Textoindependiente"/>
        <w:spacing w:before="1" w:line="306" w:lineRule="exact"/>
        <w:ind w:left="2143"/>
      </w:pPr>
      <w:r>
        <w:t>Domicilio:</w:t>
      </w:r>
      <w:r>
        <w:rPr>
          <w:spacing w:val="-5"/>
        </w:rPr>
        <w:t xml:space="preserve"> </w:t>
      </w:r>
      <w:r>
        <w:t>Alameda</w:t>
      </w:r>
      <w:r>
        <w:rPr>
          <w:spacing w:val="-6"/>
        </w:rPr>
        <w:t xml:space="preserve"> </w:t>
      </w:r>
      <w:r>
        <w:t>de</w:t>
      </w:r>
      <w:r>
        <w:rPr>
          <w:spacing w:val="-4"/>
        </w:rPr>
        <w:t xml:space="preserve"> </w:t>
      </w:r>
      <w:r>
        <w:t>Colón,</w:t>
      </w:r>
      <w:r>
        <w:rPr>
          <w:spacing w:val="-3"/>
        </w:rPr>
        <w:t xml:space="preserve"> </w:t>
      </w:r>
      <w:r>
        <w:rPr>
          <w:spacing w:val="-10"/>
        </w:rPr>
        <w:t>1</w:t>
      </w:r>
    </w:p>
    <w:p w14:paraId="1E4D0CB4" w14:textId="77777777" w:rsidR="00E00C6C" w:rsidRDefault="00FD2E7C">
      <w:pPr>
        <w:pStyle w:val="Textoindependiente"/>
        <w:ind w:left="2143" w:right="3822"/>
      </w:pPr>
      <w:r>
        <w:t>Actividad:</w:t>
      </w:r>
      <w:r>
        <w:rPr>
          <w:spacing w:val="-9"/>
        </w:rPr>
        <w:t xml:space="preserve"> </w:t>
      </w:r>
      <w:r>
        <w:t>Producción</w:t>
      </w:r>
      <w:r>
        <w:rPr>
          <w:spacing w:val="-8"/>
        </w:rPr>
        <w:t xml:space="preserve"> </w:t>
      </w:r>
      <w:r>
        <w:t>de</w:t>
      </w:r>
      <w:r>
        <w:rPr>
          <w:spacing w:val="-8"/>
        </w:rPr>
        <w:t xml:space="preserve"> </w:t>
      </w:r>
      <w:r>
        <w:t>energía</w:t>
      </w:r>
      <w:r>
        <w:rPr>
          <w:spacing w:val="-7"/>
        </w:rPr>
        <w:t xml:space="preserve"> </w:t>
      </w:r>
      <w:r>
        <w:t>eléctrica Porcentaje</w:t>
      </w:r>
      <w:r>
        <w:rPr>
          <w:spacing w:val="-7"/>
        </w:rPr>
        <w:t xml:space="preserve"> </w:t>
      </w:r>
      <w:r>
        <w:t>de</w:t>
      </w:r>
      <w:r>
        <w:rPr>
          <w:spacing w:val="-6"/>
        </w:rPr>
        <w:t xml:space="preserve"> </w:t>
      </w:r>
      <w:r>
        <w:t>participación</w:t>
      </w:r>
      <w:r>
        <w:rPr>
          <w:spacing w:val="-6"/>
        </w:rPr>
        <w:t xml:space="preserve"> </w:t>
      </w:r>
      <w:r>
        <w:t>directa:</w:t>
      </w:r>
      <w:r>
        <w:rPr>
          <w:spacing w:val="-6"/>
        </w:rPr>
        <w:t xml:space="preserve"> </w:t>
      </w:r>
      <w:r>
        <w:rPr>
          <w:spacing w:val="-4"/>
        </w:rPr>
        <w:t>100%</w:t>
      </w:r>
    </w:p>
    <w:p w14:paraId="0CED1A41" w14:textId="77777777" w:rsidR="00E00C6C" w:rsidRDefault="00E00C6C">
      <w:pPr>
        <w:pStyle w:val="Textoindependiente"/>
        <w:spacing w:before="36"/>
        <w:rPr>
          <w:sz w:val="20"/>
        </w:rPr>
      </w:pPr>
    </w:p>
    <w:tbl>
      <w:tblPr>
        <w:tblStyle w:val="TableNormal"/>
        <w:tblW w:w="0" w:type="auto"/>
        <w:tblInd w:w="2152" w:type="dxa"/>
        <w:tblLayout w:type="fixed"/>
        <w:tblLook w:val="01E0" w:firstRow="1" w:lastRow="1" w:firstColumn="1" w:lastColumn="1" w:noHBand="0" w:noVBand="0"/>
      </w:tblPr>
      <w:tblGrid>
        <w:gridCol w:w="3562"/>
        <w:gridCol w:w="1029"/>
      </w:tblGrid>
      <w:tr w:rsidR="00E00C6C" w14:paraId="79DE870D" w14:textId="77777777">
        <w:trPr>
          <w:trHeight w:val="304"/>
        </w:trPr>
        <w:tc>
          <w:tcPr>
            <w:tcW w:w="3562" w:type="dxa"/>
          </w:tcPr>
          <w:p w14:paraId="7F14E050" w14:textId="77777777" w:rsidR="00E00C6C" w:rsidRDefault="00FD2E7C">
            <w:pPr>
              <w:pStyle w:val="TableParagraph"/>
              <w:spacing w:line="278" w:lineRule="exact"/>
              <w:ind w:left="50"/>
              <w:rPr>
                <w:b/>
                <w:sz w:val="20"/>
              </w:rPr>
            </w:pPr>
            <w:r>
              <w:rPr>
                <w:b/>
                <w:sz w:val="20"/>
              </w:rPr>
              <w:t>Datos</w:t>
            </w:r>
            <w:r>
              <w:rPr>
                <w:b/>
                <w:spacing w:val="-12"/>
                <w:sz w:val="20"/>
              </w:rPr>
              <w:t xml:space="preserve"> </w:t>
            </w:r>
            <w:r>
              <w:rPr>
                <w:b/>
                <w:sz w:val="20"/>
              </w:rPr>
              <w:t>del</w:t>
            </w:r>
            <w:r>
              <w:rPr>
                <w:b/>
                <w:spacing w:val="-10"/>
                <w:sz w:val="20"/>
              </w:rPr>
              <w:t xml:space="preserve"> </w:t>
            </w:r>
            <w:r>
              <w:rPr>
                <w:b/>
                <w:sz w:val="20"/>
              </w:rPr>
              <w:t>balance</w:t>
            </w:r>
            <w:r>
              <w:rPr>
                <w:b/>
                <w:spacing w:val="-12"/>
                <w:sz w:val="20"/>
              </w:rPr>
              <w:t xml:space="preserve"> </w:t>
            </w:r>
            <w:r>
              <w:rPr>
                <w:b/>
                <w:spacing w:val="-4"/>
                <w:sz w:val="20"/>
              </w:rPr>
              <w:t>2025</w:t>
            </w:r>
          </w:p>
        </w:tc>
        <w:tc>
          <w:tcPr>
            <w:tcW w:w="1029" w:type="dxa"/>
          </w:tcPr>
          <w:p w14:paraId="5EEE5FD0" w14:textId="77777777" w:rsidR="00E00C6C" w:rsidRDefault="00E00C6C">
            <w:pPr>
              <w:pStyle w:val="TableParagraph"/>
              <w:rPr>
                <w:rFonts w:ascii="Times New Roman"/>
                <w:sz w:val="20"/>
              </w:rPr>
            </w:pPr>
          </w:p>
        </w:tc>
      </w:tr>
      <w:tr w:rsidR="00E00C6C" w14:paraId="179DB9F7" w14:textId="77777777">
        <w:trPr>
          <w:trHeight w:val="327"/>
        </w:trPr>
        <w:tc>
          <w:tcPr>
            <w:tcW w:w="3562" w:type="dxa"/>
          </w:tcPr>
          <w:p w14:paraId="68EFEB6A" w14:textId="77777777" w:rsidR="00E00C6C" w:rsidRDefault="00FD2E7C">
            <w:pPr>
              <w:pStyle w:val="TableParagraph"/>
              <w:spacing w:before="26"/>
              <w:ind w:left="50"/>
              <w:rPr>
                <w:sz w:val="20"/>
              </w:rPr>
            </w:pPr>
            <w:r>
              <w:rPr>
                <w:spacing w:val="-2"/>
                <w:sz w:val="20"/>
              </w:rPr>
              <w:t>Capital</w:t>
            </w:r>
          </w:p>
        </w:tc>
        <w:tc>
          <w:tcPr>
            <w:tcW w:w="1029" w:type="dxa"/>
          </w:tcPr>
          <w:p w14:paraId="57273EB6" w14:textId="77777777" w:rsidR="00E00C6C" w:rsidRDefault="00FD2E7C">
            <w:pPr>
              <w:pStyle w:val="TableParagraph"/>
              <w:spacing w:before="33" w:line="274" w:lineRule="exact"/>
              <w:ind w:left="133"/>
              <w:rPr>
                <w:sz w:val="20"/>
              </w:rPr>
            </w:pPr>
            <w:r>
              <w:rPr>
                <w:spacing w:val="-2"/>
                <w:sz w:val="20"/>
              </w:rPr>
              <w:t>360.000</w:t>
            </w:r>
          </w:p>
        </w:tc>
      </w:tr>
      <w:tr w:rsidR="00E00C6C" w14:paraId="2B6F8787" w14:textId="77777777">
        <w:trPr>
          <w:trHeight w:val="316"/>
        </w:trPr>
        <w:tc>
          <w:tcPr>
            <w:tcW w:w="3562" w:type="dxa"/>
          </w:tcPr>
          <w:p w14:paraId="18F3F726" w14:textId="77777777" w:rsidR="00E00C6C" w:rsidRDefault="00FD2E7C">
            <w:pPr>
              <w:pStyle w:val="TableParagraph"/>
              <w:spacing w:before="15"/>
              <w:ind w:left="50"/>
              <w:rPr>
                <w:sz w:val="20"/>
              </w:rPr>
            </w:pPr>
            <w:r>
              <w:rPr>
                <w:spacing w:val="-2"/>
                <w:sz w:val="20"/>
              </w:rPr>
              <w:t>Reservas</w:t>
            </w:r>
          </w:p>
        </w:tc>
        <w:tc>
          <w:tcPr>
            <w:tcW w:w="1029" w:type="dxa"/>
          </w:tcPr>
          <w:p w14:paraId="625D2C0B" w14:textId="77777777" w:rsidR="00E00C6C" w:rsidRDefault="00FD2E7C">
            <w:pPr>
              <w:pStyle w:val="TableParagraph"/>
              <w:spacing w:before="22" w:line="274" w:lineRule="exact"/>
              <w:ind w:left="255"/>
              <w:rPr>
                <w:sz w:val="20"/>
              </w:rPr>
            </w:pPr>
            <w:r>
              <w:rPr>
                <w:spacing w:val="-2"/>
                <w:sz w:val="20"/>
              </w:rPr>
              <w:t>86.957</w:t>
            </w:r>
          </w:p>
        </w:tc>
      </w:tr>
      <w:tr w:rsidR="00E00C6C" w14:paraId="63FCB67C" w14:textId="77777777">
        <w:trPr>
          <w:trHeight w:val="316"/>
        </w:trPr>
        <w:tc>
          <w:tcPr>
            <w:tcW w:w="3562" w:type="dxa"/>
          </w:tcPr>
          <w:p w14:paraId="70AEFE3D" w14:textId="77777777" w:rsidR="00E00C6C" w:rsidRDefault="00FD2E7C">
            <w:pPr>
              <w:pStyle w:val="TableParagraph"/>
              <w:spacing w:before="15"/>
              <w:ind w:left="50"/>
              <w:rPr>
                <w:sz w:val="20"/>
              </w:rPr>
            </w:pPr>
            <w:proofErr w:type="spellStart"/>
            <w:r>
              <w:rPr>
                <w:sz w:val="20"/>
              </w:rPr>
              <w:t>Rtdos</w:t>
            </w:r>
            <w:proofErr w:type="spellEnd"/>
            <w:r>
              <w:rPr>
                <w:sz w:val="20"/>
              </w:rPr>
              <w:t>.</w:t>
            </w:r>
            <w:r>
              <w:rPr>
                <w:spacing w:val="-10"/>
                <w:sz w:val="20"/>
              </w:rPr>
              <w:t xml:space="preserve"> </w:t>
            </w:r>
            <w:proofErr w:type="spellStart"/>
            <w:r>
              <w:rPr>
                <w:sz w:val="20"/>
              </w:rPr>
              <w:t>Neg</w:t>
            </w:r>
            <w:proofErr w:type="spellEnd"/>
            <w:r>
              <w:rPr>
                <w:sz w:val="20"/>
              </w:rPr>
              <w:t>.</w:t>
            </w:r>
            <w:r>
              <w:rPr>
                <w:spacing w:val="-10"/>
                <w:sz w:val="20"/>
              </w:rPr>
              <w:t xml:space="preserve"> </w:t>
            </w:r>
            <w:r>
              <w:rPr>
                <w:sz w:val="20"/>
              </w:rPr>
              <w:t>De</w:t>
            </w:r>
            <w:r>
              <w:rPr>
                <w:spacing w:val="-12"/>
                <w:sz w:val="20"/>
              </w:rPr>
              <w:t xml:space="preserve"> </w:t>
            </w:r>
            <w:r>
              <w:rPr>
                <w:sz w:val="20"/>
              </w:rPr>
              <w:t>ejercicios</w:t>
            </w:r>
            <w:r>
              <w:rPr>
                <w:spacing w:val="-11"/>
                <w:sz w:val="20"/>
              </w:rPr>
              <w:t xml:space="preserve"> </w:t>
            </w:r>
            <w:r>
              <w:rPr>
                <w:spacing w:val="-2"/>
                <w:sz w:val="20"/>
              </w:rPr>
              <w:t>anteriores</w:t>
            </w:r>
          </w:p>
        </w:tc>
        <w:tc>
          <w:tcPr>
            <w:tcW w:w="1029" w:type="dxa"/>
          </w:tcPr>
          <w:p w14:paraId="045C4CD8" w14:textId="77777777" w:rsidR="00E00C6C" w:rsidRDefault="00FD2E7C">
            <w:pPr>
              <w:pStyle w:val="TableParagraph"/>
              <w:spacing w:before="22" w:line="274" w:lineRule="exact"/>
              <w:ind w:right="48"/>
              <w:jc w:val="right"/>
              <w:rPr>
                <w:sz w:val="20"/>
              </w:rPr>
            </w:pPr>
            <w:r>
              <w:rPr>
                <w:spacing w:val="-2"/>
                <w:sz w:val="20"/>
              </w:rPr>
              <w:t>(340)</w:t>
            </w:r>
          </w:p>
        </w:tc>
      </w:tr>
      <w:tr w:rsidR="00E00C6C" w14:paraId="60736884" w14:textId="77777777">
        <w:trPr>
          <w:trHeight w:val="316"/>
        </w:trPr>
        <w:tc>
          <w:tcPr>
            <w:tcW w:w="3562" w:type="dxa"/>
          </w:tcPr>
          <w:p w14:paraId="70F19FD7" w14:textId="77777777" w:rsidR="00E00C6C" w:rsidRDefault="00FD2E7C">
            <w:pPr>
              <w:pStyle w:val="TableParagraph"/>
              <w:spacing w:before="15"/>
              <w:ind w:left="50"/>
              <w:rPr>
                <w:sz w:val="20"/>
              </w:rPr>
            </w:pPr>
            <w:r>
              <w:rPr>
                <w:sz w:val="20"/>
              </w:rPr>
              <w:t>Resultado</w:t>
            </w:r>
            <w:r>
              <w:rPr>
                <w:spacing w:val="-11"/>
                <w:sz w:val="20"/>
              </w:rPr>
              <w:t xml:space="preserve"> </w:t>
            </w:r>
            <w:r>
              <w:rPr>
                <w:sz w:val="20"/>
              </w:rPr>
              <w:t>del</w:t>
            </w:r>
            <w:r>
              <w:rPr>
                <w:spacing w:val="-10"/>
                <w:sz w:val="20"/>
              </w:rPr>
              <w:t xml:space="preserve"> </w:t>
            </w:r>
            <w:r>
              <w:rPr>
                <w:spacing w:val="-2"/>
                <w:sz w:val="20"/>
              </w:rPr>
              <w:t>ejercicio</w:t>
            </w:r>
          </w:p>
        </w:tc>
        <w:tc>
          <w:tcPr>
            <w:tcW w:w="1029" w:type="dxa"/>
          </w:tcPr>
          <w:p w14:paraId="008DF16C" w14:textId="77777777" w:rsidR="00E00C6C" w:rsidRDefault="00FD2E7C">
            <w:pPr>
              <w:pStyle w:val="TableParagraph"/>
              <w:spacing w:before="22" w:line="274" w:lineRule="exact"/>
              <w:ind w:right="109"/>
              <w:jc w:val="right"/>
              <w:rPr>
                <w:sz w:val="20"/>
              </w:rPr>
            </w:pPr>
            <w:r>
              <w:rPr>
                <w:spacing w:val="-2"/>
                <w:sz w:val="20"/>
              </w:rPr>
              <w:t>6.010</w:t>
            </w:r>
          </w:p>
        </w:tc>
      </w:tr>
      <w:tr w:rsidR="00E00C6C" w14:paraId="1E094222" w14:textId="77777777">
        <w:trPr>
          <w:trHeight w:val="634"/>
        </w:trPr>
        <w:tc>
          <w:tcPr>
            <w:tcW w:w="3562" w:type="dxa"/>
          </w:tcPr>
          <w:p w14:paraId="467D7735" w14:textId="77777777" w:rsidR="00E00C6C" w:rsidRDefault="00FD2E7C">
            <w:pPr>
              <w:pStyle w:val="TableParagraph"/>
              <w:spacing w:before="15"/>
              <w:ind w:left="50"/>
              <w:rPr>
                <w:sz w:val="20"/>
              </w:rPr>
            </w:pPr>
            <w:r>
              <w:rPr>
                <w:sz w:val="20"/>
              </w:rPr>
              <w:t>Dividendos</w:t>
            </w:r>
            <w:r>
              <w:rPr>
                <w:spacing w:val="-13"/>
                <w:sz w:val="20"/>
              </w:rPr>
              <w:t xml:space="preserve"> </w:t>
            </w:r>
            <w:r>
              <w:rPr>
                <w:sz w:val="20"/>
              </w:rPr>
              <w:t>a</w:t>
            </w:r>
            <w:r>
              <w:rPr>
                <w:spacing w:val="-13"/>
                <w:sz w:val="20"/>
              </w:rPr>
              <w:t xml:space="preserve"> </w:t>
            </w:r>
            <w:r>
              <w:rPr>
                <w:spacing w:val="-2"/>
                <w:sz w:val="20"/>
              </w:rPr>
              <w:t>cuenta</w:t>
            </w:r>
          </w:p>
          <w:p w14:paraId="5652F6BB" w14:textId="77777777" w:rsidR="00E00C6C" w:rsidRDefault="00FD2E7C">
            <w:pPr>
              <w:pStyle w:val="TableParagraph"/>
              <w:spacing w:before="35"/>
              <w:ind w:left="50"/>
              <w:rPr>
                <w:b/>
                <w:sz w:val="20"/>
              </w:rPr>
            </w:pPr>
            <w:r>
              <w:rPr>
                <w:b/>
                <w:sz w:val="20"/>
              </w:rPr>
              <w:t>Valor</w:t>
            </w:r>
            <w:r>
              <w:rPr>
                <w:b/>
                <w:spacing w:val="-5"/>
                <w:sz w:val="20"/>
              </w:rPr>
              <w:t xml:space="preserve"> </w:t>
            </w:r>
            <w:r>
              <w:rPr>
                <w:b/>
                <w:sz w:val="20"/>
              </w:rPr>
              <w:t>de</w:t>
            </w:r>
            <w:r>
              <w:rPr>
                <w:b/>
                <w:spacing w:val="-6"/>
                <w:sz w:val="20"/>
              </w:rPr>
              <w:t xml:space="preserve"> </w:t>
            </w:r>
            <w:r>
              <w:rPr>
                <w:b/>
                <w:sz w:val="20"/>
              </w:rPr>
              <w:t>la</w:t>
            </w:r>
            <w:r>
              <w:rPr>
                <w:b/>
                <w:spacing w:val="-5"/>
                <w:sz w:val="20"/>
              </w:rPr>
              <w:t xml:space="preserve"> </w:t>
            </w:r>
            <w:r>
              <w:rPr>
                <w:b/>
                <w:spacing w:val="-2"/>
                <w:sz w:val="20"/>
              </w:rPr>
              <w:t>participación</w:t>
            </w:r>
          </w:p>
        </w:tc>
        <w:tc>
          <w:tcPr>
            <w:tcW w:w="1029" w:type="dxa"/>
          </w:tcPr>
          <w:p w14:paraId="47D052E7" w14:textId="77777777" w:rsidR="00E00C6C" w:rsidRDefault="00FD2E7C">
            <w:pPr>
              <w:pStyle w:val="TableParagraph"/>
              <w:spacing w:before="22"/>
              <w:ind w:right="48"/>
              <w:jc w:val="right"/>
              <w:rPr>
                <w:sz w:val="20"/>
              </w:rPr>
            </w:pPr>
            <w:r>
              <w:rPr>
                <w:spacing w:val="-2"/>
                <w:sz w:val="20"/>
              </w:rPr>
              <w:t>(10.318)</w:t>
            </w:r>
          </w:p>
        </w:tc>
      </w:tr>
      <w:tr w:rsidR="00E00C6C" w14:paraId="031EA568" w14:textId="77777777">
        <w:trPr>
          <w:trHeight w:val="327"/>
        </w:trPr>
        <w:tc>
          <w:tcPr>
            <w:tcW w:w="3562" w:type="dxa"/>
          </w:tcPr>
          <w:p w14:paraId="643AE080" w14:textId="77777777" w:rsidR="00E00C6C" w:rsidRDefault="00FD2E7C">
            <w:pPr>
              <w:pStyle w:val="TableParagraph"/>
              <w:spacing w:before="26"/>
              <w:ind w:left="50"/>
              <w:rPr>
                <w:sz w:val="20"/>
              </w:rPr>
            </w:pPr>
            <w:r>
              <w:rPr>
                <w:sz w:val="20"/>
              </w:rPr>
              <w:t>Valor</w:t>
            </w:r>
            <w:r>
              <w:rPr>
                <w:spacing w:val="-5"/>
                <w:sz w:val="20"/>
              </w:rPr>
              <w:t xml:space="preserve"> </w:t>
            </w:r>
            <w:r>
              <w:rPr>
                <w:spacing w:val="-2"/>
                <w:sz w:val="20"/>
              </w:rPr>
              <w:t>teórico</w:t>
            </w:r>
          </w:p>
        </w:tc>
        <w:tc>
          <w:tcPr>
            <w:tcW w:w="1029" w:type="dxa"/>
          </w:tcPr>
          <w:p w14:paraId="41C379A6" w14:textId="77777777" w:rsidR="00E00C6C" w:rsidRDefault="00FD2E7C">
            <w:pPr>
              <w:pStyle w:val="TableParagraph"/>
              <w:spacing w:before="33" w:line="274" w:lineRule="exact"/>
              <w:ind w:left="133"/>
              <w:rPr>
                <w:sz w:val="20"/>
              </w:rPr>
            </w:pPr>
            <w:r>
              <w:rPr>
                <w:spacing w:val="-2"/>
                <w:sz w:val="20"/>
              </w:rPr>
              <w:t>442.309</w:t>
            </w:r>
          </w:p>
        </w:tc>
      </w:tr>
      <w:tr w:rsidR="00E00C6C" w14:paraId="4959EBF7" w14:textId="77777777">
        <w:trPr>
          <w:trHeight w:val="301"/>
        </w:trPr>
        <w:tc>
          <w:tcPr>
            <w:tcW w:w="3562" w:type="dxa"/>
          </w:tcPr>
          <w:p w14:paraId="49BC40ED" w14:textId="77777777" w:rsidR="00E00C6C" w:rsidRDefault="00FD2E7C">
            <w:pPr>
              <w:pStyle w:val="TableParagraph"/>
              <w:spacing w:before="15" w:line="266" w:lineRule="exact"/>
              <w:ind w:left="50"/>
              <w:rPr>
                <w:sz w:val="20"/>
              </w:rPr>
            </w:pPr>
            <w:r>
              <w:rPr>
                <w:sz w:val="20"/>
              </w:rPr>
              <w:t>Valor</w:t>
            </w:r>
            <w:r>
              <w:rPr>
                <w:spacing w:val="-5"/>
                <w:sz w:val="20"/>
              </w:rPr>
              <w:t xml:space="preserve"> </w:t>
            </w:r>
            <w:r>
              <w:rPr>
                <w:spacing w:val="-2"/>
                <w:sz w:val="20"/>
              </w:rPr>
              <w:t>contable</w:t>
            </w:r>
          </w:p>
        </w:tc>
        <w:tc>
          <w:tcPr>
            <w:tcW w:w="1029" w:type="dxa"/>
          </w:tcPr>
          <w:p w14:paraId="56139C24" w14:textId="77777777" w:rsidR="00E00C6C" w:rsidRDefault="00FD2E7C">
            <w:pPr>
              <w:pStyle w:val="TableParagraph"/>
              <w:spacing w:before="22" w:line="259" w:lineRule="exact"/>
              <w:ind w:left="133"/>
              <w:rPr>
                <w:sz w:val="20"/>
              </w:rPr>
            </w:pPr>
            <w:r>
              <w:rPr>
                <w:spacing w:val="-2"/>
                <w:sz w:val="20"/>
              </w:rPr>
              <w:t>400.000</w:t>
            </w:r>
          </w:p>
        </w:tc>
      </w:tr>
    </w:tbl>
    <w:p w14:paraId="19BE493C" w14:textId="77777777" w:rsidR="00E00C6C" w:rsidRDefault="00E00C6C">
      <w:pPr>
        <w:pStyle w:val="Textoindependiente"/>
        <w:spacing w:before="44"/>
      </w:pPr>
    </w:p>
    <w:p w14:paraId="340C48DB" w14:textId="77777777" w:rsidR="00E00C6C" w:rsidRDefault="00FD2E7C">
      <w:pPr>
        <w:pStyle w:val="Textoindependiente"/>
        <w:ind w:left="19" w:right="561"/>
        <w:jc w:val="both"/>
      </w:pPr>
      <w:r>
        <w:t>El</w:t>
      </w:r>
      <w:r>
        <w:rPr>
          <w:spacing w:val="-17"/>
        </w:rPr>
        <w:t xml:space="preserve"> </w:t>
      </w:r>
      <w:r>
        <w:t>3</w:t>
      </w:r>
      <w:r>
        <w:rPr>
          <w:spacing w:val="-16"/>
        </w:rPr>
        <w:t xml:space="preserve"> </w:t>
      </w:r>
      <w:r>
        <w:t>de</w:t>
      </w:r>
      <w:r>
        <w:rPr>
          <w:spacing w:val="-17"/>
        </w:rPr>
        <w:t xml:space="preserve"> </w:t>
      </w:r>
      <w:r>
        <w:t>agosto</w:t>
      </w:r>
      <w:r>
        <w:rPr>
          <w:spacing w:val="-16"/>
        </w:rPr>
        <w:t xml:space="preserve"> </w:t>
      </w:r>
      <w:r>
        <w:t>de</w:t>
      </w:r>
      <w:r>
        <w:rPr>
          <w:spacing w:val="-17"/>
        </w:rPr>
        <w:t xml:space="preserve"> </w:t>
      </w:r>
      <w:r>
        <w:t>2018,</w:t>
      </w:r>
      <w:r>
        <w:rPr>
          <w:spacing w:val="-16"/>
        </w:rPr>
        <w:t xml:space="preserve"> </w:t>
      </w:r>
      <w:r>
        <w:t>la</w:t>
      </w:r>
      <w:r>
        <w:rPr>
          <w:spacing w:val="-17"/>
        </w:rPr>
        <w:t xml:space="preserve"> </w:t>
      </w:r>
      <w:r>
        <w:t>entidad</w:t>
      </w:r>
      <w:r>
        <w:rPr>
          <w:spacing w:val="-16"/>
        </w:rPr>
        <w:t xml:space="preserve"> </w:t>
      </w:r>
      <w:r>
        <w:t>FUNDACION</w:t>
      </w:r>
      <w:r>
        <w:rPr>
          <w:spacing w:val="-16"/>
        </w:rPr>
        <w:t xml:space="preserve"> </w:t>
      </w:r>
      <w:r>
        <w:t>CAJA</w:t>
      </w:r>
      <w:r>
        <w:rPr>
          <w:spacing w:val="-16"/>
        </w:rPr>
        <w:t xml:space="preserve"> </w:t>
      </w:r>
      <w:r>
        <w:t>INSULAR</w:t>
      </w:r>
      <w:r>
        <w:rPr>
          <w:spacing w:val="-15"/>
        </w:rPr>
        <w:t xml:space="preserve"> </w:t>
      </w:r>
      <w:r>
        <w:t>DE</w:t>
      </w:r>
      <w:r>
        <w:rPr>
          <w:spacing w:val="-17"/>
        </w:rPr>
        <w:t xml:space="preserve"> </w:t>
      </w:r>
      <w:r>
        <w:t>AHORROS</w:t>
      </w:r>
      <w:r>
        <w:rPr>
          <w:spacing w:val="-15"/>
        </w:rPr>
        <w:t xml:space="preserve"> </w:t>
      </w:r>
      <w:r>
        <w:t>adquirió</w:t>
      </w:r>
      <w:r>
        <w:rPr>
          <w:spacing w:val="-16"/>
        </w:rPr>
        <w:t xml:space="preserve"> </w:t>
      </w:r>
      <w:r>
        <w:t>el</w:t>
      </w:r>
      <w:r>
        <w:rPr>
          <w:spacing w:val="-16"/>
        </w:rPr>
        <w:t xml:space="preserve"> </w:t>
      </w:r>
      <w:r>
        <w:t xml:space="preserve">100% de las participaciones de la sociedad mercantil </w:t>
      </w:r>
      <w:proofErr w:type="spellStart"/>
      <w:r>
        <w:rPr>
          <w:b/>
          <w:i/>
        </w:rPr>
        <w:t>Mondrasol</w:t>
      </w:r>
      <w:proofErr w:type="spellEnd"/>
      <w:r>
        <w:rPr>
          <w:b/>
          <w:i/>
        </w:rPr>
        <w:t xml:space="preserve"> 7 S.L</w:t>
      </w:r>
      <w:r>
        <w:t>. Dicha entidad tiene como actividad</w:t>
      </w:r>
      <w:r>
        <w:rPr>
          <w:spacing w:val="-6"/>
        </w:rPr>
        <w:t xml:space="preserve"> </w:t>
      </w:r>
      <w:r>
        <w:t>principal</w:t>
      </w:r>
      <w:r>
        <w:rPr>
          <w:spacing w:val="-7"/>
        </w:rPr>
        <w:t xml:space="preserve"> </w:t>
      </w:r>
      <w:r>
        <w:t>la</w:t>
      </w:r>
      <w:r>
        <w:rPr>
          <w:spacing w:val="-7"/>
        </w:rPr>
        <w:t xml:space="preserve"> </w:t>
      </w:r>
      <w:r>
        <w:t>producción</w:t>
      </w:r>
      <w:r>
        <w:rPr>
          <w:spacing w:val="-4"/>
        </w:rPr>
        <w:t xml:space="preserve"> </w:t>
      </w:r>
      <w:r>
        <w:t>de</w:t>
      </w:r>
      <w:r>
        <w:rPr>
          <w:spacing w:val="-7"/>
        </w:rPr>
        <w:t xml:space="preserve"> </w:t>
      </w:r>
      <w:r>
        <w:t>energía</w:t>
      </w:r>
      <w:r>
        <w:rPr>
          <w:spacing w:val="-6"/>
        </w:rPr>
        <w:t xml:space="preserve"> </w:t>
      </w:r>
      <w:r>
        <w:t>a</w:t>
      </w:r>
      <w:r>
        <w:rPr>
          <w:spacing w:val="-6"/>
        </w:rPr>
        <w:t xml:space="preserve"> </w:t>
      </w:r>
      <w:r>
        <w:t>través</w:t>
      </w:r>
      <w:r>
        <w:rPr>
          <w:spacing w:val="-5"/>
        </w:rPr>
        <w:t xml:space="preserve"> </w:t>
      </w:r>
      <w:r>
        <w:t>de</w:t>
      </w:r>
      <w:r>
        <w:rPr>
          <w:spacing w:val="-7"/>
        </w:rPr>
        <w:t xml:space="preserve"> </w:t>
      </w:r>
      <w:r>
        <w:t>la</w:t>
      </w:r>
      <w:r>
        <w:rPr>
          <w:spacing w:val="-7"/>
        </w:rPr>
        <w:t xml:space="preserve"> </w:t>
      </w:r>
      <w:r>
        <w:t>conversión</w:t>
      </w:r>
      <w:r>
        <w:rPr>
          <w:spacing w:val="-6"/>
        </w:rPr>
        <w:t xml:space="preserve"> </w:t>
      </w:r>
      <w:r>
        <w:t>de</w:t>
      </w:r>
      <w:r>
        <w:rPr>
          <w:spacing w:val="-7"/>
        </w:rPr>
        <w:t xml:space="preserve"> </w:t>
      </w:r>
      <w:r>
        <w:t>energía</w:t>
      </w:r>
      <w:r>
        <w:rPr>
          <w:spacing w:val="-8"/>
        </w:rPr>
        <w:t xml:space="preserve"> </w:t>
      </w:r>
      <w:r>
        <w:t>fotovoltaica.</w:t>
      </w:r>
      <w:r>
        <w:rPr>
          <w:spacing w:val="40"/>
        </w:rPr>
        <w:t xml:space="preserve"> </w:t>
      </w:r>
      <w:r>
        <w:t>El importe total de la inversión ascendió a 450.000 €, la cual se encuentra reflejada en el balance dentro de las inversiones en entidades del grupo, y asociadas.</w:t>
      </w:r>
    </w:p>
    <w:p w14:paraId="5653CD07" w14:textId="77777777" w:rsidR="00E00C6C" w:rsidRDefault="00E00C6C">
      <w:pPr>
        <w:pStyle w:val="Textoindependiente"/>
        <w:spacing w:before="2"/>
      </w:pPr>
    </w:p>
    <w:p w14:paraId="67ED6CB8" w14:textId="77777777" w:rsidR="00E00C6C" w:rsidRDefault="00FD2E7C">
      <w:pPr>
        <w:pStyle w:val="Ttulo4"/>
        <w:spacing w:line="306" w:lineRule="exact"/>
        <w:ind w:left="2143" w:firstLine="0"/>
      </w:pPr>
      <w:r>
        <w:t>Denominación:</w:t>
      </w:r>
      <w:r>
        <w:rPr>
          <w:spacing w:val="-7"/>
        </w:rPr>
        <w:t xml:space="preserve"> </w:t>
      </w:r>
      <w:r>
        <w:t>MONDRASOL</w:t>
      </w:r>
      <w:r>
        <w:rPr>
          <w:spacing w:val="-6"/>
        </w:rPr>
        <w:t xml:space="preserve"> </w:t>
      </w:r>
      <w:r>
        <w:t>7,</w:t>
      </w:r>
      <w:r>
        <w:rPr>
          <w:spacing w:val="-8"/>
        </w:rPr>
        <w:t xml:space="preserve"> </w:t>
      </w:r>
      <w:r>
        <w:rPr>
          <w:spacing w:val="-5"/>
        </w:rPr>
        <w:t>SL</w:t>
      </w:r>
    </w:p>
    <w:p w14:paraId="1A70AD42" w14:textId="77777777" w:rsidR="00E00C6C" w:rsidRDefault="00FD2E7C">
      <w:pPr>
        <w:pStyle w:val="Textoindependiente"/>
        <w:spacing w:line="306" w:lineRule="exact"/>
        <w:ind w:left="2143"/>
      </w:pPr>
      <w:r>
        <w:t>Domicilio:</w:t>
      </w:r>
      <w:r>
        <w:rPr>
          <w:spacing w:val="-4"/>
        </w:rPr>
        <w:t xml:space="preserve"> </w:t>
      </w:r>
      <w:r>
        <w:t>Mayor</w:t>
      </w:r>
      <w:r>
        <w:rPr>
          <w:spacing w:val="-4"/>
        </w:rPr>
        <w:t xml:space="preserve"> </w:t>
      </w:r>
      <w:r>
        <w:t>de</w:t>
      </w:r>
      <w:r>
        <w:rPr>
          <w:spacing w:val="-7"/>
        </w:rPr>
        <w:t xml:space="preserve"> </w:t>
      </w:r>
      <w:r>
        <w:t>Triana,</w:t>
      </w:r>
      <w:r>
        <w:rPr>
          <w:spacing w:val="-1"/>
        </w:rPr>
        <w:t xml:space="preserve"> </w:t>
      </w:r>
      <w:r>
        <w:rPr>
          <w:spacing w:val="-5"/>
        </w:rPr>
        <w:t>20</w:t>
      </w:r>
    </w:p>
    <w:p w14:paraId="6FB36B5B" w14:textId="77777777" w:rsidR="00E00C6C" w:rsidRDefault="00FD2E7C">
      <w:pPr>
        <w:pStyle w:val="Textoindependiente"/>
        <w:spacing w:before="1"/>
        <w:ind w:left="2143" w:right="3822"/>
      </w:pPr>
      <w:r>
        <w:t>Actividad:</w:t>
      </w:r>
      <w:r>
        <w:rPr>
          <w:spacing w:val="-9"/>
        </w:rPr>
        <w:t xml:space="preserve"> </w:t>
      </w:r>
      <w:r>
        <w:t>Producción</w:t>
      </w:r>
      <w:r>
        <w:rPr>
          <w:spacing w:val="-8"/>
        </w:rPr>
        <w:t xml:space="preserve"> </w:t>
      </w:r>
      <w:r>
        <w:t>de</w:t>
      </w:r>
      <w:r>
        <w:rPr>
          <w:spacing w:val="-8"/>
        </w:rPr>
        <w:t xml:space="preserve"> </w:t>
      </w:r>
      <w:r>
        <w:t>energía</w:t>
      </w:r>
      <w:r>
        <w:rPr>
          <w:spacing w:val="-7"/>
        </w:rPr>
        <w:t xml:space="preserve"> </w:t>
      </w:r>
      <w:r>
        <w:t>eléctrica Porcentaje</w:t>
      </w:r>
      <w:r>
        <w:rPr>
          <w:spacing w:val="-7"/>
        </w:rPr>
        <w:t xml:space="preserve"> </w:t>
      </w:r>
      <w:r>
        <w:t>de</w:t>
      </w:r>
      <w:r>
        <w:rPr>
          <w:spacing w:val="-6"/>
        </w:rPr>
        <w:t xml:space="preserve"> </w:t>
      </w:r>
      <w:r>
        <w:t>participación</w:t>
      </w:r>
      <w:r>
        <w:rPr>
          <w:spacing w:val="-6"/>
        </w:rPr>
        <w:t xml:space="preserve"> </w:t>
      </w:r>
      <w:r>
        <w:t>directa:</w:t>
      </w:r>
      <w:r>
        <w:rPr>
          <w:spacing w:val="-6"/>
        </w:rPr>
        <w:t xml:space="preserve"> </w:t>
      </w:r>
      <w:r>
        <w:rPr>
          <w:spacing w:val="-4"/>
        </w:rPr>
        <w:t>100%</w:t>
      </w:r>
    </w:p>
    <w:p w14:paraId="512A6C9B" w14:textId="77777777" w:rsidR="00E00C6C" w:rsidRDefault="00E00C6C">
      <w:pPr>
        <w:pStyle w:val="Textoindependiente"/>
        <w:sectPr w:rsidR="00E00C6C">
          <w:pgSz w:w="11910" w:h="16840"/>
          <w:pgMar w:top="2360" w:right="425" w:bottom="460" w:left="1133" w:header="864" w:footer="263" w:gutter="0"/>
          <w:cols w:space="720"/>
        </w:sectPr>
      </w:pPr>
    </w:p>
    <w:p w14:paraId="63955B89" w14:textId="77777777" w:rsidR="00E00C6C" w:rsidRDefault="00E00C6C">
      <w:pPr>
        <w:pStyle w:val="Textoindependiente"/>
        <w:spacing w:before="3" w:after="1"/>
        <w:rPr>
          <w:sz w:val="17"/>
        </w:rPr>
      </w:pPr>
    </w:p>
    <w:tbl>
      <w:tblPr>
        <w:tblStyle w:val="TableNormal"/>
        <w:tblW w:w="0" w:type="auto"/>
        <w:tblInd w:w="2152" w:type="dxa"/>
        <w:tblLayout w:type="fixed"/>
        <w:tblLook w:val="01E0" w:firstRow="1" w:lastRow="1" w:firstColumn="1" w:lastColumn="1" w:noHBand="0" w:noVBand="0"/>
      </w:tblPr>
      <w:tblGrid>
        <w:gridCol w:w="3051"/>
        <w:gridCol w:w="1540"/>
      </w:tblGrid>
      <w:tr w:rsidR="00E00C6C" w14:paraId="3B571B3D" w14:textId="77777777">
        <w:trPr>
          <w:trHeight w:val="304"/>
        </w:trPr>
        <w:tc>
          <w:tcPr>
            <w:tcW w:w="3051" w:type="dxa"/>
          </w:tcPr>
          <w:p w14:paraId="73E57FD1" w14:textId="77777777" w:rsidR="00E00C6C" w:rsidRDefault="00FD2E7C">
            <w:pPr>
              <w:pStyle w:val="TableParagraph"/>
              <w:spacing w:line="278" w:lineRule="exact"/>
              <w:ind w:left="50"/>
              <w:rPr>
                <w:b/>
                <w:sz w:val="20"/>
              </w:rPr>
            </w:pPr>
            <w:r>
              <w:rPr>
                <w:b/>
                <w:sz w:val="20"/>
              </w:rPr>
              <w:t>Datos</w:t>
            </w:r>
            <w:r>
              <w:rPr>
                <w:b/>
                <w:spacing w:val="-12"/>
                <w:sz w:val="20"/>
              </w:rPr>
              <w:t xml:space="preserve"> </w:t>
            </w:r>
            <w:r>
              <w:rPr>
                <w:b/>
                <w:sz w:val="20"/>
              </w:rPr>
              <w:t>del</w:t>
            </w:r>
            <w:r>
              <w:rPr>
                <w:b/>
                <w:spacing w:val="-10"/>
                <w:sz w:val="20"/>
              </w:rPr>
              <w:t xml:space="preserve"> </w:t>
            </w:r>
            <w:r>
              <w:rPr>
                <w:b/>
                <w:sz w:val="20"/>
              </w:rPr>
              <w:t>balance</w:t>
            </w:r>
            <w:r>
              <w:rPr>
                <w:b/>
                <w:spacing w:val="-12"/>
                <w:sz w:val="20"/>
              </w:rPr>
              <w:t xml:space="preserve"> </w:t>
            </w:r>
            <w:r>
              <w:rPr>
                <w:b/>
                <w:spacing w:val="-4"/>
                <w:sz w:val="20"/>
              </w:rPr>
              <w:t>2025</w:t>
            </w:r>
          </w:p>
        </w:tc>
        <w:tc>
          <w:tcPr>
            <w:tcW w:w="1540" w:type="dxa"/>
          </w:tcPr>
          <w:p w14:paraId="46656817" w14:textId="77777777" w:rsidR="00E00C6C" w:rsidRDefault="00E00C6C">
            <w:pPr>
              <w:pStyle w:val="TableParagraph"/>
              <w:rPr>
                <w:rFonts w:ascii="Times New Roman"/>
                <w:sz w:val="18"/>
              </w:rPr>
            </w:pPr>
          </w:p>
        </w:tc>
      </w:tr>
      <w:tr w:rsidR="00E00C6C" w14:paraId="39E323A3" w14:textId="77777777">
        <w:trPr>
          <w:trHeight w:val="327"/>
        </w:trPr>
        <w:tc>
          <w:tcPr>
            <w:tcW w:w="3051" w:type="dxa"/>
          </w:tcPr>
          <w:p w14:paraId="17BCC7AF" w14:textId="77777777" w:rsidR="00E00C6C" w:rsidRDefault="00FD2E7C">
            <w:pPr>
              <w:pStyle w:val="TableParagraph"/>
              <w:spacing w:before="26"/>
              <w:ind w:left="50"/>
              <w:rPr>
                <w:sz w:val="20"/>
              </w:rPr>
            </w:pPr>
            <w:r>
              <w:rPr>
                <w:spacing w:val="-2"/>
                <w:sz w:val="20"/>
              </w:rPr>
              <w:t>Capital</w:t>
            </w:r>
          </w:p>
        </w:tc>
        <w:tc>
          <w:tcPr>
            <w:tcW w:w="1540" w:type="dxa"/>
          </w:tcPr>
          <w:p w14:paraId="404533DB" w14:textId="77777777" w:rsidR="00E00C6C" w:rsidRDefault="00FD2E7C">
            <w:pPr>
              <w:pStyle w:val="TableParagraph"/>
              <w:spacing w:before="33" w:line="274" w:lineRule="exact"/>
              <w:ind w:right="108"/>
              <w:jc w:val="right"/>
              <w:rPr>
                <w:sz w:val="20"/>
              </w:rPr>
            </w:pPr>
            <w:r>
              <w:rPr>
                <w:spacing w:val="-2"/>
                <w:sz w:val="20"/>
              </w:rPr>
              <w:t>247.200</w:t>
            </w:r>
          </w:p>
        </w:tc>
      </w:tr>
      <w:tr w:rsidR="00E00C6C" w14:paraId="3F552FA6" w14:textId="77777777">
        <w:trPr>
          <w:trHeight w:val="316"/>
        </w:trPr>
        <w:tc>
          <w:tcPr>
            <w:tcW w:w="3051" w:type="dxa"/>
          </w:tcPr>
          <w:p w14:paraId="59DAFE34" w14:textId="77777777" w:rsidR="00E00C6C" w:rsidRDefault="00FD2E7C">
            <w:pPr>
              <w:pStyle w:val="TableParagraph"/>
              <w:spacing w:before="15"/>
              <w:ind w:left="50"/>
              <w:rPr>
                <w:sz w:val="20"/>
              </w:rPr>
            </w:pPr>
            <w:r>
              <w:rPr>
                <w:sz w:val="20"/>
              </w:rPr>
              <w:t>Prima</w:t>
            </w:r>
            <w:r>
              <w:rPr>
                <w:spacing w:val="-7"/>
                <w:sz w:val="20"/>
              </w:rPr>
              <w:t xml:space="preserve"> </w:t>
            </w:r>
            <w:r>
              <w:rPr>
                <w:sz w:val="20"/>
              </w:rPr>
              <w:t>de</w:t>
            </w:r>
            <w:r>
              <w:rPr>
                <w:spacing w:val="-6"/>
                <w:sz w:val="20"/>
              </w:rPr>
              <w:t xml:space="preserve"> </w:t>
            </w:r>
            <w:r>
              <w:rPr>
                <w:spacing w:val="-2"/>
                <w:sz w:val="20"/>
              </w:rPr>
              <w:t>emisión</w:t>
            </w:r>
          </w:p>
        </w:tc>
        <w:tc>
          <w:tcPr>
            <w:tcW w:w="1540" w:type="dxa"/>
          </w:tcPr>
          <w:p w14:paraId="4156F080" w14:textId="77777777" w:rsidR="00E00C6C" w:rsidRDefault="00FD2E7C">
            <w:pPr>
              <w:pStyle w:val="TableParagraph"/>
              <w:spacing w:before="22" w:line="274" w:lineRule="exact"/>
              <w:ind w:right="108"/>
              <w:jc w:val="right"/>
              <w:rPr>
                <w:sz w:val="20"/>
              </w:rPr>
            </w:pPr>
            <w:r>
              <w:rPr>
                <w:spacing w:val="-2"/>
                <w:sz w:val="20"/>
              </w:rPr>
              <w:t>4.352</w:t>
            </w:r>
          </w:p>
        </w:tc>
      </w:tr>
      <w:tr w:rsidR="00E00C6C" w14:paraId="2BFBF5C8" w14:textId="77777777">
        <w:trPr>
          <w:trHeight w:val="316"/>
        </w:trPr>
        <w:tc>
          <w:tcPr>
            <w:tcW w:w="3051" w:type="dxa"/>
          </w:tcPr>
          <w:p w14:paraId="4211C248" w14:textId="77777777" w:rsidR="00E00C6C" w:rsidRDefault="00FD2E7C">
            <w:pPr>
              <w:pStyle w:val="TableParagraph"/>
              <w:spacing w:before="15"/>
              <w:ind w:left="50"/>
              <w:rPr>
                <w:sz w:val="20"/>
              </w:rPr>
            </w:pPr>
            <w:r>
              <w:rPr>
                <w:spacing w:val="-2"/>
                <w:sz w:val="20"/>
              </w:rPr>
              <w:t>Reservas</w:t>
            </w:r>
          </w:p>
        </w:tc>
        <w:tc>
          <w:tcPr>
            <w:tcW w:w="1540" w:type="dxa"/>
          </w:tcPr>
          <w:p w14:paraId="3E5708DE" w14:textId="77777777" w:rsidR="00E00C6C" w:rsidRDefault="00FD2E7C">
            <w:pPr>
              <w:pStyle w:val="TableParagraph"/>
              <w:spacing w:before="22" w:line="274" w:lineRule="exact"/>
              <w:ind w:right="110"/>
              <w:jc w:val="right"/>
              <w:rPr>
                <w:sz w:val="20"/>
              </w:rPr>
            </w:pPr>
            <w:r>
              <w:rPr>
                <w:spacing w:val="-2"/>
                <w:sz w:val="20"/>
              </w:rPr>
              <w:t>132.375</w:t>
            </w:r>
          </w:p>
        </w:tc>
      </w:tr>
      <w:tr w:rsidR="00E00C6C" w14:paraId="6CB826F9" w14:textId="77777777">
        <w:trPr>
          <w:trHeight w:val="316"/>
        </w:trPr>
        <w:tc>
          <w:tcPr>
            <w:tcW w:w="3051" w:type="dxa"/>
          </w:tcPr>
          <w:p w14:paraId="7C10B7EB" w14:textId="77777777" w:rsidR="00E00C6C" w:rsidRDefault="00FD2E7C">
            <w:pPr>
              <w:pStyle w:val="TableParagraph"/>
              <w:spacing w:before="15"/>
              <w:ind w:left="50"/>
              <w:rPr>
                <w:sz w:val="20"/>
              </w:rPr>
            </w:pPr>
            <w:r>
              <w:rPr>
                <w:sz w:val="20"/>
              </w:rPr>
              <w:t>Resultado</w:t>
            </w:r>
            <w:r>
              <w:rPr>
                <w:spacing w:val="-11"/>
                <w:sz w:val="20"/>
              </w:rPr>
              <w:t xml:space="preserve"> </w:t>
            </w:r>
            <w:r>
              <w:rPr>
                <w:sz w:val="20"/>
              </w:rPr>
              <w:t>del</w:t>
            </w:r>
            <w:r>
              <w:rPr>
                <w:spacing w:val="-10"/>
                <w:sz w:val="20"/>
              </w:rPr>
              <w:t xml:space="preserve"> </w:t>
            </w:r>
            <w:r>
              <w:rPr>
                <w:spacing w:val="-2"/>
                <w:sz w:val="20"/>
              </w:rPr>
              <w:t>ejercicio</w:t>
            </w:r>
          </w:p>
        </w:tc>
        <w:tc>
          <w:tcPr>
            <w:tcW w:w="1540" w:type="dxa"/>
          </w:tcPr>
          <w:p w14:paraId="286CB067" w14:textId="77777777" w:rsidR="00E00C6C" w:rsidRDefault="00FD2E7C">
            <w:pPr>
              <w:pStyle w:val="TableParagraph"/>
              <w:spacing w:before="22" w:line="274" w:lineRule="exact"/>
              <w:ind w:right="110"/>
              <w:jc w:val="right"/>
              <w:rPr>
                <w:sz w:val="20"/>
              </w:rPr>
            </w:pPr>
            <w:r>
              <w:rPr>
                <w:spacing w:val="-2"/>
                <w:sz w:val="20"/>
              </w:rPr>
              <w:t>11.796</w:t>
            </w:r>
          </w:p>
        </w:tc>
      </w:tr>
      <w:tr w:rsidR="00E00C6C" w14:paraId="06470934" w14:textId="77777777">
        <w:trPr>
          <w:trHeight w:val="634"/>
        </w:trPr>
        <w:tc>
          <w:tcPr>
            <w:tcW w:w="3051" w:type="dxa"/>
          </w:tcPr>
          <w:p w14:paraId="6FBC0A34" w14:textId="77777777" w:rsidR="00E00C6C" w:rsidRDefault="00FD2E7C">
            <w:pPr>
              <w:pStyle w:val="TableParagraph"/>
              <w:spacing w:before="15"/>
              <w:ind w:left="50"/>
              <w:rPr>
                <w:sz w:val="20"/>
              </w:rPr>
            </w:pPr>
            <w:r>
              <w:rPr>
                <w:sz w:val="20"/>
              </w:rPr>
              <w:t>Dividendos</w:t>
            </w:r>
            <w:r>
              <w:rPr>
                <w:spacing w:val="-13"/>
                <w:sz w:val="20"/>
              </w:rPr>
              <w:t xml:space="preserve"> </w:t>
            </w:r>
            <w:r>
              <w:rPr>
                <w:sz w:val="20"/>
              </w:rPr>
              <w:t>a</w:t>
            </w:r>
            <w:r>
              <w:rPr>
                <w:spacing w:val="-13"/>
                <w:sz w:val="20"/>
              </w:rPr>
              <w:t xml:space="preserve"> </w:t>
            </w:r>
            <w:r>
              <w:rPr>
                <w:spacing w:val="-2"/>
                <w:sz w:val="20"/>
              </w:rPr>
              <w:t>cuenta</w:t>
            </w:r>
          </w:p>
          <w:p w14:paraId="1BE04E86" w14:textId="77777777" w:rsidR="00E00C6C" w:rsidRDefault="00FD2E7C">
            <w:pPr>
              <w:pStyle w:val="TableParagraph"/>
              <w:spacing w:before="35"/>
              <w:ind w:left="50"/>
              <w:rPr>
                <w:b/>
                <w:sz w:val="20"/>
              </w:rPr>
            </w:pPr>
            <w:r>
              <w:rPr>
                <w:b/>
                <w:sz w:val="20"/>
              </w:rPr>
              <w:t>Valor</w:t>
            </w:r>
            <w:r>
              <w:rPr>
                <w:b/>
                <w:spacing w:val="-5"/>
                <w:sz w:val="20"/>
              </w:rPr>
              <w:t xml:space="preserve"> </w:t>
            </w:r>
            <w:r>
              <w:rPr>
                <w:b/>
                <w:sz w:val="20"/>
              </w:rPr>
              <w:t>de</w:t>
            </w:r>
            <w:r>
              <w:rPr>
                <w:b/>
                <w:spacing w:val="-6"/>
                <w:sz w:val="20"/>
              </w:rPr>
              <w:t xml:space="preserve"> </w:t>
            </w:r>
            <w:r>
              <w:rPr>
                <w:b/>
                <w:sz w:val="20"/>
              </w:rPr>
              <w:t>la</w:t>
            </w:r>
            <w:r>
              <w:rPr>
                <w:b/>
                <w:spacing w:val="-5"/>
                <w:sz w:val="20"/>
              </w:rPr>
              <w:t xml:space="preserve"> </w:t>
            </w:r>
            <w:r>
              <w:rPr>
                <w:b/>
                <w:spacing w:val="-2"/>
                <w:sz w:val="20"/>
              </w:rPr>
              <w:t>participación</w:t>
            </w:r>
          </w:p>
        </w:tc>
        <w:tc>
          <w:tcPr>
            <w:tcW w:w="1540" w:type="dxa"/>
          </w:tcPr>
          <w:p w14:paraId="0731383C" w14:textId="77777777" w:rsidR="00E00C6C" w:rsidRDefault="00FD2E7C">
            <w:pPr>
              <w:pStyle w:val="TableParagraph"/>
              <w:spacing w:before="22"/>
              <w:ind w:right="48"/>
              <w:jc w:val="right"/>
              <w:rPr>
                <w:sz w:val="20"/>
              </w:rPr>
            </w:pPr>
            <w:r>
              <w:rPr>
                <w:spacing w:val="-2"/>
                <w:sz w:val="20"/>
              </w:rPr>
              <w:t>(14.749)</w:t>
            </w:r>
          </w:p>
        </w:tc>
      </w:tr>
      <w:tr w:rsidR="00E00C6C" w14:paraId="5E34C9C3" w14:textId="77777777">
        <w:trPr>
          <w:trHeight w:val="327"/>
        </w:trPr>
        <w:tc>
          <w:tcPr>
            <w:tcW w:w="3051" w:type="dxa"/>
          </w:tcPr>
          <w:p w14:paraId="6E38B43A" w14:textId="77777777" w:rsidR="00E00C6C" w:rsidRDefault="00FD2E7C">
            <w:pPr>
              <w:pStyle w:val="TableParagraph"/>
              <w:spacing w:before="26"/>
              <w:ind w:left="50"/>
              <w:rPr>
                <w:sz w:val="20"/>
              </w:rPr>
            </w:pPr>
            <w:r>
              <w:rPr>
                <w:sz w:val="20"/>
              </w:rPr>
              <w:t>Valor</w:t>
            </w:r>
            <w:r>
              <w:rPr>
                <w:spacing w:val="-5"/>
                <w:sz w:val="20"/>
              </w:rPr>
              <w:t xml:space="preserve"> </w:t>
            </w:r>
            <w:r>
              <w:rPr>
                <w:spacing w:val="-2"/>
                <w:sz w:val="20"/>
              </w:rPr>
              <w:t>teórico</w:t>
            </w:r>
          </w:p>
        </w:tc>
        <w:tc>
          <w:tcPr>
            <w:tcW w:w="1540" w:type="dxa"/>
          </w:tcPr>
          <w:p w14:paraId="106718F3" w14:textId="77777777" w:rsidR="00E00C6C" w:rsidRDefault="00FD2E7C">
            <w:pPr>
              <w:pStyle w:val="TableParagraph"/>
              <w:spacing w:before="33" w:line="274" w:lineRule="exact"/>
              <w:ind w:right="108"/>
              <w:jc w:val="right"/>
              <w:rPr>
                <w:sz w:val="20"/>
              </w:rPr>
            </w:pPr>
            <w:r>
              <w:rPr>
                <w:spacing w:val="-2"/>
                <w:sz w:val="20"/>
              </w:rPr>
              <w:t>380.974</w:t>
            </w:r>
          </w:p>
        </w:tc>
      </w:tr>
      <w:tr w:rsidR="00E00C6C" w14:paraId="1E950FEE" w14:textId="77777777">
        <w:trPr>
          <w:trHeight w:val="301"/>
        </w:trPr>
        <w:tc>
          <w:tcPr>
            <w:tcW w:w="3051" w:type="dxa"/>
          </w:tcPr>
          <w:p w14:paraId="2A2D337B" w14:textId="77777777" w:rsidR="00E00C6C" w:rsidRDefault="00FD2E7C">
            <w:pPr>
              <w:pStyle w:val="TableParagraph"/>
              <w:spacing w:before="15" w:line="266" w:lineRule="exact"/>
              <w:ind w:left="50"/>
              <w:rPr>
                <w:sz w:val="20"/>
              </w:rPr>
            </w:pPr>
            <w:r>
              <w:rPr>
                <w:sz w:val="20"/>
              </w:rPr>
              <w:t>Valor</w:t>
            </w:r>
            <w:r>
              <w:rPr>
                <w:spacing w:val="-5"/>
                <w:sz w:val="20"/>
              </w:rPr>
              <w:t xml:space="preserve"> </w:t>
            </w:r>
            <w:r>
              <w:rPr>
                <w:spacing w:val="-2"/>
                <w:sz w:val="20"/>
              </w:rPr>
              <w:t>contable</w:t>
            </w:r>
          </w:p>
        </w:tc>
        <w:tc>
          <w:tcPr>
            <w:tcW w:w="1540" w:type="dxa"/>
          </w:tcPr>
          <w:p w14:paraId="231CAFE8" w14:textId="77777777" w:rsidR="00E00C6C" w:rsidRDefault="00FD2E7C">
            <w:pPr>
              <w:pStyle w:val="TableParagraph"/>
              <w:spacing w:before="22" w:line="259" w:lineRule="exact"/>
              <w:ind w:right="108"/>
              <w:jc w:val="right"/>
              <w:rPr>
                <w:sz w:val="20"/>
              </w:rPr>
            </w:pPr>
            <w:r>
              <w:rPr>
                <w:spacing w:val="-2"/>
                <w:sz w:val="20"/>
              </w:rPr>
              <w:t>450.000</w:t>
            </w:r>
          </w:p>
        </w:tc>
      </w:tr>
    </w:tbl>
    <w:p w14:paraId="5790DD39" w14:textId="77777777" w:rsidR="00E00C6C" w:rsidRDefault="00E00C6C">
      <w:pPr>
        <w:pStyle w:val="Textoindependiente"/>
        <w:spacing w:before="44"/>
      </w:pPr>
    </w:p>
    <w:p w14:paraId="6B83C3A6" w14:textId="77777777" w:rsidR="00E00C6C" w:rsidRDefault="00FD2E7C">
      <w:pPr>
        <w:pStyle w:val="Textoindependiente"/>
        <w:ind w:left="19" w:right="559"/>
      </w:pPr>
      <w:r>
        <w:t>Existen</w:t>
      </w:r>
      <w:r>
        <w:rPr>
          <w:spacing w:val="36"/>
        </w:rPr>
        <w:t xml:space="preserve"> </w:t>
      </w:r>
      <w:r>
        <w:t>plusvalías</w:t>
      </w:r>
      <w:r>
        <w:rPr>
          <w:spacing w:val="35"/>
        </w:rPr>
        <w:t xml:space="preserve"> </w:t>
      </w:r>
      <w:r>
        <w:t>tácitas</w:t>
      </w:r>
      <w:r>
        <w:rPr>
          <w:spacing w:val="37"/>
        </w:rPr>
        <w:t xml:space="preserve"> </w:t>
      </w:r>
      <w:r>
        <w:t>en</w:t>
      </w:r>
      <w:r>
        <w:rPr>
          <w:spacing w:val="34"/>
        </w:rPr>
        <w:t xml:space="preserve"> </w:t>
      </w:r>
      <w:r>
        <w:t>esta</w:t>
      </w:r>
      <w:r>
        <w:rPr>
          <w:spacing w:val="34"/>
        </w:rPr>
        <w:t xml:space="preserve"> </w:t>
      </w:r>
      <w:r>
        <w:t>sociedad</w:t>
      </w:r>
      <w:r>
        <w:rPr>
          <w:spacing w:val="31"/>
        </w:rPr>
        <w:t xml:space="preserve"> </w:t>
      </w:r>
      <w:r>
        <w:t>identificadas</w:t>
      </w:r>
      <w:r>
        <w:rPr>
          <w:spacing w:val="34"/>
        </w:rPr>
        <w:t xml:space="preserve"> </w:t>
      </w:r>
      <w:r>
        <w:t>en</w:t>
      </w:r>
      <w:r>
        <w:rPr>
          <w:spacing w:val="34"/>
        </w:rPr>
        <w:t xml:space="preserve"> </w:t>
      </w:r>
      <w:r>
        <w:t>la</w:t>
      </w:r>
      <w:r>
        <w:rPr>
          <w:spacing w:val="33"/>
        </w:rPr>
        <w:t xml:space="preserve"> </w:t>
      </w:r>
      <w:r>
        <w:t>actividad</w:t>
      </w:r>
      <w:r>
        <w:rPr>
          <w:spacing w:val="34"/>
        </w:rPr>
        <w:t xml:space="preserve"> </w:t>
      </w:r>
      <w:r>
        <w:t>que</w:t>
      </w:r>
      <w:r>
        <w:rPr>
          <w:spacing w:val="33"/>
        </w:rPr>
        <w:t xml:space="preserve"> </w:t>
      </w:r>
      <w:r>
        <w:t>desarrolla</w:t>
      </w:r>
      <w:r>
        <w:rPr>
          <w:spacing w:val="36"/>
        </w:rPr>
        <w:t xml:space="preserve"> </w:t>
      </w:r>
      <w:r>
        <w:t xml:space="preserve">esta </w:t>
      </w:r>
      <w:r>
        <w:rPr>
          <w:spacing w:val="-2"/>
        </w:rPr>
        <w:t>empresa.</w:t>
      </w:r>
    </w:p>
    <w:p w14:paraId="38F59F61" w14:textId="77777777" w:rsidR="00E00C6C" w:rsidRDefault="00E00C6C">
      <w:pPr>
        <w:pStyle w:val="Textoindependiente"/>
      </w:pPr>
    </w:p>
    <w:p w14:paraId="41F0319E" w14:textId="77777777" w:rsidR="00E00C6C" w:rsidRDefault="00E00C6C">
      <w:pPr>
        <w:pStyle w:val="Textoindependiente"/>
      </w:pPr>
    </w:p>
    <w:p w14:paraId="36AC4B06" w14:textId="77777777" w:rsidR="00E00C6C" w:rsidRDefault="00E00C6C">
      <w:pPr>
        <w:pStyle w:val="Textoindependiente"/>
        <w:spacing w:before="57"/>
      </w:pPr>
    </w:p>
    <w:p w14:paraId="0AC6E9BE" w14:textId="77777777" w:rsidR="00E00C6C" w:rsidRDefault="00FD2E7C">
      <w:pPr>
        <w:pStyle w:val="Ttulo1"/>
        <w:numPr>
          <w:ilvl w:val="0"/>
          <w:numId w:val="21"/>
        </w:numPr>
        <w:tabs>
          <w:tab w:val="left" w:pos="414"/>
        </w:tabs>
        <w:spacing w:before="1"/>
        <w:ind w:left="414" w:hanging="395"/>
      </w:pPr>
      <w:r>
        <w:t>-</w:t>
      </w:r>
      <w:r>
        <w:rPr>
          <w:spacing w:val="-2"/>
        </w:rPr>
        <w:t xml:space="preserve"> </w:t>
      </w:r>
      <w:r>
        <w:t>PASIVOS</w:t>
      </w:r>
      <w:r>
        <w:rPr>
          <w:spacing w:val="-2"/>
        </w:rPr>
        <w:t xml:space="preserve"> FINANCIEROS</w:t>
      </w:r>
    </w:p>
    <w:p w14:paraId="0C01D938" w14:textId="77777777" w:rsidR="00E00C6C" w:rsidRDefault="00FD2E7C">
      <w:pPr>
        <w:pStyle w:val="Prrafodelista"/>
        <w:numPr>
          <w:ilvl w:val="1"/>
          <w:numId w:val="4"/>
        </w:numPr>
        <w:tabs>
          <w:tab w:val="left" w:pos="739"/>
        </w:tabs>
        <w:spacing w:before="278"/>
        <w:ind w:hanging="720"/>
      </w:pPr>
      <w:r>
        <w:rPr>
          <w:u w:val="single"/>
        </w:rPr>
        <w:t>Categorías</w:t>
      </w:r>
      <w:r>
        <w:rPr>
          <w:spacing w:val="-5"/>
          <w:u w:val="single"/>
        </w:rPr>
        <w:t xml:space="preserve"> </w:t>
      </w:r>
      <w:r>
        <w:rPr>
          <w:u w:val="single"/>
        </w:rPr>
        <w:t>de</w:t>
      </w:r>
      <w:r>
        <w:rPr>
          <w:spacing w:val="-6"/>
          <w:u w:val="single"/>
        </w:rPr>
        <w:t xml:space="preserve"> </w:t>
      </w:r>
      <w:r>
        <w:rPr>
          <w:u w:val="single"/>
        </w:rPr>
        <w:t>pasivos</w:t>
      </w:r>
      <w:r>
        <w:rPr>
          <w:spacing w:val="-6"/>
          <w:u w:val="single"/>
        </w:rPr>
        <w:t xml:space="preserve"> </w:t>
      </w:r>
      <w:r>
        <w:rPr>
          <w:spacing w:val="-2"/>
          <w:u w:val="single"/>
        </w:rPr>
        <w:t>financieros:</w:t>
      </w:r>
    </w:p>
    <w:p w14:paraId="3DF6FFDA" w14:textId="77777777" w:rsidR="00E00C6C" w:rsidRDefault="00FD2E7C">
      <w:pPr>
        <w:pStyle w:val="Textoindependiente"/>
        <w:spacing w:before="305"/>
        <w:ind w:left="739"/>
      </w:pPr>
      <w:r>
        <w:t>El</w:t>
      </w:r>
      <w:r>
        <w:rPr>
          <w:spacing w:val="-6"/>
        </w:rPr>
        <w:t xml:space="preserve"> </w:t>
      </w:r>
      <w:r>
        <w:t>desglose</w:t>
      </w:r>
      <w:r>
        <w:rPr>
          <w:spacing w:val="-3"/>
        </w:rPr>
        <w:t xml:space="preserve"> </w:t>
      </w:r>
      <w:r>
        <w:t>de</w:t>
      </w:r>
      <w:r>
        <w:rPr>
          <w:spacing w:val="-6"/>
        </w:rPr>
        <w:t xml:space="preserve"> </w:t>
      </w:r>
      <w:r>
        <w:t>los</w:t>
      </w:r>
      <w:r>
        <w:rPr>
          <w:spacing w:val="-4"/>
        </w:rPr>
        <w:t xml:space="preserve"> </w:t>
      </w:r>
      <w:r>
        <w:t>pasivos</w:t>
      </w:r>
      <w:r>
        <w:rPr>
          <w:spacing w:val="-3"/>
        </w:rPr>
        <w:t xml:space="preserve"> </w:t>
      </w:r>
      <w:r>
        <w:t>financieros</w:t>
      </w:r>
      <w:r>
        <w:rPr>
          <w:spacing w:val="-2"/>
        </w:rPr>
        <w:t xml:space="preserve"> </w:t>
      </w:r>
      <w:r>
        <w:t>por</w:t>
      </w:r>
      <w:r>
        <w:rPr>
          <w:spacing w:val="-5"/>
        </w:rPr>
        <w:t xml:space="preserve"> </w:t>
      </w:r>
      <w:r>
        <w:t>categoría</w:t>
      </w:r>
      <w:r>
        <w:rPr>
          <w:spacing w:val="-3"/>
        </w:rPr>
        <w:t xml:space="preserve"> </w:t>
      </w:r>
      <w:r>
        <w:t>y</w:t>
      </w:r>
      <w:r>
        <w:rPr>
          <w:spacing w:val="-4"/>
        </w:rPr>
        <w:t xml:space="preserve"> </w:t>
      </w:r>
      <w:r>
        <w:t>clases</w:t>
      </w:r>
      <w:r>
        <w:rPr>
          <w:spacing w:val="-6"/>
        </w:rPr>
        <w:t xml:space="preserve"> </w:t>
      </w:r>
      <w:r>
        <w:t>es</w:t>
      </w:r>
      <w:r>
        <w:rPr>
          <w:spacing w:val="-4"/>
        </w:rPr>
        <w:t xml:space="preserve"> </w:t>
      </w:r>
      <w:r>
        <w:t>el</w:t>
      </w:r>
      <w:r>
        <w:rPr>
          <w:spacing w:val="-3"/>
        </w:rPr>
        <w:t xml:space="preserve"> </w:t>
      </w:r>
      <w:r>
        <w:rPr>
          <w:spacing w:val="-2"/>
        </w:rPr>
        <w:t>siguiente:</w:t>
      </w:r>
    </w:p>
    <w:p w14:paraId="47C2251D" w14:textId="77777777" w:rsidR="00E00C6C" w:rsidRDefault="00E00C6C">
      <w:pPr>
        <w:pStyle w:val="Textoindependiente"/>
        <w:spacing w:before="28"/>
        <w:rPr>
          <w:sz w:val="20"/>
        </w:rPr>
      </w:pPr>
    </w:p>
    <w:p w14:paraId="7E1697FB" w14:textId="77777777" w:rsidR="00E00C6C" w:rsidRDefault="00FD2E7C">
      <w:pPr>
        <w:pStyle w:val="Textoindependiente"/>
        <w:spacing w:line="20" w:lineRule="exact"/>
        <w:ind w:left="4029"/>
        <w:rPr>
          <w:sz w:val="2"/>
        </w:rPr>
      </w:pPr>
      <w:r>
        <w:rPr>
          <w:noProof/>
          <w:sz w:val="2"/>
        </w:rPr>
        <mc:AlternateContent>
          <mc:Choice Requires="wpg">
            <w:drawing>
              <wp:inline distT="0" distB="0" distL="0" distR="0" wp14:anchorId="736BB589" wp14:editId="06204168">
                <wp:extent cx="3896360" cy="10795"/>
                <wp:effectExtent l="9525" t="0" r="0" b="825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10795"/>
                          <a:chOff x="0" y="0"/>
                          <a:chExt cx="3896360" cy="10795"/>
                        </a:xfrm>
                      </wpg:grpSpPr>
                      <wps:wsp>
                        <wps:cNvPr id="27" name="Graphic 27"/>
                        <wps:cNvSpPr/>
                        <wps:spPr>
                          <a:xfrm>
                            <a:off x="636" y="743"/>
                            <a:ext cx="3895090" cy="1270"/>
                          </a:xfrm>
                          <a:custGeom>
                            <a:avLst/>
                            <a:gdLst/>
                            <a:ahLst/>
                            <a:cxnLst/>
                            <a:rect l="l" t="t" r="r" b="b"/>
                            <a:pathLst>
                              <a:path w="3895090">
                                <a:moveTo>
                                  <a:pt x="0" y="0"/>
                                </a:moveTo>
                                <a:lnTo>
                                  <a:pt x="3894531" y="0"/>
                                </a:lnTo>
                              </a:path>
                            </a:pathLst>
                          </a:custGeom>
                          <a:ln w="1487">
                            <a:solidFill>
                              <a:srgbClr val="000000"/>
                            </a:solidFill>
                            <a:prstDash val="solid"/>
                          </a:ln>
                        </wps:spPr>
                        <wps:bodyPr wrap="square" lIns="0" tIns="0" rIns="0" bIns="0" rtlCol="0">
                          <a:prstTxWarp prst="textNoShape">
                            <a:avLst/>
                          </a:prstTxWarp>
                          <a:noAutofit/>
                        </wps:bodyPr>
                      </wps:wsp>
                      <wps:wsp>
                        <wps:cNvPr id="28" name="Graphic 28"/>
                        <wps:cNvSpPr/>
                        <wps:spPr>
                          <a:xfrm>
                            <a:off x="0" y="106"/>
                            <a:ext cx="3896360" cy="10795"/>
                          </a:xfrm>
                          <a:custGeom>
                            <a:avLst/>
                            <a:gdLst/>
                            <a:ahLst/>
                            <a:cxnLst/>
                            <a:rect l="l" t="t" r="r" b="b"/>
                            <a:pathLst>
                              <a:path w="3896360" h="10795">
                                <a:moveTo>
                                  <a:pt x="3895805" y="0"/>
                                </a:moveTo>
                                <a:lnTo>
                                  <a:pt x="0" y="0"/>
                                </a:lnTo>
                                <a:lnTo>
                                  <a:pt x="0" y="10196"/>
                                </a:lnTo>
                                <a:lnTo>
                                  <a:pt x="3895805" y="10197"/>
                                </a:lnTo>
                                <a:lnTo>
                                  <a:pt x="38958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D229B2" id="Group 26" o:spid="_x0000_s1026" style="width:306.8pt;height:.85pt;mso-position-horizontal-relative:char;mso-position-vertical-relative:line" coordsize="3896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83CwMAAPkIAAAOAAAAZHJzL2Uyb0RvYy54bWzMVt9P2zAQfp+0/8Hy+0jaUtpGtGiCgSah&#10;DQmmPbuO80NzYs92m/Lf73yum7aggZg2jYdwjs++u+++79Lzi00jyVoYW6t2TgcnKSWi5Sqv23JO&#10;vz1cf5hSYh1rcyZVK+b0UVh6sXj/7rzTmRiqSslcGAKXtDbr9JxWzuksSSyvRMPsidKihc1CmYY5&#10;WJoyyQ3r4PZGJsM0PUs6ZXJtFBfWwtursEkXeH9RCO6+FoUVjsg5hdwcPg0+l/6ZLM5ZVhqmq5pv&#10;02BvyKJhdQtBd1ddMcfIytRPrmpqbpRVhTvhqklUUdRcYA1QzSA9qubGqJXGWsqsK/UOJoD2CKc3&#10;X8u/rO8MqfM5HZ5R0rIGeoRhCawBnE6XGfjcGH2v70yoEMxbxX9Y2E6O9/267J03hWn8ISiUbBD1&#10;xx3qYuMIh5ej6exsdAbN4bA3SCezcegKr6B1T07x6tNvzyUsC0ExtV0qnQZ+2R5C+2cQ3ldMC+yM&#10;9fBECCc9hIFRw0kAEb08ggipzewWzCN8AAdKAIXJ6ShgsIfROJ1FjIYTJO6uVJbxlXU3QiHWbH1r&#10;XeB1Hi1WRYtv2mgaUIfXhURdOEpAF4YS0MUyRNfM+XO+gd4kHTYLE/HvGrUWDwp33VGfILV+V7b7&#10;XtDu0/FogHXGMoIHHPJhgFXBwNBg7xcnW5/F4HQ6QblZJev8upbSZ2FNubyUhqyZFzv++TrghgM3&#10;bay7YrYKfri1dZMtMjq2x3NmqfJH6G4HE2JO7c8VM4IS+bkF/vhxEg0TjWU0jJOXCocOAgQxHzbf&#10;mdHEh59TB539oiKNWBab5kvf+fqTrfq4cqqofUeB0jGj7QIo7TX6L7gNgzyOhy23px42HxwU8DK3&#10;AS7UN44Vlu0x+xn1AwxRGvvdjyjBnP0r1A6ZVHEMefx7GmskOdB3PE3HB/TtfQ6pHko+JDnLnvMZ&#10;pIMZAgOFx/34/2lc742D5VXex/G5VFYEXbwotwPhvEpfyNEw3nq2/t/6wS8FfF9xVGx/C/gP+P4a&#10;9db/Yln8AgAA//8DAFBLAwQUAAYACAAAACEAgx4LjdoAAAADAQAADwAAAGRycy9kb3ducmV2Lnht&#10;bEyPQUvDQBCF74L/YRnBm93EYpQ0m1KKeiqCrSC9TZNpEpqdDdltkv57Ry/28mB4j/e+yZaTbdVA&#10;vW8cG4hnESjiwpUNVwa+dm8PL6B8QC6xdUwGLuRhmd/eZJiWbuRPGrahUlLCPkUDdQhdqrUvarLo&#10;Z64jFu/oeotBzr7SZY+jlNtWP0ZRoi02LAs1drSuqThtz9bA+4jjah6/DpvTcX3Z754+vjcxGXN/&#10;N60WoAJN4T8Mv/iCDrkwHdyZS69aA/JI+FPxkniegDpI6Bl0nulr9vwHAAD//wMAUEsBAi0AFAAG&#10;AAgAAAAhALaDOJL+AAAA4QEAABMAAAAAAAAAAAAAAAAAAAAAAFtDb250ZW50X1R5cGVzXS54bWxQ&#10;SwECLQAUAAYACAAAACEAOP0h/9YAAACUAQAACwAAAAAAAAAAAAAAAAAvAQAAX3JlbHMvLnJlbHNQ&#10;SwECLQAUAAYACAAAACEA9zgvNwsDAAD5CAAADgAAAAAAAAAAAAAAAAAuAgAAZHJzL2Uyb0RvYy54&#10;bWxQSwECLQAUAAYACAAAACEAgx4LjdoAAAADAQAADwAAAAAAAAAAAAAAAABlBQAAZHJzL2Rvd25y&#10;ZXYueG1sUEsFBgAAAAAEAAQA8wAAAGwGAAAAAA==&#10;">
                <v:shape id="Graphic 27" o:spid="_x0000_s1027" style="position:absolute;left:6;top:7;width:38951;height:13;visibility:visible;mso-wrap-style:square;v-text-anchor:top" coordsize="389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UwQAAANsAAAAPAAAAZHJzL2Rvd25yZXYueG1sRI/disIw&#10;FITvhX2HcBa803RF/OkaZRFE8U7rAxybY1O2OSlJ1PbtNwuCl8PMfMOsNp1txIN8qB0r+BpnIIhL&#10;p2uuFFyK3WgBIkRkjY1jUtBTgM36Y7DCXLsnn+hxjpVIEA45KjAxtrmUoTRkMYxdS5y8m/MWY5K+&#10;ktrjM8FtIydZNpMWa04LBlvaGip/z3er4Fr31hQOp5Vb7mW/3WUHf7woNfzsfr5BROriO/xqH7SC&#10;yRz+v6QfINd/AAAA//8DAFBLAQItABQABgAIAAAAIQDb4fbL7gAAAIUBAAATAAAAAAAAAAAAAAAA&#10;AAAAAABbQ29udGVudF9UeXBlc10ueG1sUEsBAi0AFAAGAAgAAAAhAFr0LFu/AAAAFQEAAAsAAAAA&#10;AAAAAAAAAAAAHwEAAF9yZWxzLy5yZWxzUEsBAi0AFAAGAAgAAAAhAM3+SBTBAAAA2wAAAA8AAAAA&#10;AAAAAAAAAAAABwIAAGRycy9kb3ducmV2LnhtbFBLBQYAAAAAAwADALcAAAD1AgAAAAA=&#10;" path="m,l3894531,e" filled="f" strokeweight=".04131mm">
                  <v:path arrowok="t"/>
                </v:shape>
                <v:shape id="Graphic 28" o:spid="_x0000_s1028" style="position:absolute;top:1;width:38963;height:108;visibility:visible;mso-wrap-style:square;v-text-anchor:top" coordsize="38963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D1ZwAAAANsAAAAPAAAAZHJzL2Rvd25yZXYueG1sRE/dasIw&#10;FL4X9g7hCN5pooMinVHCmLC5m63uAQ7NWVvanJQmq9WnNxcDLz++/91hcp0YaQiNZw3rlQJBXHrb&#10;cKXh53xcbkGEiGyx80warhTgsH+a7TC3/sLfNBaxEimEQ44a6hj7XMpQ1uQwrHxPnLhfPziMCQ6V&#10;tANeUrjr5EapTDpsODXU2NNrTWVb/DkNxowfbIzKCpUd26/Tc3v7vL1pvZhP5gVEpCk+xP/ud6th&#10;k8amL+kHyP0dAAD//wMAUEsBAi0AFAAGAAgAAAAhANvh9svuAAAAhQEAABMAAAAAAAAAAAAAAAAA&#10;AAAAAFtDb250ZW50X1R5cGVzXS54bWxQSwECLQAUAAYACAAAACEAWvQsW78AAAAVAQAACwAAAAAA&#10;AAAAAAAAAAAfAQAAX3JlbHMvLnJlbHNQSwECLQAUAAYACAAAACEAdAw9WcAAAADbAAAADwAAAAAA&#10;AAAAAAAAAAAHAgAAZHJzL2Rvd25yZXYueG1sUEsFBgAAAAADAAMAtwAAAPQCAAAAAA==&#10;" path="m3895805,l,,,10196r3895805,1l3895805,xe" fillcolor="black" stroked="f">
                  <v:path arrowok="t"/>
                </v:shape>
                <w10:anchorlock/>
              </v:group>
            </w:pict>
          </mc:Fallback>
        </mc:AlternateContent>
      </w:r>
    </w:p>
    <w:p w14:paraId="43D17F34" w14:textId="77777777" w:rsidR="00E00C6C" w:rsidRDefault="00E00C6C">
      <w:pPr>
        <w:pStyle w:val="Textoindependiente"/>
        <w:spacing w:line="20" w:lineRule="exact"/>
        <w:rPr>
          <w:sz w:val="2"/>
        </w:rPr>
        <w:sectPr w:rsidR="00E00C6C">
          <w:pgSz w:w="11910" w:h="16840"/>
          <w:pgMar w:top="2360" w:right="425" w:bottom="460" w:left="1133" w:header="864" w:footer="263" w:gutter="0"/>
          <w:cols w:space="720"/>
        </w:sectPr>
      </w:pPr>
    </w:p>
    <w:p w14:paraId="5709D404" w14:textId="77777777" w:rsidR="00E00C6C" w:rsidRDefault="00FD2E7C">
      <w:pPr>
        <w:spacing w:line="195" w:lineRule="exact"/>
        <w:ind w:left="4293"/>
        <w:jc w:val="center"/>
        <w:rPr>
          <w:b/>
          <w:sz w:val="15"/>
        </w:rPr>
      </w:pPr>
      <w:r>
        <w:rPr>
          <w:b/>
          <w:sz w:val="15"/>
        </w:rPr>
        <w:t>Deudas con</w:t>
      </w:r>
      <w:r>
        <w:rPr>
          <w:b/>
          <w:spacing w:val="-1"/>
          <w:sz w:val="15"/>
        </w:rPr>
        <w:t xml:space="preserve"> </w:t>
      </w:r>
      <w:r>
        <w:rPr>
          <w:b/>
          <w:sz w:val="15"/>
        </w:rPr>
        <w:t xml:space="preserve">entidades </w:t>
      </w:r>
      <w:r>
        <w:rPr>
          <w:b/>
          <w:spacing w:val="-5"/>
          <w:sz w:val="15"/>
        </w:rPr>
        <w:t>de</w:t>
      </w:r>
    </w:p>
    <w:p w14:paraId="2F178D66" w14:textId="77777777" w:rsidR="00E00C6C" w:rsidRDefault="00FD2E7C">
      <w:pPr>
        <w:spacing w:before="30"/>
        <w:ind w:left="4294"/>
        <w:jc w:val="center"/>
        <w:rPr>
          <w:b/>
          <w:sz w:val="15"/>
        </w:rPr>
      </w:pPr>
      <w:r>
        <w:rPr>
          <w:b/>
          <w:noProof/>
          <w:sz w:val="15"/>
        </w:rPr>
        <mc:AlternateContent>
          <mc:Choice Requires="wpg">
            <w:drawing>
              <wp:anchor distT="0" distB="0" distL="0" distR="0" simplePos="0" relativeHeight="15733760" behindDoc="0" locked="0" layoutInCell="1" allowOverlap="1" wp14:anchorId="1E79F758" wp14:editId="4812A629">
                <wp:simplePos x="0" y="0"/>
                <wp:positionH relativeFrom="page">
                  <wp:posOffset>3278927</wp:posOffset>
                </wp:positionH>
                <wp:positionV relativeFrom="paragraph">
                  <wp:posOffset>164805</wp:posOffset>
                </wp:positionV>
                <wp:extent cx="3896360" cy="1079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10795"/>
                          <a:chOff x="0" y="0"/>
                          <a:chExt cx="3896360" cy="10795"/>
                        </a:xfrm>
                      </wpg:grpSpPr>
                      <wps:wsp>
                        <wps:cNvPr id="30" name="Graphic 30"/>
                        <wps:cNvSpPr/>
                        <wps:spPr>
                          <a:xfrm>
                            <a:off x="636" y="743"/>
                            <a:ext cx="3895090" cy="1270"/>
                          </a:xfrm>
                          <a:custGeom>
                            <a:avLst/>
                            <a:gdLst/>
                            <a:ahLst/>
                            <a:cxnLst/>
                            <a:rect l="l" t="t" r="r" b="b"/>
                            <a:pathLst>
                              <a:path w="3895090">
                                <a:moveTo>
                                  <a:pt x="0" y="0"/>
                                </a:moveTo>
                                <a:lnTo>
                                  <a:pt x="3894531" y="0"/>
                                </a:lnTo>
                              </a:path>
                            </a:pathLst>
                          </a:custGeom>
                          <a:ln w="1487">
                            <a:solidFill>
                              <a:srgbClr val="000000"/>
                            </a:solidFill>
                            <a:prstDash val="solid"/>
                          </a:ln>
                        </wps:spPr>
                        <wps:bodyPr wrap="square" lIns="0" tIns="0" rIns="0" bIns="0" rtlCol="0">
                          <a:prstTxWarp prst="textNoShape">
                            <a:avLst/>
                          </a:prstTxWarp>
                          <a:noAutofit/>
                        </wps:bodyPr>
                      </wps:wsp>
                      <wps:wsp>
                        <wps:cNvPr id="31" name="Graphic 31"/>
                        <wps:cNvSpPr/>
                        <wps:spPr>
                          <a:xfrm>
                            <a:off x="0" y="127"/>
                            <a:ext cx="3896360" cy="10795"/>
                          </a:xfrm>
                          <a:custGeom>
                            <a:avLst/>
                            <a:gdLst/>
                            <a:ahLst/>
                            <a:cxnLst/>
                            <a:rect l="l" t="t" r="r" b="b"/>
                            <a:pathLst>
                              <a:path w="3896360" h="10795">
                                <a:moveTo>
                                  <a:pt x="3895805" y="0"/>
                                </a:moveTo>
                                <a:lnTo>
                                  <a:pt x="0" y="0"/>
                                </a:lnTo>
                                <a:lnTo>
                                  <a:pt x="0" y="10196"/>
                                </a:lnTo>
                                <a:lnTo>
                                  <a:pt x="3895805" y="10197"/>
                                </a:lnTo>
                                <a:lnTo>
                                  <a:pt x="38958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E5AA93" id="Group 29" o:spid="_x0000_s1026" style="position:absolute;margin-left:258.2pt;margin-top:13pt;width:306.8pt;height:.85pt;z-index:15733760;mso-wrap-distance-left:0;mso-wrap-distance-right:0;mso-position-horizontal-relative:page" coordsize="3896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VFCQMAAPkIAAAOAAAAZHJzL2Uyb0RvYy54bWzUVltv0zAUfkfiP1h+Z0nadW2jtRPa2IQ0&#10;waQN8ew6zkU4sbHdpvv3HB/XvW0wNAQSe8iO4+Nz+c73OT2/WLeSrISxjepmNDtJKREdV0XTVTP6&#10;5eH63YQS61hXMKk6MaOPwtKL+ds3573OxUDVShbCEAjS2bzXM1o7p/MksbwWLbMnSosONktlWuZg&#10;aaqkMKyH6K1MBml6lvTKFNooLqyFt1dhk84xflkK7j6XpRWOyBmF2hw+DT4X/pnMz1leGabrhm/K&#10;YK+oomVNB0m3oa6YY2Rpmieh2oYbZVXpTrhqE1WWDRfYA3STpUfd3Bi11NhLlfeV3sIE0B7h9Oqw&#10;/NPqzpCmmNHBlJKOtTAjTEtgDeD0usrB58boe31nQodg3ir+zcJ2crzv19XOeV2a1h+CRskaUX/c&#10;oi7WjnB4OZxMz4ZnMBwOe1k6no7CVHgNo3tyitcffnkuYXlIiqVtS+k18MvuILR/BuF9zbTAyVgP&#10;zwbCITQRIQyMgjcIInp5BDcruwHzCB/AgRJAYXw6DBjsYTRKpxGjwRjDbltlOV9adyMUYs1Wt9ZB&#10;HiBjES1WR4uvu2gaUIfXhURdOEpAF4YS0MUiZNfM+XM+lDdJj8PCQvy7Vq3Eg8JddzQnKG23K7t9&#10;Lxj36WiYYZ+xjeABh3waYFUwMDXY+83JzleRnU7GKDerZFNcN1L6KqypFpfSkBXzYsc/3wdEOHDT&#10;xrorZuvgh1sbN9kho20exuM5s1DFI0y3hxtiRu33JTOCEvmxA/746yQaJhqLaBgnLxVeOggQ5HxY&#10;f2VGE59+Rh1M9pOKNGJ5HJpvfevrT3bq/dKpsvETBUrHijYLoLTX6L/gNkzsiNuZh80nBwW8zG2A&#10;y+t7MA7c2mP2M+oHGKI09qcfUfpb1A6V1PEa8vjvaKyR5EDf0SQdHdB353NI9dDyIclZ/pxPlmbT&#10;sy0Lg1wO/fbzem+EEWCKXvH/z6uMHlwqK4IuXpTbgXB+S1/I0f9LP/ilgO8rXhWb3wL+A76/Rr3t&#10;frHMfwAAAP//AwBQSwMEFAAGAAgAAAAhAHNjm9HgAAAACgEAAA8AAABkcnMvZG93bnJldi54bWxM&#10;j0FrwkAQhe+F/odlCr3VTbRGidmISNuTFKqF0tuYHZNgdjdk1yT++46nepuZ93jzvWw9mkb01Pna&#10;WQXxJAJBtnC6tqWC78P7yxKED2g1Ns6Sgit5WOePDxmm2g32i/p9KAWHWJ+igiqENpXSFxUZ9BPX&#10;kmXt5DqDgdeulLrDgcNNI6dRlEiDteUPFba0rag47y9GwceAw2YWv/W782l7/T3MP392MSn1/DRu&#10;ViACjeHfDDd8RoecmY7uYrUXjYJ5nLyyVcE04U43QzyLeDryZbEAmWfyvkL+BwAA//8DAFBLAQIt&#10;ABQABgAIAAAAIQC2gziS/gAAAOEBAAATAAAAAAAAAAAAAAAAAAAAAABbQ29udGVudF9UeXBlc10u&#10;eG1sUEsBAi0AFAAGAAgAAAAhADj9If/WAAAAlAEAAAsAAAAAAAAAAAAAAAAALwEAAF9yZWxzLy5y&#10;ZWxzUEsBAi0AFAAGAAgAAAAhANpgpUUJAwAA+QgAAA4AAAAAAAAAAAAAAAAALgIAAGRycy9lMm9E&#10;b2MueG1sUEsBAi0AFAAGAAgAAAAhAHNjm9HgAAAACgEAAA8AAAAAAAAAAAAAAAAAYwUAAGRycy9k&#10;b3ducmV2LnhtbFBLBQYAAAAABAAEAPMAAABwBgAAAAA=&#10;">
                <v:shape id="Graphic 30" o:spid="_x0000_s1027" style="position:absolute;left:6;top:7;width:38951;height:13;visibility:visible;mso-wrap-style:square;v-text-anchor:top" coordsize="389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a9vgAAANsAAAAPAAAAZHJzL2Rvd25yZXYueG1sRE/LisIw&#10;FN0P+A/hCu7G1Acy0zEtIojizscH3GnuNGWam5JEbf/eLASXh/Nel71txZ18aBwrmE0zEMSV0w3X&#10;Cq6X3ecXiBCRNbaOScFAAcpi9LHGXLsHn+h+jrVIIRxyVGBi7HIpQ2XIYpi6jjhxf85bjAn6WmqP&#10;jxRuWznPspW02HBqMNjR1lD1f75ZBb/NYM3F4bJ233s5bHfZwR+vSk3G/eYHRKQ+vsUv90ErWKT1&#10;6Uv6AbJ4AgAA//8DAFBLAQItABQABgAIAAAAIQDb4fbL7gAAAIUBAAATAAAAAAAAAAAAAAAAAAAA&#10;AABbQ29udGVudF9UeXBlc10ueG1sUEsBAi0AFAAGAAgAAAAhAFr0LFu/AAAAFQEAAAsAAAAAAAAA&#10;AAAAAAAAHwEAAF9yZWxzLy5yZWxzUEsBAi0AFAAGAAgAAAAhAMfORr2+AAAA2wAAAA8AAAAAAAAA&#10;AAAAAAAABwIAAGRycy9kb3ducmV2LnhtbFBLBQYAAAAAAwADALcAAADyAgAAAAA=&#10;" path="m,l3894531,e" filled="f" strokeweight=".04131mm">
                  <v:path arrowok="t"/>
                </v:shape>
                <v:shape id="Graphic 31" o:spid="_x0000_s1028" style="position:absolute;top:1;width:38963;height:108;visibility:visible;mso-wrap-style:square;v-text-anchor:top" coordsize="38963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IZxAAAANsAAAAPAAAAZHJzL2Rvd25yZXYueG1sRI/BasMw&#10;EETvhf6D2EJvjZQGTHGjBFEaSJtL6vQDFmtrG1srYymOm6+PAoEch5l5wyzXk+vESENoPGuYzxQI&#10;4tLbhisNv4fNyxuIEJEtdp5Jwz8FWK8eH5aYW3/iHxqLWIkE4ZCjhjrGPpcylDU5DDPfEyfvzw8O&#10;Y5JDJe2ApwR3nXxVKpMOG04LNfb0UVPZFkenwZjxi41RWaGyTbv/XrTn3flT6+enybyDiDTFe/jW&#10;3loNizlcv6QfIFcXAAAA//8DAFBLAQItABQABgAIAAAAIQDb4fbL7gAAAIUBAAATAAAAAAAAAAAA&#10;AAAAAAAAAABbQ29udGVudF9UeXBlc10ueG1sUEsBAi0AFAAGAAgAAAAhAFr0LFu/AAAAFQEAAAsA&#10;AAAAAAAAAAAAAAAAHwEAAF9yZWxzLy5yZWxzUEsBAi0AFAAGAAgAAAAhAGDvAhnEAAAA2wAAAA8A&#10;AAAAAAAAAAAAAAAABwIAAGRycy9kb3ducmV2LnhtbFBLBQYAAAAAAwADALcAAAD4AgAAAAA=&#10;" path="m3895805,l,,,10196r3895805,1l3895805,xe" fillcolor="black" stroked="f">
                  <v:path arrowok="t"/>
                </v:shape>
                <w10:wrap anchorx="page"/>
              </v:group>
            </w:pict>
          </mc:Fallback>
        </mc:AlternateContent>
      </w:r>
      <w:r>
        <w:rPr>
          <w:b/>
          <w:spacing w:val="-2"/>
          <w:sz w:val="15"/>
        </w:rPr>
        <w:t>crédito</w:t>
      </w:r>
    </w:p>
    <w:p w14:paraId="359843C5" w14:textId="77777777" w:rsidR="00E00C6C" w:rsidRDefault="00FD2E7C">
      <w:pPr>
        <w:spacing w:line="195" w:lineRule="exact"/>
        <w:ind w:left="362"/>
        <w:rPr>
          <w:b/>
          <w:sz w:val="15"/>
        </w:rPr>
      </w:pPr>
      <w:r>
        <w:br w:type="column"/>
      </w:r>
      <w:r>
        <w:rPr>
          <w:b/>
          <w:sz w:val="15"/>
        </w:rPr>
        <w:t>Obligaciones</w:t>
      </w:r>
      <w:r>
        <w:rPr>
          <w:b/>
          <w:spacing w:val="-2"/>
          <w:sz w:val="15"/>
        </w:rPr>
        <w:t xml:space="preserve"> </w:t>
      </w:r>
      <w:r>
        <w:rPr>
          <w:b/>
          <w:sz w:val="15"/>
        </w:rPr>
        <w:t>y</w:t>
      </w:r>
      <w:r>
        <w:rPr>
          <w:b/>
          <w:spacing w:val="-1"/>
          <w:sz w:val="15"/>
        </w:rPr>
        <w:t xml:space="preserve"> </w:t>
      </w:r>
      <w:r>
        <w:rPr>
          <w:b/>
          <w:spacing w:val="-4"/>
          <w:sz w:val="15"/>
        </w:rPr>
        <w:t>otros</w:t>
      </w:r>
    </w:p>
    <w:p w14:paraId="2D6C9B82" w14:textId="77777777" w:rsidR="00E00C6C" w:rsidRDefault="00FD2E7C">
      <w:pPr>
        <w:spacing w:before="30"/>
        <w:ind w:left="408"/>
        <w:rPr>
          <w:b/>
          <w:sz w:val="15"/>
        </w:rPr>
      </w:pPr>
      <w:r>
        <w:rPr>
          <w:b/>
          <w:sz w:val="15"/>
        </w:rPr>
        <w:t>valores</w:t>
      </w:r>
      <w:r>
        <w:rPr>
          <w:b/>
          <w:spacing w:val="-3"/>
          <w:sz w:val="15"/>
        </w:rPr>
        <w:t xml:space="preserve"> </w:t>
      </w:r>
      <w:r>
        <w:rPr>
          <w:b/>
          <w:spacing w:val="-2"/>
          <w:sz w:val="15"/>
        </w:rPr>
        <w:t>negociables</w:t>
      </w:r>
    </w:p>
    <w:p w14:paraId="3A9693E2" w14:textId="77777777" w:rsidR="00E00C6C" w:rsidRDefault="00FD2E7C">
      <w:pPr>
        <w:spacing w:before="105"/>
        <w:ind w:left="455"/>
        <w:rPr>
          <w:b/>
          <w:sz w:val="15"/>
        </w:rPr>
      </w:pPr>
      <w:r>
        <w:br w:type="column"/>
      </w:r>
      <w:r>
        <w:rPr>
          <w:b/>
          <w:sz w:val="15"/>
        </w:rPr>
        <w:t>Derivados</w:t>
      </w:r>
      <w:r>
        <w:rPr>
          <w:b/>
          <w:spacing w:val="-5"/>
          <w:sz w:val="15"/>
        </w:rPr>
        <w:t xml:space="preserve"> </w:t>
      </w:r>
      <w:r>
        <w:rPr>
          <w:b/>
          <w:sz w:val="15"/>
        </w:rPr>
        <w:t>/</w:t>
      </w:r>
      <w:r>
        <w:rPr>
          <w:b/>
          <w:spacing w:val="-3"/>
          <w:sz w:val="15"/>
        </w:rPr>
        <w:t xml:space="preserve"> </w:t>
      </w:r>
      <w:r>
        <w:rPr>
          <w:b/>
          <w:spacing w:val="-2"/>
          <w:sz w:val="15"/>
        </w:rPr>
        <w:t>Otros</w:t>
      </w:r>
    </w:p>
    <w:p w14:paraId="3DB40DC8" w14:textId="77777777" w:rsidR="00E00C6C" w:rsidRDefault="00E00C6C">
      <w:pPr>
        <w:rPr>
          <w:b/>
          <w:sz w:val="15"/>
        </w:rPr>
        <w:sectPr w:rsidR="00E00C6C">
          <w:type w:val="continuous"/>
          <w:pgSz w:w="11910" w:h="16840"/>
          <w:pgMar w:top="2140" w:right="425" w:bottom="280" w:left="1133" w:header="864" w:footer="263" w:gutter="0"/>
          <w:cols w:num="3" w:space="720" w:equalWidth="0">
            <w:col w:w="6111" w:space="40"/>
            <w:col w:w="1841" w:space="39"/>
            <w:col w:w="2321"/>
          </w:cols>
        </w:sectPr>
      </w:pPr>
    </w:p>
    <w:p w14:paraId="3F8192D7" w14:textId="77777777" w:rsidR="00E00C6C" w:rsidRDefault="00FD2E7C">
      <w:pPr>
        <w:tabs>
          <w:tab w:val="left" w:pos="5426"/>
          <w:tab w:val="left" w:pos="6468"/>
          <w:tab w:val="left" w:pos="8352"/>
          <w:tab w:val="right" w:pos="10051"/>
        </w:tabs>
        <w:spacing w:before="54"/>
        <w:ind w:left="4259"/>
        <w:rPr>
          <w:b/>
          <w:sz w:val="15"/>
        </w:rPr>
      </w:pPr>
      <w:r>
        <w:rPr>
          <w:b/>
          <w:spacing w:val="-2"/>
          <w:sz w:val="15"/>
        </w:rPr>
        <w:t>31.12.25</w:t>
      </w:r>
      <w:r>
        <w:rPr>
          <w:b/>
          <w:sz w:val="15"/>
        </w:rPr>
        <w:tab/>
      </w:r>
      <w:r>
        <w:rPr>
          <w:b/>
          <w:spacing w:val="-2"/>
          <w:sz w:val="15"/>
        </w:rPr>
        <w:t>31.12.24</w:t>
      </w:r>
      <w:r>
        <w:rPr>
          <w:b/>
          <w:sz w:val="15"/>
        </w:rPr>
        <w:tab/>
        <w:t>31.12.</w:t>
      </w:r>
      <w:proofErr w:type="gramStart"/>
      <w:r>
        <w:rPr>
          <w:b/>
          <w:sz w:val="15"/>
        </w:rPr>
        <w:t>25</w:t>
      </w:r>
      <w:r>
        <w:rPr>
          <w:b/>
          <w:spacing w:val="33"/>
          <w:sz w:val="15"/>
        </w:rPr>
        <w:t xml:space="preserve">  </w:t>
      </w:r>
      <w:r>
        <w:rPr>
          <w:b/>
          <w:spacing w:val="-2"/>
          <w:sz w:val="15"/>
        </w:rPr>
        <w:t>31</w:t>
      </w:r>
      <w:proofErr w:type="gramEnd"/>
      <w:r>
        <w:rPr>
          <w:b/>
          <w:spacing w:val="-2"/>
          <w:sz w:val="15"/>
        </w:rPr>
        <w:t>.12.24</w:t>
      </w:r>
      <w:r>
        <w:rPr>
          <w:b/>
          <w:sz w:val="15"/>
        </w:rPr>
        <w:tab/>
      </w:r>
      <w:r>
        <w:rPr>
          <w:b/>
          <w:spacing w:val="-2"/>
          <w:sz w:val="15"/>
        </w:rPr>
        <w:t>31.12.25</w:t>
      </w:r>
      <w:r>
        <w:rPr>
          <w:b/>
          <w:sz w:val="15"/>
        </w:rPr>
        <w:tab/>
      </w:r>
      <w:r>
        <w:rPr>
          <w:b/>
          <w:spacing w:val="-2"/>
          <w:sz w:val="15"/>
        </w:rPr>
        <w:t>31.12.24</w:t>
      </w:r>
    </w:p>
    <w:p w14:paraId="68EB0C22" w14:textId="77777777" w:rsidR="00E00C6C" w:rsidRDefault="00FD2E7C">
      <w:pPr>
        <w:spacing w:before="48" w:after="26"/>
        <w:ind w:left="780"/>
        <w:rPr>
          <w:b/>
          <w:sz w:val="15"/>
        </w:rPr>
      </w:pPr>
      <w:r>
        <w:rPr>
          <w:b/>
          <w:noProof/>
          <w:sz w:val="15"/>
        </w:rPr>
        <mc:AlternateContent>
          <mc:Choice Requires="wpg">
            <w:drawing>
              <wp:anchor distT="0" distB="0" distL="0" distR="0" simplePos="0" relativeHeight="15734272" behindDoc="0" locked="0" layoutInCell="1" allowOverlap="1" wp14:anchorId="0E7D5FC5" wp14:editId="7ACFB91E">
                <wp:simplePos x="0" y="0"/>
                <wp:positionH relativeFrom="page">
                  <wp:posOffset>3278927</wp:posOffset>
                </wp:positionH>
                <wp:positionV relativeFrom="paragraph">
                  <wp:posOffset>22165</wp:posOffset>
                </wp:positionV>
                <wp:extent cx="3896360" cy="107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10795"/>
                          <a:chOff x="0" y="0"/>
                          <a:chExt cx="3896360" cy="10795"/>
                        </a:xfrm>
                      </wpg:grpSpPr>
                      <wps:wsp>
                        <wps:cNvPr id="33" name="Graphic 33"/>
                        <wps:cNvSpPr/>
                        <wps:spPr>
                          <a:xfrm>
                            <a:off x="636" y="743"/>
                            <a:ext cx="3895090" cy="1270"/>
                          </a:xfrm>
                          <a:custGeom>
                            <a:avLst/>
                            <a:gdLst/>
                            <a:ahLst/>
                            <a:cxnLst/>
                            <a:rect l="l" t="t" r="r" b="b"/>
                            <a:pathLst>
                              <a:path w="3895090">
                                <a:moveTo>
                                  <a:pt x="0" y="0"/>
                                </a:moveTo>
                                <a:lnTo>
                                  <a:pt x="3894531" y="0"/>
                                </a:lnTo>
                              </a:path>
                            </a:pathLst>
                          </a:custGeom>
                          <a:ln w="1487">
                            <a:solidFill>
                              <a:srgbClr val="000000"/>
                            </a:solidFill>
                            <a:prstDash val="solid"/>
                          </a:ln>
                        </wps:spPr>
                        <wps:bodyPr wrap="square" lIns="0" tIns="0" rIns="0" bIns="0" rtlCol="0">
                          <a:prstTxWarp prst="textNoShape">
                            <a:avLst/>
                          </a:prstTxWarp>
                          <a:noAutofit/>
                        </wps:bodyPr>
                      </wps:wsp>
                      <wps:wsp>
                        <wps:cNvPr id="34" name="Graphic 34"/>
                        <wps:cNvSpPr/>
                        <wps:spPr>
                          <a:xfrm>
                            <a:off x="0" y="106"/>
                            <a:ext cx="3896360" cy="10795"/>
                          </a:xfrm>
                          <a:custGeom>
                            <a:avLst/>
                            <a:gdLst/>
                            <a:ahLst/>
                            <a:cxnLst/>
                            <a:rect l="l" t="t" r="r" b="b"/>
                            <a:pathLst>
                              <a:path w="3896360" h="10795">
                                <a:moveTo>
                                  <a:pt x="3895805" y="0"/>
                                </a:moveTo>
                                <a:lnTo>
                                  <a:pt x="0" y="0"/>
                                </a:lnTo>
                                <a:lnTo>
                                  <a:pt x="0" y="10196"/>
                                </a:lnTo>
                                <a:lnTo>
                                  <a:pt x="3895805" y="10197"/>
                                </a:lnTo>
                                <a:lnTo>
                                  <a:pt x="38958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57072C" id="Group 32" o:spid="_x0000_s1026" style="position:absolute;margin-left:258.2pt;margin-top:1.75pt;width:306.8pt;height:.85pt;z-index:15734272;mso-wrap-distance-left:0;mso-wrap-distance-right:0;mso-position-horizontal-relative:page" coordsize="3896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eRCgMAAPkIAAAOAAAAZHJzL2Uyb0RvYy54bWzMVttu2zAMfR+wfxD0vtq5NYlRpxjatRhQ&#10;bAXaYc+KLF8w29IkJU7/fhQVxbl069Bhw/rgUiYlkofnyLm43DQ1WQttKtmmdHAWUyJaLrOqLVL6&#10;5fHm3YwSY1mbsVq2IqVPwtDLxds3F51KxFCWss6EJnBIa5JOpbS0ViVRZHgpGmbOpBItOHOpG2Zh&#10;qYso06yD05s6GsbxedRJnSktuTAG3l57J13g+XkuuP2c50ZYUqcUarP41Phcume0uGBJoZkqK74t&#10;g72iioZVLSTdHXXNLCMrXZ0c1VRcSyNze8ZlE8k8r7jAHqCbQXzUza2WK4W9FElXqB1MAO0RTq8+&#10;ln9a32tSZSkdDSlpWQMzwrQE1gBOp4oEYm61elD32ncI5p3k3wy4o2O/Wxd98CbXjdsEjZINov60&#10;Q11sLOHwcjSbn4/OYTgcfIN4Op/4qfASRneyi5cffrkvYolPiqXtSukU8Mv0EJo/g/ChZErgZIyD&#10;J0A46iH0jBqNPIgY5RBESE1itmAe4QM4UAIoTMe4jyV7GE3iecBoOEXi7lplCV8ZeyskYs3Wd8Z6&#10;XmfBYmWw+KYNpgZ1OF3UqAtLCehCUwK6WPoJKGbdPjdAZ5IOh4WFuHeNXItHiV57NCcorffW7X4U&#10;jHs8GQ2wz9CGj4BNLg2wyhuYGuz95urWVTEYz6YoNyPrKrup6tpVYXSxvKo1WTMndvxzfcAJB2FK&#10;G3vNTOnj0LUNq1tkdBiP48xSZk8w3Q5uiJSa7yumBSX1xxb4466TYOhgLIOhbX0l8dJBgCDn4+Yr&#10;04q49Cm1MNlPMtCIJWForvVdrNvZyvcrK/PKTRQoHSraLoDSTqP/gtvjE26PHWwuOSjgZW4DXKjv&#10;c8+tPWY/o36AIUhjf/oBJbhn/wq1fSVluIYc/j2NFZIc6DuZxZMD+vYxh1T3LR+SnCXPxQziwRyB&#10;gcaDP/w/zeuipzvOenH9PPo4P6+lEV4XL8rtQDi/pS/kqL/eerb+3/rBLwV8X/Gq2P4WcB/w/TXq&#10;rf/FsvgBAAD//wMAUEsDBBQABgAIAAAAIQC9F4rX3gAAAAgBAAAPAAAAZHJzL2Rvd25yZXYueG1s&#10;TI9Ba8JAEIXvhf6HZYTe6iamkRKzEZG2JylUC6W3MTsmwexuyK5J/PcdT/U4fI8338vXk2nFQL1v&#10;nFUQzyMQZEunG1sp+D68P7+C8AGtxtZZUnAlD+vi8SHHTLvRftGwD5XgEuszVFCH0GVS+rImg37u&#10;OrLMTq43GPjsK6l7HLnctHIRRUtpsLH8ocaOtjWV5/3FKPgYcdwk8duwO5+2199D+vmzi0mpp9m0&#10;WYEINIX/MNz0WR0Kdjq6i9VetArSePnCUQVJCuLG4yTicUcmC5BFLu8HFH8AAAD//wMAUEsBAi0A&#10;FAAGAAgAAAAhALaDOJL+AAAA4QEAABMAAAAAAAAAAAAAAAAAAAAAAFtDb250ZW50X1R5cGVzXS54&#10;bWxQSwECLQAUAAYACAAAACEAOP0h/9YAAACUAQAACwAAAAAAAAAAAAAAAAAvAQAAX3JlbHMvLnJl&#10;bHNQSwECLQAUAAYACAAAACEA0PC3kQoDAAD5CAAADgAAAAAAAAAAAAAAAAAuAgAAZHJzL2Uyb0Rv&#10;Yy54bWxQSwECLQAUAAYACAAAACEAvReK194AAAAIAQAADwAAAAAAAAAAAAAAAABkBQAAZHJzL2Rv&#10;d25yZXYueG1sUEsFBgAAAAAEAAQA8wAAAG8GAAAAAA==&#10;">
                <v:shape id="Graphic 33" o:spid="_x0000_s1027" style="position:absolute;left:6;top:7;width:38951;height:13;visibility:visible;mso-wrap-style:square;v-text-anchor:top" coordsize="389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NjKwgAAANsAAAAPAAAAZHJzL2Rvd25yZXYueG1sRI9Ra8Iw&#10;FIXfB/6HcAXf1tQ5xqxGkYIoe5v2B9w116bY3JQkq+2/XwaDPR7OOd/hbPej7cRAPrSOFSyzHARx&#10;7XTLjYLqenx+BxEissbOMSmYKMB+N3vaYqHdgz9puMRGJAiHAhWYGPtCylAbshgy1xMn7+a8xZik&#10;b6T2+Ehw28mXPH+TFltOCwZ7Kg3V98u3VfDVTtZcHb42bn2SU3nMz/6jUmoxHw8bEJHG+B/+a5+1&#10;gtUKfr+kHyB3PwAAAP//AwBQSwECLQAUAAYACAAAACEA2+H2y+4AAACFAQAAEwAAAAAAAAAAAAAA&#10;AAAAAAAAW0NvbnRlbnRfVHlwZXNdLnhtbFBLAQItABQABgAIAAAAIQBa9CxbvwAAABUBAAALAAAA&#10;AAAAAAAAAAAAAB8BAABfcmVscy8ucmVsc1BLAQItABQABgAIAAAAIQA3HNjKwgAAANsAAAAPAAAA&#10;AAAAAAAAAAAAAAcCAABkcnMvZG93bnJldi54bWxQSwUGAAAAAAMAAwC3AAAA9gIAAAAA&#10;" path="m,l3894531,e" filled="f" strokeweight=".04131mm">
                  <v:path arrowok="t"/>
                </v:shape>
                <v:shape id="Graphic 34" o:spid="_x0000_s1028" style="position:absolute;top:1;width:38963;height:108;visibility:visible;mso-wrap-style:square;v-text-anchor:top" coordsize="38963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GBxAAAANsAAAAPAAAAZHJzL2Rvd25yZXYueG1sRI9RS8Mw&#10;FIXfB/6HcAXf1kQnReqyEcSB05et+gMuzbUtbW5KE7tuv94Iwh4P55zvcNbb2fViojG0njXcZwoE&#10;ceVty7WGr8/d8glEiMgWe8+k4UwBtpubxRoL6098pKmMtUgQDgVqaGIcCilD1ZDDkPmBOHnffnQY&#10;kxxraUc8Jbjr5YNSuXTYclpocKCXhqqu/HEajJn2bIzKS5XvusP7qrt8XF61vrudzTOISHO8hv/b&#10;b1bD6hH+vqQfIDe/AAAA//8DAFBLAQItABQABgAIAAAAIQDb4fbL7gAAAIUBAAATAAAAAAAAAAAA&#10;AAAAAAAAAABbQ29udGVudF9UeXBlc10ueG1sUEsBAi0AFAAGAAgAAAAhAFr0LFu/AAAAFQEAAAsA&#10;AAAAAAAAAAAAAAAAHwEAAF9yZWxzLy5yZWxzUEsBAi0AFAAGAAgAAAAhAHCYoYHEAAAA2wAAAA8A&#10;AAAAAAAAAAAAAAAABwIAAGRycy9kb3ducmV2LnhtbFBLBQYAAAAAAwADALcAAAD4AgAAAAA=&#10;" path="m3895805,l,,,10196r3895805,1l3895805,xe" fillcolor="black" stroked="f">
                  <v:path arrowok="t"/>
                </v:shape>
                <w10:wrap anchorx="page"/>
              </v:group>
            </w:pict>
          </mc:Fallback>
        </mc:AlternateContent>
      </w:r>
      <w:r>
        <w:rPr>
          <w:b/>
          <w:sz w:val="15"/>
          <w:u w:val="single"/>
        </w:rPr>
        <w:t>Pasivos</w:t>
      </w:r>
      <w:r>
        <w:rPr>
          <w:b/>
          <w:spacing w:val="-3"/>
          <w:sz w:val="15"/>
          <w:u w:val="single"/>
        </w:rPr>
        <w:t xml:space="preserve"> </w:t>
      </w:r>
      <w:r>
        <w:rPr>
          <w:b/>
          <w:sz w:val="15"/>
          <w:u w:val="single"/>
        </w:rPr>
        <w:t>financieros</w:t>
      </w:r>
      <w:r>
        <w:rPr>
          <w:b/>
          <w:spacing w:val="-2"/>
          <w:sz w:val="15"/>
          <w:u w:val="single"/>
        </w:rPr>
        <w:t xml:space="preserve"> </w:t>
      </w:r>
      <w:r>
        <w:rPr>
          <w:b/>
          <w:sz w:val="15"/>
          <w:u w:val="single"/>
        </w:rPr>
        <w:t>a</w:t>
      </w:r>
      <w:r>
        <w:rPr>
          <w:b/>
          <w:spacing w:val="-1"/>
          <w:sz w:val="15"/>
          <w:u w:val="single"/>
        </w:rPr>
        <w:t xml:space="preserve"> </w:t>
      </w:r>
      <w:r>
        <w:rPr>
          <w:b/>
          <w:sz w:val="15"/>
          <w:u w:val="single"/>
        </w:rPr>
        <w:t>largo</w:t>
      </w:r>
      <w:r>
        <w:rPr>
          <w:b/>
          <w:spacing w:val="-1"/>
          <w:sz w:val="15"/>
          <w:u w:val="single"/>
        </w:rPr>
        <w:t xml:space="preserve"> </w:t>
      </w:r>
      <w:r>
        <w:rPr>
          <w:b/>
          <w:spacing w:val="-4"/>
          <w:sz w:val="15"/>
          <w:u w:val="single"/>
        </w:rPr>
        <w:t>plazo</w:t>
      </w:r>
    </w:p>
    <w:tbl>
      <w:tblPr>
        <w:tblStyle w:val="TableNormal"/>
        <w:tblW w:w="0" w:type="auto"/>
        <w:tblInd w:w="755" w:type="dxa"/>
        <w:tblLayout w:type="fixed"/>
        <w:tblLook w:val="01E0" w:firstRow="1" w:lastRow="1" w:firstColumn="1" w:lastColumn="1" w:noHBand="0" w:noVBand="0"/>
      </w:tblPr>
      <w:tblGrid>
        <w:gridCol w:w="4855"/>
        <w:gridCol w:w="1087"/>
        <w:gridCol w:w="882"/>
        <w:gridCol w:w="781"/>
        <w:gridCol w:w="1014"/>
        <w:gridCol w:w="793"/>
      </w:tblGrid>
      <w:tr w:rsidR="00E00C6C" w14:paraId="6339EFC2" w14:textId="77777777">
        <w:trPr>
          <w:trHeight w:val="220"/>
        </w:trPr>
        <w:tc>
          <w:tcPr>
            <w:tcW w:w="4855" w:type="dxa"/>
            <w:tcBorders>
              <w:bottom w:val="single" w:sz="8" w:space="0" w:color="000000"/>
            </w:tcBorders>
          </w:tcPr>
          <w:p w14:paraId="1C3D5FE0" w14:textId="77777777" w:rsidR="00E00C6C" w:rsidRDefault="00FD2E7C">
            <w:pPr>
              <w:pStyle w:val="TableParagraph"/>
              <w:tabs>
                <w:tab w:val="left" w:pos="4176"/>
              </w:tabs>
              <w:spacing w:line="200" w:lineRule="exact"/>
              <w:ind w:right="459"/>
              <w:jc w:val="right"/>
              <w:rPr>
                <w:b/>
                <w:sz w:val="15"/>
              </w:rPr>
            </w:pPr>
            <w:r>
              <w:rPr>
                <w:sz w:val="15"/>
              </w:rPr>
              <w:t>Pasivos</w:t>
            </w:r>
            <w:r>
              <w:rPr>
                <w:spacing w:val="-4"/>
                <w:sz w:val="15"/>
              </w:rPr>
              <w:t xml:space="preserve"> </w:t>
            </w:r>
            <w:r>
              <w:rPr>
                <w:sz w:val="15"/>
              </w:rPr>
              <w:t>financieros</w:t>
            </w:r>
            <w:r>
              <w:rPr>
                <w:spacing w:val="-3"/>
                <w:sz w:val="15"/>
              </w:rPr>
              <w:t xml:space="preserve"> </w:t>
            </w:r>
            <w:r>
              <w:rPr>
                <w:sz w:val="15"/>
              </w:rPr>
              <w:t>a</w:t>
            </w:r>
            <w:r>
              <w:rPr>
                <w:spacing w:val="-5"/>
                <w:sz w:val="15"/>
              </w:rPr>
              <w:t xml:space="preserve"> </w:t>
            </w:r>
            <w:r>
              <w:rPr>
                <w:sz w:val="15"/>
              </w:rPr>
              <w:t>coste</w:t>
            </w:r>
            <w:r>
              <w:rPr>
                <w:spacing w:val="-4"/>
                <w:sz w:val="15"/>
              </w:rPr>
              <w:t xml:space="preserve"> </w:t>
            </w:r>
            <w:r>
              <w:rPr>
                <w:spacing w:val="-2"/>
                <w:sz w:val="15"/>
              </w:rPr>
              <w:t>amortizado</w:t>
            </w:r>
            <w:r>
              <w:rPr>
                <w:sz w:val="15"/>
              </w:rPr>
              <w:tab/>
            </w:r>
            <w:r>
              <w:rPr>
                <w:b/>
                <w:sz w:val="15"/>
              </w:rPr>
              <w:t>-</w:t>
            </w:r>
            <w:r>
              <w:rPr>
                <w:b/>
                <w:spacing w:val="-10"/>
                <w:sz w:val="15"/>
              </w:rPr>
              <w:t>-</w:t>
            </w:r>
          </w:p>
        </w:tc>
        <w:tc>
          <w:tcPr>
            <w:tcW w:w="1087" w:type="dxa"/>
            <w:tcBorders>
              <w:bottom w:val="single" w:sz="8" w:space="0" w:color="000000"/>
            </w:tcBorders>
          </w:tcPr>
          <w:p w14:paraId="7993E0F3" w14:textId="77777777" w:rsidR="00E00C6C" w:rsidRDefault="00FD2E7C">
            <w:pPr>
              <w:pStyle w:val="TableParagraph"/>
              <w:spacing w:line="200" w:lineRule="exact"/>
              <w:ind w:left="205"/>
              <w:jc w:val="center"/>
              <w:rPr>
                <w:b/>
                <w:sz w:val="15"/>
              </w:rPr>
            </w:pPr>
            <w:r>
              <w:rPr>
                <w:b/>
                <w:sz w:val="15"/>
              </w:rPr>
              <w:t>-</w:t>
            </w:r>
            <w:r>
              <w:rPr>
                <w:b/>
                <w:spacing w:val="-10"/>
                <w:sz w:val="15"/>
              </w:rPr>
              <w:t>-</w:t>
            </w:r>
          </w:p>
        </w:tc>
        <w:tc>
          <w:tcPr>
            <w:tcW w:w="882" w:type="dxa"/>
            <w:tcBorders>
              <w:bottom w:val="single" w:sz="8" w:space="0" w:color="000000"/>
            </w:tcBorders>
          </w:tcPr>
          <w:p w14:paraId="3929BC8B" w14:textId="77777777" w:rsidR="00E00C6C" w:rsidRDefault="00FD2E7C">
            <w:pPr>
              <w:pStyle w:val="TableParagraph"/>
              <w:spacing w:line="200" w:lineRule="exact"/>
              <w:ind w:left="57" w:right="56"/>
              <w:jc w:val="center"/>
              <w:rPr>
                <w:b/>
                <w:sz w:val="15"/>
              </w:rPr>
            </w:pPr>
            <w:r>
              <w:rPr>
                <w:b/>
                <w:sz w:val="15"/>
              </w:rPr>
              <w:t>-</w:t>
            </w:r>
            <w:r>
              <w:rPr>
                <w:b/>
                <w:spacing w:val="-10"/>
                <w:sz w:val="15"/>
              </w:rPr>
              <w:t>-</w:t>
            </w:r>
          </w:p>
        </w:tc>
        <w:tc>
          <w:tcPr>
            <w:tcW w:w="781" w:type="dxa"/>
            <w:tcBorders>
              <w:bottom w:val="single" w:sz="8" w:space="0" w:color="000000"/>
            </w:tcBorders>
          </w:tcPr>
          <w:p w14:paraId="1132FA7D" w14:textId="77777777" w:rsidR="00E00C6C" w:rsidRDefault="00FD2E7C">
            <w:pPr>
              <w:pStyle w:val="TableParagraph"/>
              <w:spacing w:line="200" w:lineRule="exact"/>
              <w:ind w:left="161" w:right="57"/>
              <w:jc w:val="center"/>
              <w:rPr>
                <w:b/>
                <w:sz w:val="15"/>
              </w:rPr>
            </w:pPr>
            <w:r>
              <w:rPr>
                <w:b/>
                <w:sz w:val="15"/>
              </w:rPr>
              <w:t>-</w:t>
            </w:r>
            <w:r>
              <w:rPr>
                <w:b/>
                <w:spacing w:val="-10"/>
                <w:sz w:val="15"/>
              </w:rPr>
              <w:t>-</w:t>
            </w:r>
          </w:p>
        </w:tc>
        <w:tc>
          <w:tcPr>
            <w:tcW w:w="1014" w:type="dxa"/>
            <w:tcBorders>
              <w:bottom w:val="single" w:sz="8" w:space="0" w:color="000000"/>
            </w:tcBorders>
          </w:tcPr>
          <w:p w14:paraId="6BC046A7" w14:textId="77777777" w:rsidR="00E00C6C" w:rsidRDefault="00FD2E7C">
            <w:pPr>
              <w:pStyle w:val="TableParagraph"/>
              <w:spacing w:line="200" w:lineRule="exact"/>
              <w:ind w:left="230"/>
              <w:jc w:val="center"/>
              <w:rPr>
                <w:sz w:val="15"/>
              </w:rPr>
            </w:pPr>
            <w:r>
              <w:rPr>
                <w:spacing w:val="-2"/>
                <w:sz w:val="15"/>
              </w:rPr>
              <w:t>33.424</w:t>
            </w:r>
          </w:p>
        </w:tc>
        <w:tc>
          <w:tcPr>
            <w:tcW w:w="793" w:type="dxa"/>
            <w:tcBorders>
              <w:bottom w:val="single" w:sz="8" w:space="0" w:color="000000"/>
            </w:tcBorders>
          </w:tcPr>
          <w:p w14:paraId="4A636C2E" w14:textId="77777777" w:rsidR="00E00C6C" w:rsidRDefault="00FD2E7C">
            <w:pPr>
              <w:pStyle w:val="TableParagraph"/>
              <w:spacing w:line="200" w:lineRule="exact"/>
              <w:ind w:right="21"/>
              <w:jc w:val="right"/>
              <w:rPr>
                <w:sz w:val="15"/>
              </w:rPr>
            </w:pPr>
            <w:r>
              <w:rPr>
                <w:spacing w:val="-2"/>
                <w:sz w:val="15"/>
              </w:rPr>
              <w:t>33.424</w:t>
            </w:r>
          </w:p>
        </w:tc>
      </w:tr>
      <w:tr w:rsidR="00E00C6C" w14:paraId="04B1F90D" w14:textId="77777777">
        <w:trPr>
          <w:trHeight w:val="214"/>
        </w:trPr>
        <w:tc>
          <w:tcPr>
            <w:tcW w:w="4855" w:type="dxa"/>
            <w:tcBorders>
              <w:top w:val="single" w:sz="8" w:space="0" w:color="000000"/>
              <w:bottom w:val="single" w:sz="8" w:space="0" w:color="000000"/>
            </w:tcBorders>
          </w:tcPr>
          <w:p w14:paraId="40AFD785" w14:textId="77777777" w:rsidR="00E00C6C" w:rsidRDefault="00FD2E7C">
            <w:pPr>
              <w:pStyle w:val="TableParagraph"/>
              <w:tabs>
                <w:tab w:val="left" w:pos="3484"/>
              </w:tabs>
              <w:spacing w:line="195" w:lineRule="exact"/>
              <w:ind w:right="459"/>
              <w:jc w:val="right"/>
              <w:rPr>
                <w:b/>
                <w:sz w:val="15"/>
              </w:rPr>
            </w:pPr>
            <w:r>
              <w:rPr>
                <w:b/>
                <w:spacing w:val="-2"/>
                <w:sz w:val="15"/>
              </w:rPr>
              <w:t>Sumas</w:t>
            </w:r>
            <w:r>
              <w:rPr>
                <w:b/>
                <w:sz w:val="15"/>
              </w:rPr>
              <w:tab/>
              <w:t>-</w:t>
            </w:r>
            <w:r>
              <w:rPr>
                <w:b/>
                <w:spacing w:val="-10"/>
                <w:sz w:val="15"/>
              </w:rPr>
              <w:t>-</w:t>
            </w:r>
          </w:p>
        </w:tc>
        <w:tc>
          <w:tcPr>
            <w:tcW w:w="1087" w:type="dxa"/>
            <w:tcBorders>
              <w:top w:val="single" w:sz="8" w:space="0" w:color="000000"/>
              <w:bottom w:val="single" w:sz="8" w:space="0" w:color="000000"/>
            </w:tcBorders>
          </w:tcPr>
          <w:p w14:paraId="34EBCE54" w14:textId="77777777" w:rsidR="00E00C6C" w:rsidRDefault="00FD2E7C">
            <w:pPr>
              <w:pStyle w:val="TableParagraph"/>
              <w:spacing w:line="195" w:lineRule="exact"/>
              <w:ind w:left="205"/>
              <w:jc w:val="center"/>
              <w:rPr>
                <w:b/>
                <w:sz w:val="15"/>
              </w:rPr>
            </w:pPr>
            <w:r>
              <w:rPr>
                <w:b/>
                <w:sz w:val="15"/>
              </w:rPr>
              <w:t>-</w:t>
            </w:r>
            <w:r>
              <w:rPr>
                <w:b/>
                <w:spacing w:val="-10"/>
                <w:sz w:val="15"/>
              </w:rPr>
              <w:t>-</w:t>
            </w:r>
          </w:p>
        </w:tc>
        <w:tc>
          <w:tcPr>
            <w:tcW w:w="882" w:type="dxa"/>
            <w:tcBorders>
              <w:top w:val="single" w:sz="8" w:space="0" w:color="000000"/>
              <w:bottom w:val="single" w:sz="8" w:space="0" w:color="000000"/>
            </w:tcBorders>
          </w:tcPr>
          <w:p w14:paraId="55572B28" w14:textId="77777777" w:rsidR="00E00C6C" w:rsidRDefault="00FD2E7C">
            <w:pPr>
              <w:pStyle w:val="TableParagraph"/>
              <w:spacing w:line="195" w:lineRule="exact"/>
              <w:ind w:left="57" w:right="56"/>
              <w:jc w:val="center"/>
              <w:rPr>
                <w:b/>
                <w:sz w:val="15"/>
              </w:rPr>
            </w:pPr>
            <w:r>
              <w:rPr>
                <w:b/>
                <w:sz w:val="15"/>
              </w:rPr>
              <w:t>-</w:t>
            </w:r>
            <w:r>
              <w:rPr>
                <w:b/>
                <w:spacing w:val="-10"/>
                <w:sz w:val="15"/>
              </w:rPr>
              <w:t>-</w:t>
            </w:r>
          </w:p>
        </w:tc>
        <w:tc>
          <w:tcPr>
            <w:tcW w:w="781" w:type="dxa"/>
            <w:tcBorders>
              <w:top w:val="single" w:sz="8" w:space="0" w:color="000000"/>
              <w:bottom w:val="single" w:sz="8" w:space="0" w:color="000000"/>
            </w:tcBorders>
          </w:tcPr>
          <w:p w14:paraId="0C1F71AE" w14:textId="77777777" w:rsidR="00E00C6C" w:rsidRDefault="00FD2E7C">
            <w:pPr>
              <w:pStyle w:val="TableParagraph"/>
              <w:spacing w:line="195" w:lineRule="exact"/>
              <w:ind w:left="161" w:right="57"/>
              <w:jc w:val="center"/>
              <w:rPr>
                <w:b/>
                <w:sz w:val="15"/>
              </w:rPr>
            </w:pPr>
            <w:r>
              <w:rPr>
                <w:b/>
                <w:sz w:val="15"/>
              </w:rPr>
              <w:t>-</w:t>
            </w:r>
            <w:r>
              <w:rPr>
                <w:b/>
                <w:spacing w:val="-10"/>
                <w:sz w:val="15"/>
              </w:rPr>
              <w:t>-</w:t>
            </w:r>
          </w:p>
        </w:tc>
        <w:tc>
          <w:tcPr>
            <w:tcW w:w="1014" w:type="dxa"/>
            <w:tcBorders>
              <w:top w:val="single" w:sz="8" w:space="0" w:color="000000"/>
              <w:bottom w:val="single" w:sz="8" w:space="0" w:color="000000"/>
            </w:tcBorders>
          </w:tcPr>
          <w:p w14:paraId="2D58D304" w14:textId="77777777" w:rsidR="00E00C6C" w:rsidRDefault="00FD2E7C">
            <w:pPr>
              <w:pStyle w:val="TableParagraph"/>
              <w:spacing w:line="195" w:lineRule="exact"/>
              <w:ind w:left="230" w:right="30"/>
              <w:jc w:val="center"/>
              <w:rPr>
                <w:b/>
                <w:sz w:val="15"/>
              </w:rPr>
            </w:pPr>
            <w:r>
              <w:rPr>
                <w:b/>
                <w:spacing w:val="-2"/>
                <w:sz w:val="15"/>
              </w:rPr>
              <w:t>33.424</w:t>
            </w:r>
          </w:p>
        </w:tc>
        <w:tc>
          <w:tcPr>
            <w:tcW w:w="793" w:type="dxa"/>
            <w:tcBorders>
              <w:top w:val="single" w:sz="8" w:space="0" w:color="000000"/>
              <w:bottom w:val="single" w:sz="8" w:space="0" w:color="000000"/>
            </w:tcBorders>
          </w:tcPr>
          <w:p w14:paraId="43A3F9C6" w14:textId="77777777" w:rsidR="00E00C6C" w:rsidRDefault="00FD2E7C">
            <w:pPr>
              <w:pStyle w:val="TableParagraph"/>
              <w:spacing w:line="195" w:lineRule="exact"/>
              <w:ind w:right="21"/>
              <w:jc w:val="right"/>
              <w:rPr>
                <w:b/>
                <w:sz w:val="15"/>
              </w:rPr>
            </w:pPr>
            <w:r>
              <w:rPr>
                <w:b/>
                <w:spacing w:val="-2"/>
                <w:sz w:val="15"/>
              </w:rPr>
              <w:t>33.424</w:t>
            </w:r>
          </w:p>
        </w:tc>
      </w:tr>
      <w:tr w:rsidR="00E00C6C" w14:paraId="58C0002F" w14:textId="77777777">
        <w:trPr>
          <w:trHeight w:val="432"/>
        </w:trPr>
        <w:tc>
          <w:tcPr>
            <w:tcW w:w="4855" w:type="dxa"/>
            <w:tcBorders>
              <w:top w:val="single" w:sz="8" w:space="0" w:color="000000"/>
              <w:bottom w:val="single" w:sz="8" w:space="0" w:color="000000"/>
            </w:tcBorders>
          </w:tcPr>
          <w:p w14:paraId="3AAC0C37" w14:textId="77777777" w:rsidR="00E00C6C" w:rsidRDefault="00FD2E7C">
            <w:pPr>
              <w:pStyle w:val="TableParagraph"/>
              <w:spacing w:line="204" w:lineRule="exact"/>
              <w:ind w:left="32"/>
              <w:rPr>
                <w:b/>
                <w:sz w:val="15"/>
              </w:rPr>
            </w:pPr>
            <w:r>
              <w:rPr>
                <w:b/>
                <w:sz w:val="15"/>
                <w:u w:val="single"/>
              </w:rPr>
              <w:t>Pasivos</w:t>
            </w:r>
            <w:r>
              <w:rPr>
                <w:b/>
                <w:spacing w:val="-4"/>
                <w:sz w:val="15"/>
                <w:u w:val="single"/>
              </w:rPr>
              <w:t xml:space="preserve"> </w:t>
            </w:r>
            <w:r>
              <w:rPr>
                <w:b/>
                <w:sz w:val="15"/>
                <w:u w:val="single"/>
              </w:rPr>
              <w:t>financieros</w:t>
            </w:r>
            <w:r>
              <w:rPr>
                <w:b/>
                <w:spacing w:val="-2"/>
                <w:sz w:val="15"/>
                <w:u w:val="single"/>
              </w:rPr>
              <w:t xml:space="preserve"> </w:t>
            </w:r>
            <w:r>
              <w:rPr>
                <w:b/>
                <w:sz w:val="15"/>
                <w:u w:val="single"/>
              </w:rPr>
              <w:t>a</w:t>
            </w:r>
            <w:r>
              <w:rPr>
                <w:b/>
                <w:spacing w:val="-2"/>
                <w:sz w:val="15"/>
                <w:u w:val="single"/>
              </w:rPr>
              <w:t xml:space="preserve"> </w:t>
            </w:r>
            <w:r>
              <w:rPr>
                <w:b/>
                <w:sz w:val="15"/>
                <w:u w:val="single"/>
              </w:rPr>
              <w:t>corto</w:t>
            </w:r>
            <w:r>
              <w:rPr>
                <w:b/>
                <w:spacing w:val="-2"/>
                <w:sz w:val="15"/>
                <w:u w:val="single"/>
              </w:rPr>
              <w:t xml:space="preserve"> </w:t>
            </w:r>
            <w:r>
              <w:rPr>
                <w:b/>
                <w:spacing w:val="-4"/>
                <w:sz w:val="15"/>
                <w:u w:val="single"/>
              </w:rPr>
              <w:t>plazo</w:t>
            </w:r>
          </w:p>
          <w:p w14:paraId="755D5F10" w14:textId="77777777" w:rsidR="00E00C6C" w:rsidRDefault="00FD2E7C">
            <w:pPr>
              <w:pStyle w:val="TableParagraph"/>
              <w:tabs>
                <w:tab w:val="left" w:pos="4265"/>
              </w:tabs>
              <w:spacing w:before="18" w:line="189" w:lineRule="exact"/>
              <w:ind w:left="32"/>
              <w:rPr>
                <w:sz w:val="15"/>
              </w:rPr>
            </w:pPr>
            <w:r>
              <w:rPr>
                <w:sz w:val="15"/>
              </w:rPr>
              <w:t>Pasivos</w:t>
            </w:r>
            <w:r>
              <w:rPr>
                <w:spacing w:val="-4"/>
                <w:sz w:val="15"/>
              </w:rPr>
              <w:t xml:space="preserve"> </w:t>
            </w:r>
            <w:r>
              <w:rPr>
                <w:sz w:val="15"/>
              </w:rPr>
              <w:t>financieros</w:t>
            </w:r>
            <w:r>
              <w:rPr>
                <w:spacing w:val="-3"/>
                <w:sz w:val="15"/>
              </w:rPr>
              <w:t xml:space="preserve"> </w:t>
            </w:r>
            <w:r>
              <w:rPr>
                <w:sz w:val="15"/>
              </w:rPr>
              <w:t>a</w:t>
            </w:r>
            <w:r>
              <w:rPr>
                <w:spacing w:val="-5"/>
                <w:sz w:val="15"/>
              </w:rPr>
              <w:t xml:space="preserve"> </w:t>
            </w:r>
            <w:r>
              <w:rPr>
                <w:sz w:val="15"/>
              </w:rPr>
              <w:t>coste</w:t>
            </w:r>
            <w:r>
              <w:rPr>
                <w:spacing w:val="-4"/>
                <w:sz w:val="15"/>
              </w:rPr>
              <w:t xml:space="preserve"> </w:t>
            </w:r>
            <w:r>
              <w:rPr>
                <w:spacing w:val="-2"/>
                <w:sz w:val="15"/>
              </w:rPr>
              <w:t>amortizado</w:t>
            </w:r>
            <w:r>
              <w:rPr>
                <w:sz w:val="15"/>
              </w:rPr>
              <w:tab/>
              <w:t>-</w:t>
            </w:r>
            <w:r>
              <w:rPr>
                <w:spacing w:val="-10"/>
                <w:sz w:val="15"/>
              </w:rPr>
              <w:t>-</w:t>
            </w:r>
          </w:p>
        </w:tc>
        <w:tc>
          <w:tcPr>
            <w:tcW w:w="1087" w:type="dxa"/>
            <w:tcBorders>
              <w:top w:val="single" w:sz="8" w:space="0" w:color="000000"/>
              <w:bottom w:val="single" w:sz="8" w:space="0" w:color="000000"/>
            </w:tcBorders>
          </w:tcPr>
          <w:p w14:paraId="1A14D4C9" w14:textId="77777777" w:rsidR="00E00C6C" w:rsidRDefault="00E00C6C">
            <w:pPr>
              <w:pStyle w:val="TableParagraph"/>
              <w:spacing w:before="13"/>
              <w:rPr>
                <w:b/>
                <w:sz w:val="15"/>
              </w:rPr>
            </w:pPr>
          </w:p>
          <w:p w14:paraId="2C33F31F" w14:textId="77777777" w:rsidR="00E00C6C" w:rsidRDefault="00FD2E7C">
            <w:pPr>
              <w:pStyle w:val="TableParagraph"/>
              <w:spacing w:line="189" w:lineRule="exact"/>
              <w:ind w:left="205" w:right="68"/>
              <w:jc w:val="center"/>
              <w:rPr>
                <w:sz w:val="15"/>
              </w:rPr>
            </w:pPr>
            <w:r>
              <w:rPr>
                <w:spacing w:val="-5"/>
                <w:sz w:val="15"/>
              </w:rPr>
              <w:t>148</w:t>
            </w:r>
          </w:p>
        </w:tc>
        <w:tc>
          <w:tcPr>
            <w:tcW w:w="882" w:type="dxa"/>
            <w:tcBorders>
              <w:top w:val="single" w:sz="8" w:space="0" w:color="000000"/>
              <w:bottom w:val="single" w:sz="8" w:space="0" w:color="000000"/>
            </w:tcBorders>
          </w:tcPr>
          <w:p w14:paraId="6002A668" w14:textId="77777777" w:rsidR="00E00C6C" w:rsidRDefault="00E00C6C">
            <w:pPr>
              <w:pStyle w:val="TableParagraph"/>
              <w:spacing w:before="13"/>
              <w:rPr>
                <w:b/>
                <w:sz w:val="15"/>
              </w:rPr>
            </w:pPr>
          </w:p>
          <w:p w14:paraId="60B6BBD2" w14:textId="77777777" w:rsidR="00E00C6C" w:rsidRDefault="00FD2E7C">
            <w:pPr>
              <w:pStyle w:val="TableParagraph"/>
              <w:spacing w:line="189" w:lineRule="exact"/>
              <w:ind w:left="57"/>
              <w:jc w:val="center"/>
              <w:rPr>
                <w:sz w:val="15"/>
              </w:rPr>
            </w:pPr>
            <w:r>
              <w:rPr>
                <w:sz w:val="15"/>
              </w:rPr>
              <w:t>-</w:t>
            </w:r>
            <w:r>
              <w:rPr>
                <w:spacing w:val="-10"/>
                <w:sz w:val="15"/>
              </w:rPr>
              <w:t>-</w:t>
            </w:r>
          </w:p>
        </w:tc>
        <w:tc>
          <w:tcPr>
            <w:tcW w:w="781" w:type="dxa"/>
            <w:tcBorders>
              <w:top w:val="single" w:sz="8" w:space="0" w:color="000000"/>
              <w:bottom w:val="single" w:sz="8" w:space="0" w:color="000000"/>
            </w:tcBorders>
          </w:tcPr>
          <w:p w14:paraId="5D505189" w14:textId="77777777" w:rsidR="00E00C6C" w:rsidRDefault="00E00C6C">
            <w:pPr>
              <w:pStyle w:val="TableParagraph"/>
              <w:spacing w:before="13"/>
              <w:rPr>
                <w:b/>
                <w:sz w:val="15"/>
              </w:rPr>
            </w:pPr>
          </w:p>
          <w:p w14:paraId="6D54E456" w14:textId="77777777" w:rsidR="00E00C6C" w:rsidRDefault="00FD2E7C">
            <w:pPr>
              <w:pStyle w:val="TableParagraph"/>
              <w:spacing w:line="189" w:lineRule="exact"/>
              <w:ind w:left="161"/>
              <w:jc w:val="center"/>
              <w:rPr>
                <w:sz w:val="15"/>
              </w:rPr>
            </w:pPr>
            <w:r>
              <w:rPr>
                <w:sz w:val="15"/>
              </w:rPr>
              <w:t>-</w:t>
            </w:r>
            <w:r>
              <w:rPr>
                <w:spacing w:val="-10"/>
                <w:sz w:val="15"/>
              </w:rPr>
              <w:t>-</w:t>
            </w:r>
          </w:p>
        </w:tc>
        <w:tc>
          <w:tcPr>
            <w:tcW w:w="1014" w:type="dxa"/>
            <w:tcBorders>
              <w:top w:val="single" w:sz="8" w:space="0" w:color="000000"/>
              <w:bottom w:val="single" w:sz="8" w:space="0" w:color="000000"/>
            </w:tcBorders>
          </w:tcPr>
          <w:p w14:paraId="6CC8A2D6" w14:textId="77777777" w:rsidR="00E00C6C" w:rsidRDefault="00E00C6C">
            <w:pPr>
              <w:pStyle w:val="TableParagraph"/>
              <w:spacing w:before="13"/>
              <w:rPr>
                <w:b/>
                <w:sz w:val="15"/>
              </w:rPr>
            </w:pPr>
          </w:p>
          <w:p w14:paraId="681BE5A6" w14:textId="77777777" w:rsidR="00E00C6C" w:rsidRDefault="00FD2E7C">
            <w:pPr>
              <w:pStyle w:val="TableParagraph"/>
              <w:spacing w:line="189" w:lineRule="exact"/>
              <w:ind w:left="230" w:right="68"/>
              <w:jc w:val="center"/>
              <w:rPr>
                <w:sz w:val="15"/>
              </w:rPr>
            </w:pPr>
            <w:r>
              <w:rPr>
                <w:spacing w:val="-2"/>
                <w:sz w:val="15"/>
              </w:rPr>
              <w:t>212.537</w:t>
            </w:r>
          </w:p>
        </w:tc>
        <w:tc>
          <w:tcPr>
            <w:tcW w:w="793" w:type="dxa"/>
            <w:tcBorders>
              <w:top w:val="single" w:sz="8" w:space="0" w:color="000000"/>
              <w:bottom w:val="single" w:sz="8" w:space="0" w:color="000000"/>
            </w:tcBorders>
          </w:tcPr>
          <w:p w14:paraId="1145FF87" w14:textId="77777777" w:rsidR="00E00C6C" w:rsidRDefault="00E00C6C">
            <w:pPr>
              <w:pStyle w:val="TableParagraph"/>
              <w:spacing w:before="13"/>
              <w:rPr>
                <w:b/>
                <w:sz w:val="15"/>
              </w:rPr>
            </w:pPr>
          </w:p>
          <w:p w14:paraId="456898F0" w14:textId="77777777" w:rsidR="00E00C6C" w:rsidRDefault="00FD2E7C">
            <w:pPr>
              <w:pStyle w:val="TableParagraph"/>
              <w:spacing w:line="189" w:lineRule="exact"/>
              <w:ind w:right="21"/>
              <w:jc w:val="right"/>
              <w:rPr>
                <w:sz w:val="15"/>
              </w:rPr>
            </w:pPr>
            <w:r>
              <w:rPr>
                <w:spacing w:val="-2"/>
                <w:sz w:val="15"/>
              </w:rPr>
              <w:t>389.279</w:t>
            </w:r>
          </w:p>
        </w:tc>
      </w:tr>
      <w:tr w:rsidR="00E00C6C" w14:paraId="6DC05F0D" w14:textId="77777777">
        <w:trPr>
          <w:trHeight w:val="215"/>
        </w:trPr>
        <w:tc>
          <w:tcPr>
            <w:tcW w:w="4855" w:type="dxa"/>
            <w:tcBorders>
              <w:top w:val="single" w:sz="8" w:space="0" w:color="000000"/>
              <w:bottom w:val="single" w:sz="8" w:space="0" w:color="000000"/>
            </w:tcBorders>
          </w:tcPr>
          <w:p w14:paraId="58D3F279" w14:textId="77777777" w:rsidR="00E00C6C" w:rsidRDefault="00FD2E7C">
            <w:pPr>
              <w:pStyle w:val="TableParagraph"/>
              <w:tabs>
                <w:tab w:val="left" w:pos="3484"/>
              </w:tabs>
              <w:spacing w:line="195" w:lineRule="exact"/>
              <w:ind w:right="459"/>
              <w:jc w:val="right"/>
              <w:rPr>
                <w:b/>
                <w:sz w:val="15"/>
              </w:rPr>
            </w:pPr>
            <w:r>
              <w:rPr>
                <w:b/>
                <w:spacing w:val="-2"/>
                <w:sz w:val="15"/>
              </w:rPr>
              <w:t>Sumas</w:t>
            </w:r>
            <w:r>
              <w:rPr>
                <w:b/>
                <w:sz w:val="15"/>
              </w:rPr>
              <w:tab/>
              <w:t>-</w:t>
            </w:r>
            <w:r>
              <w:rPr>
                <w:b/>
                <w:spacing w:val="-10"/>
                <w:sz w:val="15"/>
              </w:rPr>
              <w:t>-</w:t>
            </w:r>
          </w:p>
        </w:tc>
        <w:tc>
          <w:tcPr>
            <w:tcW w:w="1087" w:type="dxa"/>
            <w:tcBorders>
              <w:top w:val="single" w:sz="8" w:space="0" w:color="000000"/>
              <w:bottom w:val="single" w:sz="8" w:space="0" w:color="000000"/>
            </w:tcBorders>
          </w:tcPr>
          <w:p w14:paraId="5609FF45" w14:textId="77777777" w:rsidR="00E00C6C" w:rsidRDefault="00FD2E7C">
            <w:pPr>
              <w:pStyle w:val="TableParagraph"/>
              <w:spacing w:line="195" w:lineRule="exact"/>
              <w:ind w:left="205" w:right="92"/>
              <w:jc w:val="center"/>
              <w:rPr>
                <w:b/>
                <w:sz w:val="15"/>
              </w:rPr>
            </w:pPr>
            <w:r>
              <w:rPr>
                <w:b/>
                <w:spacing w:val="-5"/>
                <w:sz w:val="15"/>
              </w:rPr>
              <w:t>148</w:t>
            </w:r>
          </w:p>
        </w:tc>
        <w:tc>
          <w:tcPr>
            <w:tcW w:w="882" w:type="dxa"/>
            <w:tcBorders>
              <w:top w:val="single" w:sz="8" w:space="0" w:color="000000"/>
              <w:bottom w:val="single" w:sz="8" w:space="0" w:color="000000"/>
            </w:tcBorders>
          </w:tcPr>
          <w:p w14:paraId="5892E8CF" w14:textId="77777777" w:rsidR="00E00C6C" w:rsidRDefault="00FD2E7C">
            <w:pPr>
              <w:pStyle w:val="TableParagraph"/>
              <w:spacing w:line="195" w:lineRule="exact"/>
              <w:ind w:left="57" w:right="56"/>
              <w:jc w:val="center"/>
              <w:rPr>
                <w:b/>
                <w:sz w:val="15"/>
              </w:rPr>
            </w:pPr>
            <w:r>
              <w:rPr>
                <w:b/>
                <w:sz w:val="15"/>
              </w:rPr>
              <w:t>-</w:t>
            </w:r>
            <w:r>
              <w:rPr>
                <w:b/>
                <w:spacing w:val="-10"/>
                <w:sz w:val="15"/>
              </w:rPr>
              <w:t>-</w:t>
            </w:r>
          </w:p>
        </w:tc>
        <w:tc>
          <w:tcPr>
            <w:tcW w:w="781" w:type="dxa"/>
            <w:tcBorders>
              <w:top w:val="single" w:sz="8" w:space="0" w:color="000000"/>
              <w:bottom w:val="single" w:sz="8" w:space="0" w:color="000000"/>
            </w:tcBorders>
          </w:tcPr>
          <w:p w14:paraId="16FA38E0" w14:textId="77777777" w:rsidR="00E00C6C" w:rsidRDefault="00FD2E7C">
            <w:pPr>
              <w:pStyle w:val="TableParagraph"/>
              <w:spacing w:line="195" w:lineRule="exact"/>
              <w:ind w:left="161" w:right="57"/>
              <w:jc w:val="center"/>
              <w:rPr>
                <w:b/>
                <w:sz w:val="15"/>
              </w:rPr>
            </w:pPr>
            <w:r>
              <w:rPr>
                <w:b/>
                <w:sz w:val="15"/>
              </w:rPr>
              <w:t>-</w:t>
            </w:r>
            <w:r>
              <w:rPr>
                <w:b/>
                <w:spacing w:val="-10"/>
                <w:sz w:val="15"/>
              </w:rPr>
              <w:t>-</w:t>
            </w:r>
          </w:p>
        </w:tc>
        <w:tc>
          <w:tcPr>
            <w:tcW w:w="1014" w:type="dxa"/>
            <w:tcBorders>
              <w:top w:val="single" w:sz="8" w:space="0" w:color="000000"/>
              <w:bottom w:val="single" w:sz="8" w:space="0" w:color="000000"/>
            </w:tcBorders>
          </w:tcPr>
          <w:p w14:paraId="18649D87" w14:textId="77777777" w:rsidR="00E00C6C" w:rsidRDefault="00FD2E7C">
            <w:pPr>
              <w:pStyle w:val="TableParagraph"/>
              <w:spacing w:line="195" w:lineRule="exact"/>
              <w:ind w:left="230" w:right="124"/>
              <w:jc w:val="center"/>
              <w:rPr>
                <w:b/>
                <w:sz w:val="15"/>
              </w:rPr>
            </w:pPr>
            <w:r>
              <w:rPr>
                <w:b/>
                <w:spacing w:val="-2"/>
                <w:sz w:val="15"/>
              </w:rPr>
              <w:t>212.537</w:t>
            </w:r>
          </w:p>
        </w:tc>
        <w:tc>
          <w:tcPr>
            <w:tcW w:w="793" w:type="dxa"/>
            <w:tcBorders>
              <w:top w:val="single" w:sz="8" w:space="0" w:color="000000"/>
              <w:bottom w:val="single" w:sz="8" w:space="0" w:color="000000"/>
            </w:tcBorders>
          </w:tcPr>
          <w:p w14:paraId="66FC07B3" w14:textId="77777777" w:rsidR="00E00C6C" w:rsidRDefault="00FD2E7C">
            <w:pPr>
              <w:pStyle w:val="TableParagraph"/>
              <w:spacing w:line="195" w:lineRule="exact"/>
              <w:ind w:right="22"/>
              <w:jc w:val="right"/>
              <w:rPr>
                <w:b/>
                <w:sz w:val="15"/>
              </w:rPr>
            </w:pPr>
            <w:r>
              <w:rPr>
                <w:b/>
                <w:spacing w:val="-2"/>
                <w:sz w:val="15"/>
              </w:rPr>
              <w:t>389.279</w:t>
            </w:r>
          </w:p>
        </w:tc>
      </w:tr>
    </w:tbl>
    <w:p w14:paraId="080B6DB0" w14:textId="77777777" w:rsidR="00E00C6C" w:rsidRDefault="00FD2E7C">
      <w:pPr>
        <w:pStyle w:val="Prrafodelista"/>
        <w:numPr>
          <w:ilvl w:val="1"/>
          <w:numId w:val="4"/>
        </w:numPr>
        <w:tabs>
          <w:tab w:val="left" w:pos="739"/>
        </w:tabs>
        <w:spacing w:before="305"/>
        <w:ind w:hanging="720"/>
      </w:pPr>
      <w:r>
        <w:rPr>
          <w:u w:val="single"/>
        </w:rPr>
        <w:t>Clasificación</w:t>
      </w:r>
      <w:r>
        <w:rPr>
          <w:spacing w:val="-8"/>
          <w:u w:val="single"/>
        </w:rPr>
        <w:t xml:space="preserve"> </w:t>
      </w:r>
      <w:r>
        <w:rPr>
          <w:u w:val="single"/>
        </w:rPr>
        <w:t>por</w:t>
      </w:r>
      <w:r>
        <w:rPr>
          <w:spacing w:val="-7"/>
          <w:u w:val="single"/>
        </w:rPr>
        <w:t xml:space="preserve"> </w:t>
      </w:r>
      <w:r>
        <w:rPr>
          <w:spacing w:val="-2"/>
          <w:u w:val="single"/>
        </w:rPr>
        <w:t>vencimientos:</w:t>
      </w:r>
    </w:p>
    <w:p w14:paraId="397BA512" w14:textId="77777777" w:rsidR="00E00C6C" w:rsidRDefault="00E00C6C">
      <w:pPr>
        <w:pStyle w:val="Textoindependiente"/>
        <w:spacing w:before="1"/>
      </w:pPr>
    </w:p>
    <w:p w14:paraId="57787CDA" w14:textId="77777777" w:rsidR="00E00C6C" w:rsidRDefault="00FD2E7C">
      <w:pPr>
        <w:pStyle w:val="Textoindependiente"/>
        <w:ind w:left="739" w:right="559"/>
      </w:pPr>
      <w:r>
        <w:t>El pasivo financiero presenta un vencimiento menor a un año. El pasivo financiero a largo plazo se corresponde con fianzas recibidas.</w:t>
      </w:r>
    </w:p>
    <w:p w14:paraId="445AA4D1" w14:textId="77777777" w:rsidR="00E00C6C" w:rsidRDefault="00E00C6C">
      <w:pPr>
        <w:pStyle w:val="Textoindependiente"/>
        <w:sectPr w:rsidR="00E00C6C">
          <w:type w:val="continuous"/>
          <w:pgSz w:w="11910" w:h="16840"/>
          <w:pgMar w:top="2140" w:right="425" w:bottom="280" w:left="1133" w:header="864" w:footer="263" w:gutter="0"/>
          <w:cols w:space="720"/>
        </w:sectPr>
      </w:pPr>
    </w:p>
    <w:p w14:paraId="6471B5CC" w14:textId="77777777" w:rsidR="00E00C6C" w:rsidRDefault="00FD2E7C">
      <w:pPr>
        <w:pStyle w:val="Ttulo1"/>
        <w:numPr>
          <w:ilvl w:val="0"/>
          <w:numId w:val="21"/>
        </w:numPr>
        <w:tabs>
          <w:tab w:val="left" w:pos="415"/>
        </w:tabs>
        <w:spacing w:before="232"/>
        <w:ind w:hanging="396"/>
      </w:pPr>
      <w:r>
        <w:lastRenderedPageBreak/>
        <w:t>-</w:t>
      </w:r>
      <w:r>
        <w:rPr>
          <w:spacing w:val="-7"/>
        </w:rPr>
        <w:t xml:space="preserve"> </w:t>
      </w:r>
      <w:r>
        <w:t>BENEFICIARIOS-</w:t>
      </w:r>
      <w:r>
        <w:rPr>
          <w:spacing w:val="-2"/>
        </w:rPr>
        <w:t>ACREEDORES</w:t>
      </w:r>
    </w:p>
    <w:p w14:paraId="79584512" w14:textId="77777777" w:rsidR="00E00C6C" w:rsidRDefault="00E00C6C">
      <w:pPr>
        <w:pStyle w:val="Textoindependiente"/>
        <w:spacing w:before="1"/>
        <w:rPr>
          <w:b/>
          <w:sz w:val="24"/>
        </w:rPr>
      </w:pPr>
    </w:p>
    <w:p w14:paraId="4A5ECE4E" w14:textId="77777777" w:rsidR="00E00C6C" w:rsidRDefault="00FD2E7C">
      <w:pPr>
        <w:pStyle w:val="Prrafodelista"/>
        <w:numPr>
          <w:ilvl w:val="1"/>
          <w:numId w:val="3"/>
        </w:numPr>
        <w:tabs>
          <w:tab w:val="left" w:pos="739"/>
        </w:tabs>
        <w:spacing w:line="306" w:lineRule="exact"/>
        <w:ind w:hanging="720"/>
      </w:pPr>
      <w:r>
        <w:t>Los</w:t>
      </w:r>
      <w:r>
        <w:rPr>
          <w:spacing w:val="-15"/>
        </w:rPr>
        <w:t xml:space="preserve"> </w:t>
      </w:r>
      <w:r>
        <w:t>movimientos</w:t>
      </w:r>
      <w:r>
        <w:rPr>
          <w:spacing w:val="-10"/>
        </w:rPr>
        <w:t xml:space="preserve"> </w:t>
      </w:r>
      <w:r>
        <w:t>habidos</w:t>
      </w:r>
      <w:r>
        <w:rPr>
          <w:spacing w:val="-10"/>
        </w:rPr>
        <w:t xml:space="preserve"> </w:t>
      </w:r>
      <w:r>
        <w:t>en</w:t>
      </w:r>
      <w:r>
        <w:rPr>
          <w:spacing w:val="-12"/>
        </w:rPr>
        <w:t xml:space="preserve"> </w:t>
      </w:r>
      <w:r>
        <w:t>la</w:t>
      </w:r>
      <w:r>
        <w:rPr>
          <w:spacing w:val="-11"/>
        </w:rPr>
        <w:t xml:space="preserve"> </w:t>
      </w:r>
      <w:r>
        <w:t>partida</w:t>
      </w:r>
      <w:r>
        <w:rPr>
          <w:spacing w:val="-12"/>
        </w:rPr>
        <w:t xml:space="preserve"> </w:t>
      </w:r>
      <w:r>
        <w:t>del</w:t>
      </w:r>
      <w:r>
        <w:rPr>
          <w:spacing w:val="-11"/>
        </w:rPr>
        <w:t xml:space="preserve"> </w:t>
      </w:r>
      <w:r>
        <w:t>pasivo</w:t>
      </w:r>
      <w:r>
        <w:rPr>
          <w:spacing w:val="-11"/>
        </w:rPr>
        <w:t xml:space="preserve"> </w:t>
      </w:r>
      <w:r>
        <w:t>del</w:t>
      </w:r>
      <w:r>
        <w:rPr>
          <w:spacing w:val="-13"/>
        </w:rPr>
        <w:t xml:space="preserve"> </w:t>
      </w:r>
      <w:r>
        <w:t>balance</w:t>
      </w:r>
      <w:r>
        <w:rPr>
          <w:spacing w:val="-12"/>
        </w:rPr>
        <w:t xml:space="preserve"> </w:t>
      </w:r>
      <w:r>
        <w:t>“Beneficiarios</w:t>
      </w:r>
      <w:r>
        <w:rPr>
          <w:spacing w:val="-10"/>
        </w:rPr>
        <w:t xml:space="preserve"> </w:t>
      </w:r>
      <w:r>
        <w:t>-</w:t>
      </w:r>
      <w:r>
        <w:rPr>
          <w:spacing w:val="-15"/>
        </w:rPr>
        <w:t xml:space="preserve"> </w:t>
      </w:r>
      <w:r>
        <w:rPr>
          <w:spacing w:val="-2"/>
        </w:rPr>
        <w:t>Acreedores”</w:t>
      </w:r>
    </w:p>
    <w:p w14:paraId="321D6F76" w14:textId="77777777" w:rsidR="00E00C6C" w:rsidRDefault="00FD2E7C">
      <w:pPr>
        <w:pStyle w:val="Textoindependiente"/>
        <w:spacing w:line="306" w:lineRule="exact"/>
        <w:ind w:left="739"/>
      </w:pPr>
      <w:r>
        <w:t>en</w:t>
      </w:r>
      <w:r>
        <w:rPr>
          <w:spacing w:val="-3"/>
        </w:rPr>
        <w:t xml:space="preserve"> </w:t>
      </w:r>
      <w:r>
        <w:t>los</w:t>
      </w:r>
      <w:r>
        <w:rPr>
          <w:spacing w:val="-1"/>
        </w:rPr>
        <w:t xml:space="preserve"> </w:t>
      </w:r>
      <w:r>
        <w:t>ejercicios</w:t>
      </w:r>
      <w:r>
        <w:rPr>
          <w:spacing w:val="-5"/>
        </w:rPr>
        <w:t xml:space="preserve"> </w:t>
      </w:r>
      <w:r>
        <w:t>2024</w:t>
      </w:r>
      <w:r>
        <w:rPr>
          <w:spacing w:val="-4"/>
        </w:rPr>
        <w:t xml:space="preserve"> </w:t>
      </w:r>
      <w:r>
        <w:t>y</w:t>
      </w:r>
      <w:r>
        <w:rPr>
          <w:spacing w:val="-4"/>
        </w:rPr>
        <w:t xml:space="preserve"> </w:t>
      </w:r>
      <w:r>
        <w:t>2025</w:t>
      </w:r>
      <w:r>
        <w:rPr>
          <w:spacing w:val="-1"/>
        </w:rPr>
        <w:t xml:space="preserve"> </w:t>
      </w:r>
      <w:r>
        <w:t>han</w:t>
      </w:r>
      <w:r>
        <w:rPr>
          <w:spacing w:val="-5"/>
        </w:rPr>
        <w:t xml:space="preserve"> </w:t>
      </w:r>
      <w:r>
        <w:t>sido</w:t>
      </w:r>
      <w:r>
        <w:rPr>
          <w:spacing w:val="-2"/>
        </w:rPr>
        <w:t xml:space="preserve"> </w:t>
      </w:r>
      <w:r>
        <w:t>los</w:t>
      </w:r>
      <w:r>
        <w:rPr>
          <w:spacing w:val="-3"/>
        </w:rPr>
        <w:t xml:space="preserve"> </w:t>
      </w:r>
      <w:r>
        <w:rPr>
          <w:spacing w:val="-2"/>
        </w:rPr>
        <w:t>siguientes:</w:t>
      </w:r>
    </w:p>
    <w:p w14:paraId="2E49D5A3" w14:textId="77777777" w:rsidR="00E00C6C" w:rsidRDefault="00E00C6C">
      <w:pPr>
        <w:pStyle w:val="Textoindependiente"/>
        <w:spacing w:before="4"/>
        <w:rPr>
          <w:sz w:val="17"/>
        </w:rPr>
      </w:pPr>
    </w:p>
    <w:p w14:paraId="6195AAE6" w14:textId="77777777" w:rsidR="00E00C6C" w:rsidRDefault="00E00C6C">
      <w:pPr>
        <w:pStyle w:val="Textoindependiente"/>
        <w:rPr>
          <w:sz w:val="17"/>
        </w:rPr>
        <w:sectPr w:rsidR="00E00C6C">
          <w:pgSz w:w="11910" w:h="16840"/>
          <w:pgMar w:top="2360" w:right="425" w:bottom="460" w:left="1133" w:header="864" w:footer="263" w:gutter="0"/>
          <w:cols w:space="720"/>
        </w:sectPr>
      </w:pPr>
    </w:p>
    <w:p w14:paraId="45CA2DD8" w14:textId="77777777" w:rsidR="00E00C6C" w:rsidRDefault="00FD2E7C">
      <w:pPr>
        <w:spacing w:before="99" w:line="271" w:lineRule="auto"/>
        <w:ind w:left="3690" w:right="-7" w:firstLine="189"/>
        <w:rPr>
          <w:b/>
          <w:sz w:val="20"/>
        </w:rPr>
      </w:pPr>
      <w:r>
        <w:rPr>
          <w:b/>
          <w:noProof/>
          <w:sz w:val="20"/>
        </w:rPr>
        <mc:AlternateContent>
          <mc:Choice Requires="wpg">
            <w:drawing>
              <wp:anchor distT="0" distB="0" distL="0" distR="0" simplePos="0" relativeHeight="15734784" behindDoc="0" locked="0" layoutInCell="1" allowOverlap="1" wp14:anchorId="0DFDA8B7" wp14:editId="573E2ED9">
                <wp:simplePos x="0" y="0"/>
                <wp:positionH relativeFrom="page">
                  <wp:posOffset>2944285</wp:posOffset>
                </wp:positionH>
                <wp:positionV relativeFrom="paragraph">
                  <wp:posOffset>460286</wp:posOffset>
                </wp:positionV>
                <wp:extent cx="3524885" cy="127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885" cy="12700"/>
                          <a:chOff x="0" y="0"/>
                          <a:chExt cx="3524885" cy="12700"/>
                        </a:xfrm>
                      </wpg:grpSpPr>
                      <wps:wsp>
                        <wps:cNvPr id="36" name="Graphic 36"/>
                        <wps:cNvSpPr/>
                        <wps:spPr>
                          <a:xfrm>
                            <a:off x="760" y="887"/>
                            <a:ext cx="3522979" cy="1270"/>
                          </a:xfrm>
                          <a:custGeom>
                            <a:avLst/>
                            <a:gdLst/>
                            <a:ahLst/>
                            <a:cxnLst/>
                            <a:rect l="l" t="t" r="r" b="b"/>
                            <a:pathLst>
                              <a:path w="3522979">
                                <a:moveTo>
                                  <a:pt x="0" y="0"/>
                                </a:moveTo>
                                <a:lnTo>
                                  <a:pt x="3522908" y="0"/>
                                </a:lnTo>
                              </a:path>
                            </a:pathLst>
                          </a:custGeom>
                          <a:ln w="1774">
                            <a:solidFill>
                              <a:srgbClr val="000000"/>
                            </a:solidFill>
                            <a:prstDash val="solid"/>
                          </a:ln>
                        </wps:spPr>
                        <wps:bodyPr wrap="square" lIns="0" tIns="0" rIns="0" bIns="0" rtlCol="0">
                          <a:prstTxWarp prst="textNoShape">
                            <a:avLst/>
                          </a:prstTxWarp>
                          <a:noAutofit/>
                        </wps:bodyPr>
                      </wps:wsp>
                      <wps:wsp>
                        <wps:cNvPr id="37" name="Graphic 37"/>
                        <wps:cNvSpPr/>
                        <wps:spPr>
                          <a:xfrm>
                            <a:off x="0" y="126"/>
                            <a:ext cx="3524885" cy="12700"/>
                          </a:xfrm>
                          <a:custGeom>
                            <a:avLst/>
                            <a:gdLst/>
                            <a:ahLst/>
                            <a:cxnLst/>
                            <a:rect l="l" t="t" r="r" b="b"/>
                            <a:pathLst>
                              <a:path w="3524885" h="12700">
                                <a:moveTo>
                                  <a:pt x="3524428" y="0"/>
                                </a:moveTo>
                                <a:lnTo>
                                  <a:pt x="0" y="0"/>
                                </a:lnTo>
                                <a:lnTo>
                                  <a:pt x="0" y="12168"/>
                                </a:lnTo>
                                <a:lnTo>
                                  <a:pt x="3524428" y="12168"/>
                                </a:lnTo>
                                <a:lnTo>
                                  <a:pt x="3524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6E0D25" id="Group 35" o:spid="_x0000_s1026" style="position:absolute;margin-left:231.85pt;margin-top:36.25pt;width:277.55pt;height:1pt;z-index:15734784;mso-wrap-distance-left:0;mso-wrap-distance-right:0;mso-position-horizontal-relative:page" coordsize="352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omAwMAAPkIAAAOAAAAZHJzL2Uyb0RvYy54bWzMVt9P2zAQfp+0/8Hy+0gboC0RLZpgoEmI&#10;IcG0Z9dxfmhO7NluU/77nc910pZpbEybxkOwc2ff3Xffd+n5xaaRZC2MrVU7p+OjESWi5Sqv23JO&#10;Pz9ev5tRYh1rcyZVK+b0SVh6sXj75rzTmUhVpWQuDIFLWpt1ek4r53SWJJZXomH2SGnRgrFQpmEO&#10;tqZMcsM6uL2RSToaTZJOmVwbxYW18PYqGOkC7y8Kwd2norDCETmnkJvDp8Hn0j+TxTnLSsN0VfNt&#10;GuwVWTSsbiFof9UVc4ysTP3sqqbmRllVuCOumkQVRc0F1gDVjEcH1dwYtdJYS5l1pe5hAmgPcHr1&#10;tfxufW9Inc/p8SklLWugRxiWwB7A6XSZgc+N0Q/63oQKYXmr+FcL5uTQ7vfl4LwpTOMPQaFkg6g/&#10;9aiLjSMcXh6fpiezGUTnYBun09G2K7yC1j07xasPPz2XsCwExdT6VDoN/LIDhPbPIHyomBbYGevh&#10;iRBOBggDo44nAUT08ggipDazWzAP8JlOgKOAwmw2DczcwSg9m54NGHlzXyrL+Mq6G6EQa7a+tQ7M&#10;QMY8rlgVV3zTxqUBdXhdSNSFowR0YSgBXSxDdM2cP+ev8kvSYbMwEf+uUWvxqNDqDvoEqQ1W2e56&#10;QbvTsxGMhcgE8A0esPBhsLA+NLzcLU62PovxdHqCcrNK1vl1LaXPwppyeSkNWTMvdvzbwrTnpo11&#10;V8xWwQ9NWzfZIqNjezxnlip/gu52MCHm1H5bMSMokR9b4I8fJ3Fh4mIZF8bJS4VDBwGCmI+bL8xo&#10;4sPPqYPO3qlII5bFpnkMel9/slXvV04Vte8oUDpmtN0Apb1G/wW3p8+4jRz1wUEBL3M7MHucoiJY&#10;tsPsH6gfYIjS2O1+ROlvUTtkUsUx5PEfaKyR5H5anaT79B189qkeSsZxBgVFW/wf7ouwjCeznoVB&#10;Lvt+u3HH6e94H8bnUlkRxseLctsTzi/pCzkaxtvA1v9bP/ilgO8rDp7tbwH/Ad/do96GXyyL7wAA&#10;AP//AwBQSwMEFAAGAAgAAAAhAEUI0jTgAAAACgEAAA8AAABkcnMvZG93bnJldi54bWxMj8FqwkAQ&#10;hu+FvsMyhd7qJmpU0mxEpO1JCtVC6W3MjkkwuxuyaxLfvuOpHmfm45/vz9ajaURPna+dVRBPIhBk&#10;C6drWyr4Pry/rED4gFZj4ywpuJKHdf74kGGq3WC/qN+HUnCI9SkqqEJoUyl9UZFBP3EtWb6dXGcw&#10;8NiVUnc4cLhp5DSKFtJgbflDhS1tKyrO+4tR8DHgsJnFb/3ufNpefw/J588uJqWen8bNK4hAY/iH&#10;4abP6pCz09FdrPaiUTBfzJaMKlhOExA3IIpXXObIm3kCMs/kfYX8DwAA//8DAFBLAQItABQABgAI&#10;AAAAIQC2gziS/gAAAOEBAAATAAAAAAAAAAAAAAAAAAAAAABbQ29udGVudF9UeXBlc10ueG1sUEsB&#10;Ai0AFAAGAAgAAAAhADj9If/WAAAAlAEAAAsAAAAAAAAAAAAAAAAALwEAAF9yZWxzLy5yZWxzUEsB&#10;Ai0AFAAGAAgAAAAhAM5aCiYDAwAA+QgAAA4AAAAAAAAAAAAAAAAALgIAAGRycy9lMm9Eb2MueG1s&#10;UEsBAi0AFAAGAAgAAAAhAEUI0jTgAAAACgEAAA8AAAAAAAAAAAAAAAAAXQUAAGRycy9kb3ducmV2&#10;LnhtbFBLBQYAAAAABAAEAPMAAABqBgAAAAA=&#10;">
                <v:shape id="Graphic 36" o:spid="_x0000_s1027" style="position:absolute;left:7;top:8;width:35230;height:13;visibility:visible;mso-wrap-style:square;v-text-anchor:top" coordsize="35229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4yrwwAAANsAAAAPAAAAZHJzL2Rvd25yZXYueG1sRI9BawIx&#10;FITvQv9DeAVvmq0LS9kapQhir9UtXl83r7tbNy9rEjX21zeC4HGYmW+Y+TKaXpzJ+c6ygpdpBoK4&#10;trrjRkG1W09eQfiArLG3TAqu5GG5eBrNsdT2wp903oZGJAj7EhW0IQyllL5uyaCf2oE4eT/WGQxJ&#10;ukZqh5cEN72cZVkhDXacFlocaNVSfdiejIL+sC/M8fvrN1bRVbP8L1+FYqPU+Dm+v4EIFMMjfG9/&#10;aAV5Abcv6QfIxT8AAAD//wMAUEsBAi0AFAAGAAgAAAAhANvh9svuAAAAhQEAABMAAAAAAAAAAAAA&#10;AAAAAAAAAFtDb250ZW50X1R5cGVzXS54bWxQSwECLQAUAAYACAAAACEAWvQsW78AAAAVAQAACwAA&#10;AAAAAAAAAAAAAAAfAQAAX3JlbHMvLnJlbHNQSwECLQAUAAYACAAAACEA6eOMq8MAAADbAAAADwAA&#10;AAAAAAAAAAAAAAAHAgAAZHJzL2Rvd25yZXYueG1sUEsFBgAAAAADAAMAtwAAAPcCAAAAAA==&#10;" path="m,l3522908,e" filled="f" strokeweight=".04928mm">
                  <v:path arrowok="t"/>
                </v:shape>
                <v:shape id="Graphic 37" o:spid="_x0000_s1028" style="position:absolute;top:1;width:35248;height:127;visibility:visible;mso-wrap-style:square;v-text-anchor:top" coordsize="35248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WvxgAAANsAAAAPAAAAZHJzL2Rvd25yZXYueG1sRI9ba8JA&#10;EIXfBf/DMkJfim5soWqaVUS0Vmgp8QJ9HLKTC2ZnQ3ar8d93CwUfD+fycZJFZ2pxodZVlhWMRxEI&#10;4szqigsFx8NmOAXhPLLG2jIpuJGDxbzfSzDW9sopXfa+EGGEXYwKSu+bWEqXlWTQjWxDHLzctgZ9&#10;kG0hdYvXMG5q+RRFL9JgxYFQYkOrkrLz/scEyO5j9rjKT+vN9+TrrUm7z2xrvVIPg275CsJT5+/h&#10;//a7VvA8gb8v4QfI+S8AAAD//wMAUEsBAi0AFAAGAAgAAAAhANvh9svuAAAAhQEAABMAAAAAAAAA&#10;AAAAAAAAAAAAAFtDb250ZW50X1R5cGVzXS54bWxQSwECLQAUAAYACAAAACEAWvQsW78AAAAVAQAA&#10;CwAAAAAAAAAAAAAAAAAfAQAAX3JlbHMvLnJlbHNQSwECLQAUAAYACAAAACEAU7Zlr8YAAADbAAAA&#10;DwAAAAAAAAAAAAAAAAAHAgAAZHJzL2Rvd25yZXYueG1sUEsFBgAAAAADAAMAtwAAAPoCAAAAAA==&#10;" path="m3524428,l,,,12168r3524428,l3524428,xe" fillcolor="black" stroked="f">
                  <v:path arrowok="t"/>
                </v:shape>
                <w10:wrap anchorx="page"/>
              </v:group>
            </w:pict>
          </mc:Fallback>
        </mc:AlternateContent>
      </w:r>
      <w:r>
        <w:rPr>
          <w:b/>
          <w:spacing w:val="-2"/>
          <w:sz w:val="20"/>
        </w:rPr>
        <w:t>Saldo 31.12.23</w:t>
      </w:r>
    </w:p>
    <w:p w14:paraId="784D8DB5" w14:textId="77777777" w:rsidR="00E00C6C" w:rsidRDefault="00FD2E7C">
      <w:pPr>
        <w:tabs>
          <w:tab w:val="left" w:pos="1829"/>
          <w:tab w:val="left" w:pos="3520"/>
        </w:tabs>
        <w:spacing w:before="95" w:line="378" w:lineRule="exact"/>
        <w:ind w:left="328"/>
        <w:rPr>
          <w:b/>
          <w:position w:val="16"/>
          <w:sz w:val="20"/>
        </w:rPr>
      </w:pPr>
      <w:r>
        <w:br w:type="column"/>
      </w:r>
      <w:r>
        <w:rPr>
          <w:b/>
          <w:spacing w:val="-2"/>
          <w:sz w:val="20"/>
        </w:rPr>
        <w:t>Aumentos</w:t>
      </w:r>
      <w:r>
        <w:rPr>
          <w:b/>
          <w:sz w:val="20"/>
        </w:rPr>
        <w:tab/>
      </w:r>
      <w:r>
        <w:rPr>
          <w:b/>
          <w:spacing w:val="-2"/>
          <w:sz w:val="20"/>
        </w:rPr>
        <w:t>Disminuciones</w:t>
      </w:r>
      <w:r>
        <w:rPr>
          <w:b/>
          <w:sz w:val="20"/>
        </w:rPr>
        <w:tab/>
      </w:r>
      <w:r>
        <w:rPr>
          <w:b/>
          <w:spacing w:val="-4"/>
          <w:position w:val="16"/>
          <w:sz w:val="20"/>
        </w:rPr>
        <w:t>Saldo</w:t>
      </w:r>
    </w:p>
    <w:p w14:paraId="52425B94" w14:textId="77777777" w:rsidR="00E00C6C" w:rsidRDefault="00FD2E7C">
      <w:pPr>
        <w:spacing w:line="218" w:lineRule="exact"/>
        <w:ind w:left="3331"/>
        <w:rPr>
          <w:b/>
          <w:sz w:val="20"/>
        </w:rPr>
      </w:pPr>
      <w:r>
        <w:rPr>
          <w:b/>
          <w:spacing w:val="-2"/>
          <w:sz w:val="20"/>
        </w:rPr>
        <w:t>31.12.24</w:t>
      </w:r>
    </w:p>
    <w:p w14:paraId="56C01C4C" w14:textId="77777777" w:rsidR="00E00C6C" w:rsidRDefault="00E00C6C">
      <w:pPr>
        <w:spacing w:line="218" w:lineRule="exact"/>
        <w:rPr>
          <w:b/>
          <w:sz w:val="20"/>
        </w:rPr>
        <w:sectPr w:rsidR="00E00C6C">
          <w:type w:val="continuous"/>
          <w:pgSz w:w="11910" w:h="16840"/>
          <w:pgMar w:top="2140" w:right="425" w:bottom="280" w:left="1133" w:header="864" w:footer="263" w:gutter="0"/>
          <w:cols w:num="2" w:space="720" w:equalWidth="0">
            <w:col w:w="4593" w:space="40"/>
            <w:col w:w="5719"/>
          </w:cols>
        </w:sectPr>
      </w:pPr>
    </w:p>
    <w:p w14:paraId="230A8027" w14:textId="77777777" w:rsidR="00E00C6C" w:rsidRDefault="00FD2E7C">
      <w:pPr>
        <w:tabs>
          <w:tab w:val="left" w:pos="4015"/>
          <w:tab w:val="left" w:pos="5167"/>
          <w:tab w:val="left" w:pos="6810"/>
          <w:tab w:val="right" w:pos="8948"/>
        </w:tabs>
        <w:spacing w:before="20"/>
        <w:ind w:left="790"/>
        <w:rPr>
          <w:sz w:val="20"/>
        </w:rPr>
      </w:pPr>
      <w:r>
        <w:rPr>
          <w:b/>
          <w:spacing w:val="-2"/>
          <w:sz w:val="20"/>
        </w:rPr>
        <w:t>Beneficiarios-Acreedores</w:t>
      </w:r>
      <w:r>
        <w:rPr>
          <w:b/>
          <w:sz w:val="20"/>
        </w:rPr>
        <w:tab/>
      </w:r>
      <w:r>
        <w:rPr>
          <w:spacing w:val="-2"/>
          <w:sz w:val="20"/>
        </w:rPr>
        <w:t>35.459</w:t>
      </w:r>
      <w:r>
        <w:rPr>
          <w:sz w:val="20"/>
        </w:rPr>
        <w:tab/>
      </w:r>
      <w:r>
        <w:rPr>
          <w:spacing w:val="-2"/>
          <w:sz w:val="20"/>
        </w:rPr>
        <w:t>370.393</w:t>
      </w:r>
      <w:r>
        <w:rPr>
          <w:sz w:val="20"/>
        </w:rPr>
        <w:tab/>
      </w:r>
      <w:r>
        <w:rPr>
          <w:spacing w:val="-2"/>
          <w:sz w:val="20"/>
        </w:rPr>
        <w:t>(374.093)</w:t>
      </w:r>
      <w:r>
        <w:rPr>
          <w:sz w:val="20"/>
        </w:rPr>
        <w:tab/>
      </w:r>
      <w:r>
        <w:rPr>
          <w:spacing w:val="-2"/>
          <w:sz w:val="20"/>
        </w:rPr>
        <w:t>31.759</w:t>
      </w:r>
    </w:p>
    <w:p w14:paraId="64E32B43" w14:textId="77777777" w:rsidR="00E00C6C" w:rsidRDefault="00E00C6C">
      <w:pPr>
        <w:rPr>
          <w:sz w:val="20"/>
        </w:rPr>
        <w:sectPr w:rsidR="00E00C6C">
          <w:type w:val="continuous"/>
          <w:pgSz w:w="11910" w:h="16840"/>
          <w:pgMar w:top="2140" w:right="425" w:bottom="280" w:left="1133" w:header="864" w:footer="263" w:gutter="0"/>
          <w:cols w:space="720"/>
        </w:sectPr>
      </w:pPr>
    </w:p>
    <w:p w14:paraId="79FF9409" w14:textId="77777777" w:rsidR="00E00C6C" w:rsidRDefault="00FD2E7C">
      <w:pPr>
        <w:spacing w:before="690" w:line="271" w:lineRule="auto"/>
        <w:ind w:left="3690" w:right="-7" w:firstLine="189"/>
        <w:rPr>
          <w:b/>
          <w:sz w:val="20"/>
        </w:rPr>
      </w:pPr>
      <w:r>
        <w:rPr>
          <w:b/>
          <w:noProof/>
          <w:sz w:val="20"/>
        </w:rPr>
        <mc:AlternateContent>
          <mc:Choice Requires="wpg">
            <w:drawing>
              <wp:anchor distT="0" distB="0" distL="0" distR="0" simplePos="0" relativeHeight="15735296" behindDoc="0" locked="0" layoutInCell="1" allowOverlap="1" wp14:anchorId="079827C8" wp14:editId="733ADB2D">
                <wp:simplePos x="0" y="0"/>
                <wp:positionH relativeFrom="page">
                  <wp:posOffset>2944285</wp:posOffset>
                </wp:positionH>
                <wp:positionV relativeFrom="paragraph">
                  <wp:posOffset>835373</wp:posOffset>
                </wp:positionV>
                <wp:extent cx="3524885"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885" cy="12700"/>
                          <a:chOff x="0" y="0"/>
                          <a:chExt cx="3524885" cy="12700"/>
                        </a:xfrm>
                      </wpg:grpSpPr>
                      <wps:wsp>
                        <wps:cNvPr id="39" name="Graphic 39"/>
                        <wps:cNvSpPr/>
                        <wps:spPr>
                          <a:xfrm>
                            <a:off x="760" y="887"/>
                            <a:ext cx="3522979" cy="1270"/>
                          </a:xfrm>
                          <a:custGeom>
                            <a:avLst/>
                            <a:gdLst/>
                            <a:ahLst/>
                            <a:cxnLst/>
                            <a:rect l="l" t="t" r="r" b="b"/>
                            <a:pathLst>
                              <a:path w="3522979">
                                <a:moveTo>
                                  <a:pt x="0" y="0"/>
                                </a:moveTo>
                                <a:lnTo>
                                  <a:pt x="3522908" y="0"/>
                                </a:lnTo>
                              </a:path>
                            </a:pathLst>
                          </a:custGeom>
                          <a:ln w="1774">
                            <a:solidFill>
                              <a:srgbClr val="000000"/>
                            </a:solidFill>
                            <a:prstDash val="solid"/>
                          </a:ln>
                        </wps:spPr>
                        <wps:bodyPr wrap="square" lIns="0" tIns="0" rIns="0" bIns="0" rtlCol="0">
                          <a:prstTxWarp prst="textNoShape">
                            <a:avLst/>
                          </a:prstTxWarp>
                          <a:noAutofit/>
                        </wps:bodyPr>
                      </wps:wsp>
                      <wps:wsp>
                        <wps:cNvPr id="40" name="Graphic 40"/>
                        <wps:cNvSpPr/>
                        <wps:spPr>
                          <a:xfrm>
                            <a:off x="0" y="126"/>
                            <a:ext cx="3524885" cy="12700"/>
                          </a:xfrm>
                          <a:custGeom>
                            <a:avLst/>
                            <a:gdLst/>
                            <a:ahLst/>
                            <a:cxnLst/>
                            <a:rect l="l" t="t" r="r" b="b"/>
                            <a:pathLst>
                              <a:path w="3524885" h="12700">
                                <a:moveTo>
                                  <a:pt x="3524428" y="0"/>
                                </a:moveTo>
                                <a:lnTo>
                                  <a:pt x="0" y="0"/>
                                </a:lnTo>
                                <a:lnTo>
                                  <a:pt x="0" y="12168"/>
                                </a:lnTo>
                                <a:lnTo>
                                  <a:pt x="3524428" y="12168"/>
                                </a:lnTo>
                                <a:lnTo>
                                  <a:pt x="3524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425F32" id="Group 38" o:spid="_x0000_s1026" style="position:absolute;margin-left:231.85pt;margin-top:65.8pt;width:277.55pt;height:1pt;z-index:15735296;mso-wrap-distance-left:0;mso-wrap-distance-right:0;mso-position-horizontal-relative:page" coordsize="352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CCBAMAAPkIAAAOAAAAZHJzL2Uyb0RvYy54bWzMVltv2yAUfp+0/4B4X524aS5WnWpq12pS&#10;tVVqpz0TjC8aBgYkTv/9DhBiJ92l67RpeXAOnMO5fOc72OcX25ajDdOmkSLH45MRRkxQWTSiyvGn&#10;h+s3c4yMJaIgXAqW40dm8MXy9avzTmUslbXkBdMInAiTdSrHtbUqSxJDa9YScyIVE6AspW6JhaWu&#10;kkKTDry3PElHo2nSSV0oLSkzBnavghIvvf+yZNR+LEvDLOI5htysf2r/XLlnsjwnWaWJqhu6S4O8&#10;IIuWNAKC7l1dEUvQWjdPXLUN1dLI0p5Q2SayLBvKfA1QzXh0VM2Nlmvla6myrlJ7mADaI5xe7JZ+&#10;2Nxp1BQ5PoVOCdJCj3xYBGsAp1NVBjY3Wt2rOx0qBPFW0i8G1Mmx3q2r3nhb6tYdgkLR1qP+uEed&#10;bS2isHl6lk7m8zOMKOjG6Wy06wqtoXVPTtH63U/PJSQLQX1q+1Q6BfwyPYTmzyC8r4livjPGwRMh&#10;XPQQBkadLgKI3soh6CE1mdmBeYTPbAocBRTm81lg5gCjdDED9xEjp96XSjK6NvaGSY812dwaC2og&#10;YxElUkeJbkUUNUyHmwvu58JiBHOhMYK5WIXoilh3zrlyIup8s3wibq+VG/YgvdYe9QlS67VcDK2g&#10;3eliBGSLTADbYAGCC+ML24eGzWFxXLgsxrPZxI+bkbwprhvOXRZGV6tLrtGGuGH3vx1MB2ZKG3tF&#10;TB3svGpnxoVndGyP48xKFo/Q3Q5uiBybr2uiGUb8vQD+uOskCjoKqyhoyy+lv3Q8QBDzYfuZaIVc&#10;+Bxb6OwHGWlEstg0h8He1p0U8u3ayrJxHQVKx4x2C6C0m9F/wO0JlBuvh8Bt2IGcXHCYgF9zOzB7&#10;nE4DtwbM/s70AwxxNIbdjyj9LWqHTOp4DTn8exorT3J3W03SQ/r2NodUDyV7mKCgqIv/wV+EZTz1&#10;9+0P7YZxx+nvWB/Hp1wa5tj0jHE7GJxnzZfnaLjeerb+3/Pj3xTwfvWQ7L4F3At8uPbz1n+xLL8B&#10;AAD//wMAUEsDBBQABgAIAAAAIQBVqts84QAAAAwBAAAPAAAAZHJzL2Rvd25yZXYueG1sTI9BS8NA&#10;EIXvgv9hGcGb3cRoLDGbUop6KoKtIN622WkSmp0N2W2S/nsnJ3uc9z7evJevJtuKAXvfOFIQLyIQ&#10;SKUzDVUKvvfvD0sQPmgyunWECi7oYVXc3uQ6M26kLxx2oRIcQj7TCuoQukxKX9ZotV+4Dom9o+ut&#10;Dnz2lTS9HjnctvIxilJpdUP8odYdbmosT7uzVfAx6nGdxG/D9nTcXH73z58/2xiVur+b1q8gAk7h&#10;H4a5PleHgjsd3JmMF62CpzR5YZSNJE5BzEQUL3nNYZaSFGSRy+sRxR8AAAD//wMAUEsBAi0AFAAG&#10;AAgAAAAhALaDOJL+AAAA4QEAABMAAAAAAAAAAAAAAAAAAAAAAFtDb250ZW50X1R5cGVzXS54bWxQ&#10;SwECLQAUAAYACAAAACEAOP0h/9YAAACUAQAACwAAAAAAAAAAAAAAAAAvAQAAX3JlbHMvLnJlbHNQ&#10;SwECLQAUAAYACAAAACEAoENgggQDAAD5CAAADgAAAAAAAAAAAAAAAAAuAgAAZHJzL2Uyb0RvYy54&#10;bWxQSwECLQAUAAYACAAAACEAVarbPOEAAAAMAQAADwAAAAAAAAAAAAAAAABeBQAAZHJzL2Rvd25y&#10;ZXYueG1sUEsFBgAAAAAEAAQA8wAAAGwGAAAAAA==&#10;">
                <v:shape id="Graphic 39" o:spid="_x0000_s1027" style="position:absolute;left:7;top:8;width:35230;height:13;visibility:visible;mso-wrap-style:square;v-text-anchor:top" coordsize="35229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jZwwAAANsAAAAPAAAAZHJzL2Rvd25yZXYueG1sRI9BawIx&#10;FITvhf6H8ITeNKsLi12NIoLotXZLr6+b5+7q5mWbRE3765tCocdhZr5hlutoenEj5zvLCqaTDARx&#10;bXXHjYLqdTeeg/ABWWNvmRR8kYf16vFhiaW2d36h2zE0IkHYl6igDWEopfR1Swb9xA7EyTtZZzAk&#10;6RqpHd4T3PRylmWFNNhxWmhxoG1L9eV4NQr6y3thPj/ezrGKrprl3/k2FHulnkZxswARKIb/8F/7&#10;oBXkz/D7Jf0AufoBAAD//wMAUEsBAi0AFAAGAAgAAAAhANvh9svuAAAAhQEAABMAAAAAAAAAAAAA&#10;AAAAAAAAAFtDb250ZW50X1R5cGVzXS54bWxQSwECLQAUAAYACAAAACEAWvQsW78AAAAVAQAACwAA&#10;AAAAAAAAAAAAAAAfAQAAX3JlbHMvLnJlbHNQSwECLQAUAAYACAAAACEAmHwY2cMAAADbAAAADwAA&#10;AAAAAAAAAAAAAAAHAgAAZHJzL2Rvd25yZXYueG1sUEsFBgAAAAADAAMAtwAAAPcCAAAAAA==&#10;" path="m,l3522908,e" filled="f" strokeweight=".04928mm">
                  <v:path arrowok="t"/>
                </v:shape>
                <v:shape id="Graphic 40" o:spid="_x0000_s1028" style="position:absolute;top:1;width:35248;height:127;visibility:visible;mso-wrap-style:square;v-text-anchor:top" coordsize="35248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6mwwAAANsAAAAPAAAAZHJzL2Rvd25yZXYueG1sRE9Na8JA&#10;EL0X/A/LCF6kbiql1ugqIrWtoIjagschOybB7GzIbjX9952D0OPjfU/nravUlZpQejbwNEhAEWfe&#10;lpwb+DquHl9BhYhssfJMBn4pwHzWeZhiav2N93Q9xFxJCIcUDRQx1qnWISvIYRj4mli4s28cRoFN&#10;rm2DNwl3lR4myYt2WLI0FFjTsqDscvhxUrLejPvL8/fb6jTavdf7dpt9+GhMr9suJqAitfFffHd/&#10;WgPPsl6+yA/Qsz8AAAD//wMAUEsBAi0AFAAGAAgAAAAhANvh9svuAAAAhQEAABMAAAAAAAAAAAAA&#10;AAAAAAAAAFtDb250ZW50X1R5cGVzXS54bWxQSwECLQAUAAYACAAAACEAWvQsW78AAAAVAQAACwAA&#10;AAAAAAAAAAAAAAAfAQAAX3JlbHMvLnJlbHNQSwECLQAUAAYACAAAACEAhFmOpsMAAADbAAAADwAA&#10;AAAAAAAAAAAAAAAHAgAAZHJzL2Rvd25yZXYueG1sUEsFBgAAAAADAAMAtwAAAPcCAAAAAA==&#10;" path="m3524428,l,,,12168r3524428,l3524428,xe" fillcolor="black" stroked="f">
                  <v:path arrowok="t"/>
                </v:shape>
                <w10:wrap anchorx="page"/>
              </v:group>
            </w:pict>
          </mc:Fallback>
        </mc:AlternateContent>
      </w:r>
      <w:r>
        <w:rPr>
          <w:b/>
          <w:spacing w:val="-2"/>
          <w:sz w:val="20"/>
        </w:rPr>
        <w:t>Saldo 31.12.23</w:t>
      </w:r>
    </w:p>
    <w:p w14:paraId="5CDF1048" w14:textId="77777777" w:rsidR="00E00C6C" w:rsidRDefault="00FD2E7C">
      <w:pPr>
        <w:tabs>
          <w:tab w:val="left" w:pos="1829"/>
          <w:tab w:val="left" w:pos="3520"/>
        </w:tabs>
        <w:spacing w:before="686" w:line="378" w:lineRule="exact"/>
        <w:ind w:left="328"/>
        <w:rPr>
          <w:b/>
          <w:position w:val="16"/>
          <w:sz w:val="20"/>
        </w:rPr>
      </w:pPr>
      <w:r>
        <w:br w:type="column"/>
      </w:r>
      <w:r>
        <w:rPr>
          <w:b/>
          <w:spacing w:val="-2"/>
          <w:sz w:val="20"/>
        </w:rPr>
        <w:t>Aumentos</w:t>
      </w:r>
      <w:r>
        <w:rPr>
          <w:b/>
          <w:sz w:val="20"/>
        </w:rPr>
        <w:tab/>
      </w:r>
      <w:r>
        <w:rPr>
          <w:b/>
          <w:spacing w:val="-2"/>
          <w:sz w:val="20"/>
        </w:rPr>
        <w:t>Disminuciones</w:t>
      </w:r>
      <w:r>
        <w:rPr>
          <w:b/>
          <w:sz w:val="20"/>
        </w:rPr>
        <w:tab/>
      </w:r>
      <w:r>
        <w:rPr>
          <w:b/>
          <w:spacing w:val="-4"/>
          <w:position w:val="16"/>
          <w:sz w:val="20"/>
        </w:rPr>
        <w:t>Saldo</w:t>
      </w:r>
    </w:p>
    <w:p w14:paraId="74809376" w14:textId="77777777" w:rsidR="00E00C6C" w:rsidRDefault="00FD2E7C">
      <w:pPr>
        <w:spacing w:line="218" w:lineRule="exact"/>
        <w:ind w:left="3331"/>
        <w:rPr>
          <w:b/>
          <w:sz w:val="20"/>
        </w:rPr>
      </w:pPr>
      <w:r>
        <w:rPr>
          <w:b/>
          <w:spacing w:val="-2"/>
          <w:sz w:val="20"/>
        </w:rPr>
        <w:t>31.12.25</w:t>
      </w:r>
    </w:p>
    <w:p w14:paraId="03A618FF" w14:textId="77777777" w:rsidR="00E00C6C" w:rsidRDefault="00E00C6C">
      <w:pPr>
        <w:spacing w:line="218" w:lineRule="exact"/>
        <w:rPr>
          <w:b/>
          <w:sz w:val="20"/>
        </w:rPr>
        <w:sectPr w:rsidR="00E00C6C">
          <w:type w:val="continuous"/>
          <w:pgSz w:w="11910" w:h="16840"/>
          <w:pgMar w:top="2140" w:right="425" w:bottom="280" w:left="1133" w:header="864" w:footer="263" w:gutter="0"/>
          <w:cols w:num="2" w:space="720" w:equalWidth="0">
            <w:col w:w="4593" w:space="40"/>
            <w:col w:w="5719"/>
          </w:cols>
        </w:sectPr>
      </w:pPr>
    </w:p>
    <w:p w14:paraId="16199D52" w14:textId="77777777" w:rsidR="00E00C6C" w:rsidRDefault="00FD2E7C">
      <w:pPr>
        <w:tabs>
          <w:tab w:val="left" w:pos="4049"/>
          <w:tab w:val="left" w:pos="5167"/>
          <w:tab w:val="left" w:pos="6877"/>
          <w:tab w:val="left" w:pos="8289"/>
        </w:tabs>
        <w:spacing w:before="20"/>
        <w:ind w:left="790"/>
        <w:rPr>
          <w:sz w:val="20"/>
        </w:rPr>
      </w:pPr>
      <w:r>
        <w:rPr>
          <w:b/>
          <w:spacing w:val="-2"/>
          <w:sz w:val="20"/>
        </w:rPr>
        <w:t>Beneficiarios-Acreedores</w:t>
      </w:r>
      <w:r>
        <w:rPr>
          <w:b/>
          <w:sz w:val="20"/>
        </w:rPr>
        <w:tab/>
      </w:r>
      <w:r>
        <w:rPr>
          <w:spacing w:val="-2"/>
          <w:sz w:val="20"/>
        </w:rPr>
        <w:t>31.759</w:t>
      </w:r>
      <w:r>
        <w:rPr>
          <w:sz w:val="20"/>
        </w:rPr>
        <w:tab/>
      </w:r>
      <w:r>
        <w:rPr>
          <w:spacing w:val="-2"/>
          <w:sz w:val="20"/>
        </w:rPr>
        <w:t>379.360</w:t>
      </w:r>
      <w:r>
        <w:rPr>
          <w:sz w:val="20"/>
        </w:rPr>
        <w:tab/>
      </w:r>
      <w:r>
        <w:rPr>
          <w:spacing w:val="-2"/>
          <w:sz w:val="20"/>
        </w:rPr>
        <w:t>(376.119)</w:t>
      </w:r>
      <w:r>
        <w:rPr>
          <w:sz w:val="20"/>
        </w:rPr>
        <w:tab/>
      </w:r>
      <w:r>
        <w:rPr>
          <w:spacing w:val="-2"/>
          <w:sz w:val="20"/>
        </w:rPr>
        <w:t>35.000</w:t>
      </w:r>
    </w:p>
    <w:p w14:paraId="6FB50C7B" w14:textId="77777777" w:rsidR="00E00C6C" w:rsidRDefault="00E00C6C">
      <w:pPr>
        <w:pStyle w:val="Textoindependiente"/>
        <w:spacing w:before="14"/>
      </w:pPr>
    </w:p>
    <w:p w14:paraId="0FACC5A5" w14:textId="77777777" w:rsidR="00E00C6C" w:rsidRDefault="00FD2E7C">
      <w:pPr>
        <w:pStyle w:val="Prrafodelista"/>
        <w:numPr>
          <w:ilvl w:val="1"/>
          <w:numId w:val="3"/>
        </w:numPr>
        <w:tabs>
          <w:tab w:val="left" w:pos="734"/>
          <w:tab w:val="left" w:pos="739"/>
        </w:tabs>
        <w:ind w:right="560"/>
        <w:jc w:val="both"/>
        <w:rPr>
          <w:sz w:val="20"/>
        </w:rPr>
      </w:pPr>
      <w:r>
        <w:t>A 31 de diciembre de 2025, el importe correspondiente a los convenios de</w:t>
      </w:r>
      <w:r>
        <w:rPr>
          <w:spacing w:val="-2"/>
        </w:rPr>
        <w:t xml:space="preserve"> </w:t>
      </w:r>
      <w:r>
        <w:t>Acción Social comprometidos que se han firmado durante 2025 es de 175.000 euros. Con fecha 31 de julio</w:t>
      </w:r>
      <w:r>
        <w:rPr>
          <w:spacing w:val="-14"/>
        </w:rPr>
        <w:t xml:space="preserve"> </w:t>
      </w:r>
      <w:r>
        <w:t>de</w:t>
      </w:r>
      <w:r>
        <w:rPr>
          <w:spacing w:val="-14"/>
        </w:rPr>
        <w:t xml:space="preserve"> </w:t>
      </w:r>
      <w:r>
        <w:t>2025</w:t>
      </w:r>
      <w:r>
        <w:rPr>
          <w:spacing w:val="-16"/>
        </w:rPr>
        <w:t xml:space="preserve"> </w:t>
      </w:r>
      <w:r>
        <w:t>se</w:t>
      </w:r>
      <w:r>
        <w:rPr>
          <w:spacing w:val="-14"/>
        </w:rPr>
        <w:t xml:space="preserve"> </w:t>
      </w:r>
      <w:r>
        <w:t>pagó</w:t>
      </w:r>
      <w:r>
        <w:rPr>
          <w:spacing w:val="-14"/>
        </w:rPr>
        <w:t xml:space="preserve"> </w:t>
      </w:r>
      <w:r>
        <w:t>la</w:t>
      </w:r>
      <w:r>
        <w:rPr>
          <w:spacing w:val="-16"/>
        </w:rPr>
        <w:t xml:space="preserve"> </w:t>
      </w:r>
      <w:r>
        <w:t>cantidad</w:t>
      </w:r>
      <w:r>
        <w:rPr>
          <w:spacing w:val="-13"/>
        </w:rPr>
        <w:t xml:space="preserve"> </w:t>
      </w:r>
      <w:r>
        <w:t>de</w:t>
      </w:r>
      <w:r>
        <w:rPr>
          <w:spacing w:val="-13"/>
        </w:rPr>
        <w:t xml:space="preserve"> </w:t>
      </w:r>
      <w:r>
        <w:t>140.000</w:t>
      </w:r>
      <w:r>
        <w:rPr>
          <w:spacing w:val="-16"/>
        </w:rPr>
        <w:t xml:space="preserve"> </w:t>
      </w:r>
      <w:r>
        <w:t>euros</w:t>
      </w:r>
      <w:r>
        <w:rPr>
          <w:spacing w:val="-13"/>
        </w:rPr>
        <w:t xml:space="preserve"> </w:t>
      </w:r>
      <w:r>
        <w:t>que</w:t>
      </w:r>
      <w:r>
        <w:rPr>
          <w:spacing w:val="-16"/>
        </w:rPr>
        <w:t xml:space="preserve"> </w:t>
      </w:r>
      <w:r>
        <w:t>se</w:t>
      </w:r>
      <w:r>
        <w:rPr>
          <w:spacing w:val="-13"/>
        </w:rPr>
        <w:t xml:space="preserve"> </w:t>
      </w:r>
      <w:r>
        <w:t>corresponde</w:t>
      </w:r>
      <w:r>
        <w:rPr>
          <w:spacing w:val="-14"/>
        </w:rPr>
        <w:t xml:space="preserve"> </w:t>
      </w:r>
      <w:r>
        <w:t>al</w:t>
      </w:r>
      <w:r>
        <w:rPr>
          <w:spacing w:val="-16"/>
        </w:rPr>
        <w:t xml:space="preserve"> </w:t>
      </w:r>
      <w:r>
        <w:t>80%</w:t>
      </w:r>
      <w:r>
        <w:rPr>
          <w:spacing w:val="-15"/>
        </w:rPr>
        <w:t xml:space="preserve"> </w:t>
      </w:r>
      <w:r>
        <w:t>del</w:t>
      </w:r>
      <w:r>
        <w:rPr>
          <w:spacing w:val="-13"/>
        </w:rPr>
        <w:t xml:space="preserve"> </w:t>
      </w:r>
      <w:r>
        <w:t>importe concedido a la firma de los mismos; el 20% restante como figura en las bases de la Convocatoria, se abona en el momento de la justificación completa del proyecto.</w:t>
      </w:r>
    </w:p>
    <w:p w14:paraId="72270143" w14:textId="77777777" w:rsidR="00E00C6C" w:rsidRDefault="00FD2E7C">
      <w:pPr>
        <w:pStyle w:val="Prrafodelista"/>
        <w:numPr>
          <w:ilvl w:val="1"/>
          <w:numId w:val="3"/>
        </w:numPr>
        <w:tabs>
          <w:tab w:val="left" w:pos="734"/>
          <w:tab w:val="left" w:pos="739"/>
        </w:tabs>
        <w:spacing w:before="279"/>
        <w:ind w:right="560"/>
        <w:jc w:val="both"/>
        <w:rPr>
          <w:sz w:val="20"/>
        </w:rPr>
      </w:pPr>
      <w:r>
        <w:t>A cierre del ejercicio, de la Convocatoria de 2025 queda pendiente de pago la cantidad de 35.000 euros, los cuales se abonaron a principios del ejercicio 2026.</w:t>
      </w:r>
    </w:p>
    <w:p w14:paraId="5D685BA1" w14:textId="77777777" w:rsidR="00E00C6C" w:rsidRDefault="00FD2E7C">
      <w:pPr>
        <w:pStyle w:val="Textoindependiente"/>
        <w:spacing w:before="280"/>
        <w:ind w:left="739"/>
      </w:pPr>
      <w:r>
        <w:t>Los</w:t>
      </w:r>
      <w:r>
        <w:rPr>
          <w:spacing w:val="40"/>
        </w:rPr>
        <w:t xml:space="preserve"> </w:t>
      </w:r>
      <w:r>
        <w:t>beneficiarios</w:t>
      </w:r>
      <w:r>
        <w:rPr>
          <w:spacing w:val="40"/>
        </w:rPr>
        <w:t xml:space="preserve"> </w:t>
      </w:r>
      <w:r>
        <w:t>y/o</w:t>
      </w:r>
      <w:r>
        <w:rPr>
          <w:spacing w:val="40"/>
        </w:rPr>
        <w:t xml:space="preserve"> </w:t>
      </w:r>
      <w:r>
        <w:t>acreedores</w:t>
      </w:r>
      <w:r>
        <w:rPr>
          <w:spacing w:val="40"/>
        </w:rPr>
        <w:t xml:space="preserve"> </w:t>
      </w:r>
      <w:r>
        <w:t>no</w:t>
      </w:r>
      <w:r>
        <w:rPr>
          <w:spacing w:val="40"/>
        </w:rPr>
        <w:t xml:space="preserve"> </w:t>
      </w:r>
      <w:r>
        <w:t>proceden</w:t>
      </w:r>
      <w:r>
        <w:rPr>
          <w:spacing w:val="40"/>
        </w:rPr>
        <w:t xml:space="preserve"> </w:t>
      </w:r>
      <w:r>
        <w:t>de</w:t>
      </w:r>
      <w:r>
        <w:rPr>
          <w:spacing w:val="40"/>
        </w:rPr>
        <w:t xml:space="preserve"> </w:t>
      </w:r>
      <w:r>
        <w:t>entidades</w:t>
      </w:r>
      <w:r>
        <w:rPr>
          <w:spacing w:val="40"/>
        </w:rPr>
        <w:t xml:space="preserve"> </w:t>
      </w:r>
      <w:r>
        <w:t>del</w:t>
      </w:r>
      <w:r>
        <w:rPr>
          <w:spacing w:val="40"/>
        </w:rPr>
        <w:t xml:space="preserve"> </w:t>
      </w:r>
      <w:r>
        <w:t>grupo,</w:t>
      </w:r>
      <w:r>
        <w:rPr>
          <w:spacing w:val="40"/>
        </w:rPr>
        <w:t xml:space="preserve"> </w:t>
      </w:r>
      <w:r>
        <w:t>multigrupo</w:t>
      </w:r>
      <w:r>
        <w:rPr>
          <w:spacing w:val="40"/>
        </w:rPr>
        <w:t xml:space="preserve"> </w:t>
      </w:r>
      <w:r>
        <w:t xml:space="preserve">o </w:t>
      </w:r>
      <w:r>
        <w:rPr>
          <w:spacing w:val="-2"/>
        </w:rPr>
        <w:t>asociadas.</w:t>
      </w:r>
    </w:p>
    <w:p w14:paraId="079005BC" w14:textId="77777777" w:rsidR="00E00C6C" w:rsidRDefault="00E00C6C">
      <w:pPr>
        <w:pStyle w:val="Textoindependiente"/>
      </w:pPr>
    </w:p>
    <w:p w14:paraId="3B38B365" w14:textId="77777777" w:rsidR="00E00C6C" w:rsidRDefault="00E00C6C">
      <w:pPr>
        <w:pStyle w:val="Textoindependiente"/>
      </w:pPr>
    </w:p>
    <w:p w14:paraId="09470914" w14:textId="77777777" w:rsidR="00E00C6C" w:rsidRDefault="00E00C6C">
      <w:pPr>
        <w:pStyle w:val="Textoindependiente"/>
      </w:pPr>
    </w:p>
    <w:p w14:paraId="05340083" w14:textId="77777777" w:rsidR="00E00C6C" w:rsidRDefault="00FD2E7C">
      <w:pPr>
        <w:pStyle w:val="Ttulo1"/>
        <w:numPr>
          <w:ilvl w:val="0"/>
          <w:numId w:val="2"/>
        </w:numPr>
        <w:tabs>
          <w:tab w:val="left" w:pos="738"/>
        </w:tabs>
        <w:ind w:left="738" w:hanging="359"/>
        <w:jc w:val="left"/>
      </w:pPr>
      <w:r>
        <w:t>–</w:t>
      </w:r>
      <w:r>
        <w:rPr>
          <w:spacing w:val="-3"/>
        </w:rPr>
        <w:t xml:space="preserve"> </w:t>
      </w:r>
      <w:r>
        <w:t>FONDOS</w:t>
      </w:r>
      <w:r>
        <w:rPr>
          <w:spacing w:val="-3"/>
        </w:rPr>
        <w:t xml:space="preserve"> </w:t>
      </w:r>
      <w:r>
        <w:rPr>
          <w:spacing w:val="-2"/>
        </w:rPr>
        <w:t>PROPIOS</w:t>
      </w:r>
    </w:p>
    <w:p w14:paraId="37045691" w14:textId="77777777" w:rsidR="00E00C6C" w:rsidRDefault="00FD2E7C">
      <w:pPr>
        <w:pStyle w:val="Prrafodelista"/>
        <w:numPr>
          <w:ilvl w:val="1"/>
          <w:numId w:val="2"/>
        </w:numPr>
        <w:tabs>
          <w:tab w:val="left" w:pos="1095"/>
          <w:tab w:val="left" w:pos="1099"/>
        </w:tabs>
        <w:spacing w:before="307"/>
        <w:ind w:left="1099" w:right="559" w:hanging="720"/>
        <w:jc w:val="both"/>
      </w:pPr>
      <w:r>
        <w:rPr>
          <w:noProof/>
        </w:rPr>
        <mc:AlternateContent>
          <mc:Choice Requires="wps">
            <w:drawing>
              <wp:anchor distT="0" distB="0" distL="0" distR="0" simplePos="0" relativeHeight="15735808" behindDoc="0" locked="0" layoutInCell="1" allowOverlap="1" wp14:anchorId="33F73E0A" wp14:editId="2F13E6AB">
                <wp:simplePos x="0" y="0"/>
                <wp:positionH relativeFrom="page">
                  <wp:posOffset>2349725</wp:posOffset>
                </wp:positionH>
                <wp:positionV relativeFrom="paragraph">
                  <wp:posOffset>984123</wp:posOffset>
                </wp:positionV>
                <wp:extent cx="4772660" cy="13322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660" cy="133223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090"/>
                              <w:gridCol w:w="984"/>
                              <w:gridCol w:w="1086"/>
                              <w:gridCol w:w="1105"/>
                              <w:gridCol w:w="1024"/>
                              <w:gridCol w:w="1105"/>
                            </w:tblGrid>
                            <w:tr w:rsidR="00E00C6C" w14:paraId="1FBB453F" w14:textId="77777777">
                              <w:trPr>
                                <w:trHeight w:val="247"/>
                              </w:trPr>
                              <w:tc>
                                <w:tcPr>
                                  <w:tcW w:w="4160" w:type="dxa"/>
                                  <w:gridSpan w:val="3"/>
                                </w:tcPr>
                                <w:p w14:paraId="2024C9AC" w14:textId="77777777" w:rsidR="00E00C6C" w:rsidRDefault="00FD2E7C">
                                  <w:pPr>
                                    <w:pStyle w:val="TableParagraph"/>
                                    <w:tabs>
                                      <w:tab w:val="left" w:pos="3273"/>
                                    </w:tabs>
                                    <w:ind w:left="555"/>
                                    <w:rPr>
                                      <w:b/>
                                      <w:sz w:val="13"/>
                                    </w:rPr>
                                  </w:pPr>
                                  <w:r>
                                    <w:rPr>
                                      <w:b/>
                                      <w:spacing w:val="-2"/>
                                      <w:sz w:val="13"/>
                                    </w:rPr>
                                    <w:t>Saldos</w:t>
                                  </w:r>
                                  <w:r>
                                    <w:rPr>
                                      <w:b/>
                                      <w:sz w:val="13"/>
                                    </w:rPr>
                                    <w:tab/>
                                  </w:r>
                                  <w:proofErr w:type="spellStart"/>
                                  <w:r>
                                    <w:rPr>
                                      <w:b/>
                                      <w:spacing w:val="-2"/>
                                      <w:sz w:val="13"/>
                                    </w:rPr>
                                    <w:t>Saldos</w:t>
                                  </w:r>
                                  <w:proofErr w:type="spellEnd"/>
                                </w:p>
                              </w:tc>
                              <w:tc>
                                <w:tcPr>
                                  <w:tcW w:w="1105" w:type="dxa"/>
                                </w:tcPr>
                                <w:p w14:paraId="3E599045" w14:textId="77777777" w:rsidR="00E00C6C" w:rsidRDefault="00E00C6C">
                                  <w:pPr>
                                    <w:pStyle w:val="TableParagraph"/>
                                    <w:rPr>
                                      <w:rFonts w:ascii="Times New Roman"/>
                                      <w:sz w:val="18"/>
                                    </w:rPr>
                                  </w:pPr>
                                </w:p>
                              </w:tc>
                              <w:tc>
                                <w:tcPr>
                                  <w:tcW w:w="1024" w:type="dxa"/>
                                </w:tcPr>
                                <w:p w14:paraId="0D00772B" w14:textId="77777777" w:rsidR="00E00C6C" w:rsidRDefault="00E00C6C">
                                  <w:pPr>
                                    <w:pStyle w:val="TableParagraph"/>
                                    <w:rPr>
                                      <w:rFonts w:ascii="Times New Roman"/>
                                      <w:sz w:val="18"/>
                                    </w:rPr>
                                  </w:pPr>
                                </w:p>
                              </w:tc>
                              <w:tc>
                                <w:tcPr>
                                  <w:tcW w:w="1105" w:type="dxa"/>
                                </w:tcPr>
                                <w:p w14:paraId="65E866C3" w14:textId="77777777" w:rsidR="00E00C6C" w:rsidRDefault="00FD2E7C">
                                  <w:pPr>
                                    <w:pStyle w:val="TableParagraph"/>
                                    <w:ind w:left="275"/>
                                    <w:rPr>
                                      <w:b/>
                                      <w:sz w:val="13"/>
                                    </w:rPr>
                                  </w:pPr>
                                  <w:r>
                                    <w:rPr>
                                      <w:b/>
                                      <w:spacing w:val="-2"/>
                                      <w:sz w:val="13"/>
                                    </w:rPr>
                                    <w:t>Saldos</w:t>
                                  </w:r>
                                </w:p>
                              </w:tc>
                            </w:tr>
                            <w:tr w:rsidR="00E00C6C" w14:paraId="7F12F252" w14:textId="77777777">
                              <w:trPr>
                                <w:trHeight w:val="362"/>
                              </w:trPr>
                              <w:tc>
                                <w:tcPr>
                                  <w:tcW w:w="4160" w:type="dxa"/>
                                  <w:gridSpan w:val="3"/>
                                  <w:tcBorders>
                                    <w:bottom w:val="single" w:sz="8" w:space="0" w:color="000000"/>
                                  </w:tcBorders>
                                </w:tcPr>
                                <w:p w14:paraId="6E5C45C5" w14:textId="77777777" w:rsidR="00E00C6C" w:rsidRDefault="00FD2E7C">
                                  <w:pPr>
                                    <w:pStyle w:val="TableParagraph"/>
                                    <w:tabs>
                                      <w:tab w:val="left" w:pos="1768"/>
                                      <w:tab w:val="right" w:pos="3769"/>
                                    </w:tabs>
                                    <w:spacing w:line="247" w:lineRule="exact"/>
                                    <w:ind w:left="462"/>
                                    <w:rPr>
                                      <w:b/>
                                      <w:sz w:val="13"/>
                                    </w:rPr>
                                  </w:pPr>
                                  <w:r>
                                    <w:rPr>
                                      <w:b/>
                                      <w:spacing w:val="-2"/>
                                      <w:sz w:val="13"/>
                                    </w:rPr>
                                    <w:t>31.12.23</w:t>
                                  </w:r>
                                  <w:r>
                                    <w:rPr>
                                      <w:b/>
                                      <w:sz w:val="13"/>
                                    </w:rPr>
                                    <w:tab/>
                                  </w:r>
                                  <w:r>
                                    <w:rPr>
                                      <w:b/>
                                      <w:spacing w:val="-2"/>
                                      <w:position w:val="10"/>
                                      <w:sz w:val="13"/>
                                    </w:rPr>
                                    <w:t>Corrección</w:t>
                                  </w:r>
                                  <w:r>
                                    <w:rPr>
                                      <w:b/>
                                      <w:spacing w:val="5"/>
                                      <w:position w:val="10"/>
                                      <w:sz w:val="13"/>
                                    </w:rPr>
                                    <w:t xml:space="preserve"> </w:t>
                                  </w:r>
                                  <w:r>
                                    <w:rPr>
                                      <w:b/>
                                      <w:spacing w:val="-5"/>
                                      <w:position w:val="10"/>
                                      <w:sz w:val="13"/>
                                    </w:rPr>
                                    <w:t>de</w:t>
                                  </w:r>
                                  <w:r>
                                    <w:rPr>
                                      <w:b/>
                                      <w:position w:val="10"/>
                                      <w:sz w:val="13"/>
                                    </w:rPr>
                                    <w:tab/>
                                  </w:r>
                                  <w:r>
                                    <w:rPr>
                                      <w:b/>
                                      <w:spacing w:val="-2"/>
                                      <w:sz w:val="13"/>
                                    </w:rPr>
                                    <w:t>01.01.24</w:t>
                                  </w:r>
                                </w:p>
                              </w:tc>
                              <w:tc>
                                <w:tcPr>
                                  <w:tcW w:w="1105" w:type="dxa"/>
                                  <w:tcBorders>
                                    <w:bottom w:val="single" w:sz="8" w:space="0" w:color="000000"/>
                                  </w:tcBorders>
                                </w:tcPr>
                                <w:p w14:paraId="64ED8622" w14:textId="77777777" w:rsidR="00E00C6C" w:rsidRDefault="00FD2E7C">
                                  <w:pPr>
                                    <w:pStyle w:val="TableParagraph"/>
                                    <w:spacing w:before="66"/>
                                    <w:ind w:left="118"/>
                                    <w:rPr>
                                      <w:b/>
                                      <w:sz w:val="13"/>
                                    </w:rPr>
                                  </w:pPr>
                                  <w:r>
                                    <w:rPr>
                                      <w:b/>
                                      <w:spacing w:val="-2"/>
                                      <w:sz w:val="13"/>
                                    </w:rPr>
                                    <w:t>Aplicación</w:t>
                                  </w:r>
                                </w:p>
                              </w:tc>
                              <w:tc>
                                <w:tcPr>
                                  <w:tcW w:w="1024" w:type="dxa"/>
                                  <w:tcBorders>
                                    <w:bottom w:val="single" w:sz="8" w:space="0" w:color="000000"/>
                                  </w:tcBorders>
                                </w:tcPr>
                                <w:p w14:paraId="073FB207" w14:textId="77777777" w:rsidR="00E00C6C" w:rsidRDefault="00FD2E7C">
                                  <w:pPr>
                                    <w:pStyle w:val="TableParagraph"/>
                                    <w:spacing w:before="66"/>
                                    <w:ind w:left="190"/>
                                    <w:rPr>
                                      <w:b/>
                                      <w:sz w:val="13"/>
                                    </w:rPr>
                                  </w:pPr>
                                  <w:r>
                                    <w:rPr>
                                      <w:b/>
                                      <w:spacing w:val="-4"/>
                                      <w:sz w:val="13"/>
                                    </w:rPr>
                                    <w:t>Altas</w:t>
                                  </w:r>
                                </w:p>
                              </w:tc>
                              <w:tc>
                                <w:tcPr>
                                  <w:tcW w:w="1105" w:type="dxa"/>
                                  <w:tcBorders>
                                    <w:bottom w:val="single" w:sz="8" w:space="0" w:color="000000"/>
                                  </w:tcBorders>
                                </w:tcPr>
                                <w:p w14:paraId="319D6AB2" w14:textId="77777777" w:rsidR="00E00C6C" w:rsidRDefault="00FD2E7C">
                                  <w:pPr>
                                    <w:pStyle w:val="TableParagraph"/>
                                    <w:spacing w:before="66"/>
                                    <w:ind w:left="182"/>
                                    <w:rPr>
                                      <w:b/>
                                      <w:sz w:val="13"/>
                                    </w:rPr>
                                  </w:pPr>
                                  <w:r>
                                    <w:rPr>
                                      <w:b/>
                                      <w:spacing w:val="-2"/>
                                      <w:sz w:val="13"/>
                                    </w:rPr>
                                    <w:t>31.12.24</w:t>
                                  </w:r>
                                </w:p>
                              </w:tc>
                            </w:tr>
                            <w:tr w:rsidR="00E00C6C" w14:paraId="1BE8411F" w14:textId="77777777">
                              <w:trPr>
                                <w:trHeight w:val="404"/>
                              </w:trPr>
                              <w:tc>
                                <w:tcPr>
                                  <w:tcW w:w="2090" w:type="dxa"/>
                                </w:tcPr>
                                <w:p w14:paraId="14E734D2" w14:textId="77777777" w:rsidR="00E00C6C" w:rsidRDefault="00E00C6C">
                                  <w:pPr>
                                    <w:pStyle w:val="TableParagraph"/>
                                    <w:spacing w:before="27"/>
                                    <w:rPr>
                                      <w:b/>
                                      <w:sz w:val="13"/>
                                    </w:rPr>
                                  </w:pPr>
                                </w:p>
                                <w:p w14:paraId="04E207AD" w14:textId="77777777" w:rsidR="00E00C6C" w:rsidRDefault="00FD2E7C">
                                  <w:pPr>
                                    <w:pStyle w:val="TableParagraph"/>
                                    <w:spacing w:line="175" w:lineRule="exact"/>
                                    <w:ind w:right="603"/>
                                    <w:jc w:val="right"/>
                                    <w:rPr>
                                      <w:sz w:val="13"/>
                                    </w:rPr>
                                  </w:pPr>
                                  <w:r>
                                    <w:rPr>
                                      <w:spacing w:val="-2"/>
                                      <w:sz w:val="13"/>
                                    </w:rPr>
                                    <w:t>21.034.310</w:t>
                                  </w:r>
                                </w:p>
                              </w:tc>
                              <w:tc>
                                <w:tcPr>
                                  <w:tcW w:w="984" w:type="dxa"/>
                                </w:tcPr>
                                <w:p w14:paraId="6E4D31D7" w14:textId="77777777" w:rsidR="00E00C6C" w:rsidRDefault="00E00C6C">
                                  <w:pPr>
                                    <w:pStyle w:val="TableParagraph"/>
                                    <w:spacing w:before="27"/>
                                    <w:rPr>
                                      <w:b/>
                                      <w:sz w:val="13"/>
                                    </w:rPr>
                                  </w:pPr>
                                </w:p>
                                <w:p w14:paraId="227DF593" w14:textId="77777777" w:rsidR="00E00C6C" w:rsidRDefault="00FD2E7C">
                                  <w:pPr>
                                    <w:pStyle w:val="TableParagraph"/>
                                    <w:spacing w:line="175" w:lineRule="exact"/>
                                    <w:ind w:right="217"/>
                                    <w:jc w:val="right"/>
                                    <w:rPr>
                                      <w:sz w:val="13"/>
                                    </w:rPr>
                                  </w:pPr>
                                  <w:r>
                                    <w:rPr>
                                      <w:spacing w:val="-4"/>
                                      <w:sz w:val="13"/>
                                    </w:rPr>
                                    <w:t>-</w:t>
                                  </w:r>
                                  <w:r>
                                    <w:rPr>
                                      <w:spacing w:val="-10"/>
                                      <w:sz w:val="13"/>
                                    </w:rPr>
                                    <w:t>-</w:t>
                                  </w:r>
                                </w:p>
                              </w:tc>
                              <w:tc>
                                <w:tcPr>
                                  <w:tcW w:w="1086" w:type="dxa"/>
                                </w:tcPr>
                                <w:p w14:paraId="5542D49A" w14:textId="77777777" w:rsidR="00E00C6C" w:rsidRDefault="00E00C6C">
                                  <w:pPr>
                                    <w:pStyle w:val="TableParagraph"/>
                                    <w:spacing w:before="27"/>
                                    <w:rPr>
                                      <w:b/>
                                      <w:sz w:val="13"/>
                                    </w:rPr>
                                  </w:pPr>
                                </w:p>
                                <w:p w14:paraId="7FE30DBB" w14:textId="77777777" w:rsidR="00E00C6C" w:rsidRDefault="00FD2E7C">
                                  <w:pPr>
                                    <w:pStyle w:val="TableParagraph"/>
                                    <w:spacing w:line="175" w:lineRule="exact"/>
                                    <w:ind w:right="159"/>
                                    <w:jc w:val="right"/>
                                    <w:rPr>
                                      <w:sz w:val="13"/>
                                    </w:rPr>
                                  </w:pPr>
                                  <w:r>
                                    <w:rPr>
                                      <w:spacing w:val="-2"/>
                                      <w:sz w:val="13"/>
                                    </w:rPr>
                                    <w:t>21.034.310</w:t>
                                  </w:r>
                                </w:p>
                              </w:tc>
                              <w:tc>
                                <w:tcPr>
                                  <w:tcW w:w="1105" w:type="dxa"/>
                                </w:tcPr>
                                <w:p w14:paraId="4492AD74" w14:textId="77777777" w:rsidR="00E00C6C" w:rsidRDefault="00E00C6C">
                                  <w:pPr>
                                    <w:pStyle w:val="TableParagraph"/>
                                    <w:spacing w:before="27"/>
                                    <w:rPr>
                                      <w:b/>
                                      <w:sz w:val="13"/>
                                    </w:rPr>
                                  </w:pPr>
                                </w:p>
                                <w:p w14:paraId="4A1511FB" w14:textId="77777777" w:rsidR="00E00C6C" w:rsidRDefault="00FD2E7C">
                                  <w:pPr>
                                    <w:pStyle w:val="TableParagraph"/>
                                    <w:spacing w:line="175" w:lineRule="exact"/>
                                    <w:ind w:right="186"/>
                                    <w:jc w:val="right"/>
                                    <w:rPr>
                                      <w:sz w:val="13"/>
                                    </w:rPr>
                                  </w:pPr>
                                  <w:r>
                                    <w:rPr>
                                      <w:spacing w:val="-2"/>
                                      <w:sz w:val="13"/>
                                    </w:rPr>
                                    <w:t>9.312</w:t>
                                  </w:r>
                                </w:p>
                              </w:tc>
                              <w:tc>
                                <w:tcPr>
                                  <w:tcW w:w="1024" w:type="dxa"/>
                                </w:tcPr>
                                <w:p w14:paraId="255FB808" w14:textId="77777777" w:rsidR="00E00C6C" w:rsidRDefault="00E00C6C">
                                  <w:pPr>
                                    <w:pStyle w:val="TableParagraph"/>
                                    <w:spacing w:before="27"/>
                                    <w:rPr>
                                      <w:b/>
                                      <w:sz w:val="13"/>
                                    </w:rPr>
                                  </w:pPr>
                                </w:p>
                                <w:p w14:paraId="6423C952" w14:textId="77777777" w:rsidR="00E00C6C" w:rsidRDefault="00FD2E7C">
                                  <w:pPr>
                                    <w:pStyle w:val="TableParagraph"/>
                                    <w:spacing w:line="175" w:lineRule="exact"/>
                                    <w:ind w:right="177"/>
                                    <w:jc w:val="right"/>
                                    <w:rPr>
                                      <w:sz w:val="13"/>
                                    </w:rPr>
                                  </w:pPr>
                                  <w:r>
                                    <w:rPr>
                                      <w:spacing w:val="-4"/>
                                      <w:sz w:val="13"/>
                                    </w:rPr>
                                    <w:t>-</w:t>
                                  </w:r>
                                  <w:r>
                                    <w:rPr>
                                      <w:spacing w:val="-10"/>
                                      <w:sz w:val="13"/>
                                    </w:rPr>
                                    <w:t>-</w:t>
                                  </w:r>
                                </w:p>
                              </w:tc>
                              <w:tc>
                                <w:tcPr>
                                  <w:tcW w:w="1105" w:type="dxa"/>
                                </w:tcPr>
                                <w:p w14:paraId="4BEF3464" w14:textId="77777777" w:rsidR="00E00C6C" w:rsidRDefault="00E00C6C">
                                  <w:pPr>
                                    <w:pStyle w:val="TableParagraph"/>
                                    <w:spacing w:before="27"/>
                                    <w:rPr>
                                      <w:b/>
                                      <w:sz w:val="13"/>
                                    </w:rPr>
                                  </w:pPr>
                                </w:p>
                                <w:p w14:paraId="32B9C5DB" w14:textId="77777777" w:rsidR="00E00C6C" w:rsidRDefault="00FD2E7C">
                                  <w:pPr>
                                    <w:pStyle w:val="TableParagraph"/>
                                    <w:spacing w:line="175" w:lineRule="exact"/>
                                    <w:ind w:right="22"/>
                                    <w:jc w:val="right"/>
                                    <w:rPr>
                                      <w:sz w:val="13"/>
                                    </w:rPr>
                                  </w:pPr>
                                  <w:r>
                                    <w:rPr>
                                      <w:spacing w:val="-2"/>
                                      <w:sz w:val="13"/>
                                    </w:rPr>
                                    <w:t>21.043.621</w:t>
                                  </w:r>
                                </w:p>
                              </w:tc>
                            </w:tr>
                            <w:tr w:rsidR="00E00C6C" w14:paraId="507C29EE" w14:textId="77777777">
                              <w:trPr>
                                <w:trHeight w:val="210"/>
                              </w:trPr>
                              <w:tc>
                                <w:tcPr>
                                  <w:tcW w:w="2090" w:type="dxa"/>
                                </w:tcPr>
                                <w:p w14:paraId="3816FE94" w14:textId="77777777" w:rsidR="00E00C6C" w:rsidRDefault="00FD2E7C">
                                  <w:pPr>
                                    <w:pStyle w:val="TableParagraph"/>
                                    <w:spacing w:before="14" w:line="176" w:lineRule="exact"/>
                                    <w:ind w:right="602"/>
                                    <w:jc w:val="right"/>
                                    <w:rPr>
                                      <w:sz w:val="13"/>
                                    </w:rPr>
                                  </w:pPr>
                                  <w:r>
                                    <w:rPr>
                                      <w:spacing w:val="-2"/>
                                      <w:sz w:val="13"/>
                                    </w:rPr>
                                    <w:t>8.378</w:t>
                                  </w:r>
                                </w:p>
                              </w:tc>
                              <w:tc>
                                <w:tcPr>
                                  <w:tcW w:w="984" w:type="dxa"/>
                                </w:tcPr>
                                <w:p w14:paraId="65315612" w14:textId="77777777" w:rsidR="00E00C6C" w:rsidRDefault="00FD2E7C">
                                  <w:pPr>
                                    <w:pStyle w:val="TableParagraph"/>
                                    <w:spacing w:before="14" w:line="176" w:lineRule="exact"/>
                                    <w:ind w:right="217"/>
                                    <w:jc w:val="right"/>
                                    <w:rPr>
                                      <w:sz w:val="13"/>
                                    </w:rPr>
                                  </w:pPr>
                                  <w:r>
                                    <w:rPr>
                                      <w:spacing w:val="-4"/>
                                      <w:sz w:val="13"/>
                                    </w:rPr>
                                    <w:t>-</w:t>
                                  </w:r>
                                  <w:r>
                                    <w:rPr>
                                      <w:spacing w:val="-10"/>
                                      <w:sz w:val="13"/>
                                    </w:rPr>
                                    <w:t>-</w:t>
                                  </w:r>
                                </w:p>
                              </w:tc>
                              <w:tc>
                                <w:tcPr>
                                  <w:tcW w:w="1086" w:type="dxa"/>
                                </w:tcPr>
                                <w:p w14:paraId="30BFD65E" w14:textId="77777777" w:rsidR="00E00C6C" w:rsidRDefault="00FD2E7C">
                                  <w:pPr>
                                    <w:pStyle w:val="TableParagraph"/>
                                    <w:spacing w:before="14" w:line="176" w:lineRule="exact"/>
                                    <w:ind w:right="160"/>
                                    <w:jc w:val="right"/>
                                    <w:rPr>
                                      <w:sz w:val="13"/>
                                    </w:rPr>
                                  </w:pPr>
                                  <w:r>
                                    <w:rPr>
                                      <w:spacing w:val="-2"/>
                                      <w:sz w:val="13"/>
                                    </w:rPr>
                                    <w:t>8.378</w:t>
                                  </w:r>
                                </w:p>
                              </w:tc>
                              <w:tc>
                                <w:tcPr>
                                  <w:tcW w:w="1105" w:type="dxa"/>
                                </w:tcPr>
                                <w:p w14:paraId="4A8FA838" w14:textId="77777777" w:rsidR="00E00C6C" w:rsidRDefault="00FD2E7C">
                                  <w:pPr>
                                    <w:pStyle w:val="TableParagraph"/>
                                    <w:spacing w:before="14" w:line="176" w:lineRule="exact"/>
                                    <w:ind w:right="185"/>
                                    <w:jc w:val="right"/>
                                    <w:rPr>
                                      <w:sz w:val="13"/>
                                    </w:rPr>
                                  </w:pPr>
                                  <w:r>
                                    <w:rPr>
                                      <w:spacing w:val="-4"/>
                                      <w:sz w:val="13"/>
                                    </w:rPr>
                                    <w:t>-</w:t>
                                  </w:r>
                                  <w:r>
                                    <w:rPr>
                                      <w:spacing w:val="-10"/>
                                      <w:sz w:val="13"/>
                                    </w:rPr>
                                    <w:t>-</w:t>
                                  </w:r>
                                </w:p>
                              </w:tc>
                              <w:tc>
                                <w:tcPr>
                                  <w:tcW w:w="1024" w:type="dxa"/>
                                </w:tcPr>
                                <w:p w14:paraId="04353E8B" w14:textId="77777777" w:rsidR="00E00C6C" w:rsidRDefault="00FD2E7C">
                                  <w:pPr>
                                    <w:pStyle w:val="TableParagraph"/>
                                    <w:spacing w:before="14" w:line="176" w:lineRule="exact"/>
                                    <w:ind w:right="177"/>
                                    <w:jc w:val="right"/>
                                    <w:rPr>
                                      <w:sz w:val="13"/>
                                    </w:rPr>
                                  </w:pPr>
                                  <w:r>
                                    <w:rPr>
                                      <w:spacing w:val="-4"/>
                                      <w:sz w:val="13"/>
                                    </w:rPr>
                                    <w:t>-</w:t>
                                  </w:r>
                                  <w:r>
                                    <w:rPr>
                                      <w:spacing w:val="-10"/>
                                      <w:sz w:val="13"/>
                                    </w:rPr>
                                    <w:t>-</w:t>
                                  </w:r>
                                </w:p>
                              </w:tc>
                              <w:tc>
                                <w:tcPr>
                                  <w:tcW w:w="1105" w:type="dxa"/>
                                </w:tcPr>
                                <w:p w14:paraId="09AD17F1" w14:textId="77777777" w:rsidR="00E00C6C" w:rsidRDefault="00FD2E7C">
                                  <w:pPr>
                                    <w:pStyle w:val="TableParagraph"/>
                                    <w:spacing w:before="14" w:line="176" w:lineRule="exact"/>
                                    <w:ind w:right="22"/>
                                    <w:jc w:val="right"/>
                                    <w:rPr>
                                      <w:sz w:val="13"/>
                                    </w:rPr>
                                  </w:pPr>
                                  <w:r>
                                    <w:rPr>
                                      <w:spacing w:val="-2"/>
                                      <w:sz w:val="13"/>
                                    </w:rPr>
                                    <w:t>8.378</w:t>
                                  </w:r>
                                </w:p>
                              </w:tc>
                            </w:tr>
                            <w:tr w:rsidR="00E00C6C" w14:paraId="327F0922" w14:textId="77777777">
                              <w:trPr>
                                <w:trHeight w:val="210"/>
                              </w:trPr>
                              <w:tc>
                                <w:tcPr>
                                  <w:tcW w:w="2090" w:type="dxa"/>
                                </w:tcPr>
                                <w:p w14:paraId="46615DD6" w14:textId="77777777" w:rsidR="00E00C6C" w:rsidRDefault="00FD2E7C">
                                  <w:pPr>
                                    <w:pStyle w:val="TableParagraph"/>
                                    <w:spacing w:before="14" w:line="175" w:lineRule="exact"/>
                                    <w:ind w:right="602"/>
                                    <w:jc w:val="right"/>
                                    <w:rPr>
                                      <w:sz w:val="13"/>
                                    </w:rPr>
                                  </w:pPr>
                                  <w:r>
                                    <w:rPr>
                                      <w:spacing w:val="-2"/>
                                      <w:sz w:val="13"/>
                                    </w:rPr>
                                    <w:t>929.171</w:t>
                                  </w:r>
                                </w:p>
                              </w:tc>
                              <w:tc>
                                <w:tcPr>
                                  <w:tcW w:w="984" w:type="dxa"/>
                                </w:tcPr>
                                <w:p w14:paraId="2059B46F" w14:textId="77777777" w:rsidR="00E00C6C" w:rsidRDefault="00FD2E7C">
                                  <w:pPr>
                                    <w:pStyle w:val="TableParagraph"/>
                                    <w:spacing w:before="14" w:line="175" w:lineRule="exact"/>
                                    <w:ind w:right="217"/>
                                    <w:jc w:val="right"/>
                                    <w:rPr>
                                      <w:sz w:val="13"/>
                                    </w:rPr>
                                  </w:pPr>
                                  <w:r>
                                    <w:rPr>
                                      <w:spacing w:val="-4"/>
                                      <w:sz w:val="13"/>
                                    </w:rPr>
                                    <w:t>-</w:t>
                                  </w:r>
                                  <w:r>
                                    <w:rPr>
                                      <w:spacing w:val="-10"/>
                                      <w:sz w:val="13"/>
                                    </w:rPr>
                                    <w:t>-</w:t>
                                  </w:r>
                                </w:p>
                              </w:tc>
                              <w:tc>
                                <w:tcPr>
                                  <w:tcW w:w="1086" w:type="dxa"/>
                                </w:tcPr>
                                <w:p w14:paraId="2C6BCA10" w14:textId="77777777" w:rsidR="00E00C6C" w:rsidRDefault="00FD2E7C">
                                  <w:pPr>
                                    <w:pStyle w:val="TableParagraph"/>
                                    <w:spacing w:before="14" w:line="175" w:lineRule="exact"/>
                                    <w:ind w:right="158"/>
                                    <w:jc w:val="right"/>
                                    <w:rPr>
                                      <w:sz w:val="13"/>
                                    </w:rPr>
                                  </w:pPr>
                                  <w:r>
                                    <w:rPr>
                                      <w:spacing w:val="-2"/>
                                      <w:sz w:val="13"/>
                                    </w:rPr>
                                    <w:t>929.171</w:t>
                                  </w:r>
                                </w:p>
                              </w:tc>
                              <w:tc>
                                <w:tcPr>
                                  <w:tcW w:w="1105" w:type="dxa"/>
                                </w:tcPr>
                                <w:p w14:paraId="3E338315" w14:textId="77777777" w:rsidR="00E00C6C" w:rsidRDefault="00FD2E7C">
                                  <w:pPr>
                                    <w:pStyle w:val="TableParagraph"/>
                                    <w:spacing w:before="14" w:line="175" w:lineRule="exact"/>
                                    <w:ind w:right="185"/>
                                    <w:jc w:val="right"/>
                                    <w:rPr>
                                      <w:sz w:val="13"/>
                                    </w:rPr>
                                  </w:pPr>
                                  <w:r>
                                    <w:rPr>
                                      <w:spacing w:val="-4"/>
                                      <w:sz w:val="13"/>
                                    </w:rPr>
                                    <w:t>-</w:t>
                                  </w:r>
                                  <w:r>
                                    <w:rPr>
                                      <w:spacing w:val="-10"/>
                                      <w:sz w:val="13"/>
                                    </w:rPr>
                                    <w:t>-</w:t>
                                  </w:r>
                                </w:p>
                              </w:tc>
                              <w:tc>
                                <w:tcPr>
                                  <w:tcW w:w="1024" w:type="dxa"/>
                                </w:tcPr>
                                <w:p w14:paraId="59388A1B" w14:textId="77777777" w:rsidR="00E00C6C" w:rsidRDefault="00FD2E7C">
                                  <w:pPr>
                                    <w:pStyle w:val="TableParagraph"/>
                                    <w:spacing w:before="14" w:line="175" w:lineRule="exact"/>
                                    <w:ind w:right="177"/>
                                    <w:jc w:val="right"/>
                                    <w:rPr>
                                      <w:sz w:val="13"/>
                                    </w:rPr>
                                  </w:pPr>
                                  <w:r>
                                    <w:rPr>
                                      <w:spacing w:val="-4"/>
                                      <w:sz w:val="13"/>
                                    </w:rPr>
                                    <w:t>-</w:t>
                                  </w:r>
                                  <w:r>
                                    <w:rPr>
                                      <w:spacing w:val="-10"/>
                                      <w:sz w:val="13"/>
                                    </w:rPr>
                                    <w:t>-</w:t>
                                  </w:r>
                                </w:p>
                              </w:tc>
                              <w:tc>
                                <w:tcPr>
                                  <w:tcW w:w="1105" w:type="dxa"/>
                                </w:tcPr>
                                <w:p w14:paraId="6917009A" w14:textId="77777777" w:rsidR="00E00C6C" w:rsidRDefault="00FD2E7C">
                                  <w:pPr>
                                    <w:pStyle w:val="TableParagraph"/>
                                    <w:spacing w:before="14" w:line="175" w:lineRule="exact"/>
                                    <w:ind w:right="21"/>
                                    <w:jc w:val="right"/>
                                    <w:rPr>
                                      <w:sz w:val="13"/>
                                    </w:rPr>
                                  </w:pPr>
                                  <w:r>
                                    <w:rPr>
                                      <w:spacing w:val="-2"/>
                                      <w:sz w:val="13"/>
                                    </w:rPr>
                                    <w:t>929.171</w:t>
                                  </w:r>
                                </w:p>
                              </w:tc>
                            </w:tr>
                            <w:tr w:rsidR="00E00C6C" w14:paraId="449442D4" w14:textId="77777777">
                              <w:trPr>
                                <w:trHeight w:val="210"/>
                              </w:trPr>
                              <w:tc>
                                <w:tcPr>
                                  <w:tcW w:w="2090" w:type="dxa"/>
                                </w:tcPr>
                                <w:p w14:paraId="4E8E3A7D" w14:textId="77777777" w:rsidR="00E00C6C" w:rsidRDefault="00FD2E7C">
                                  <w:pPr>
                                    <w:pStyle w:val="TableParagraph"/>
                                    <w:spacing w:before="14" w:line="176" w:lineRule="exact"/>
                                    <w:ind w:right="602"/>
                                    <w:jc w:val="right"/>
                                    <w:rPr>
                                      <w:sz w:val="13"/>
                                    </w:rPr>
                                  </w:pPr>
                                  <w:r>
                                    <w:rPr>
                                      <w:spacing w:val="-2"/>
                                      <w:sz w:val="13"/>
                                    </w:rPr>
                                    <w:t>9.312</w:t>
                                  </w:r>
                                </w:p>
                              </w:tc>
                              <w:tc>
                                <w:tcPr>
                                  <w:tcW w:w="984" w:type="dxa"/>
                                </w:tcPr>
                                <w:p w14:paraId="41669EC8" w14:textId="77777777" w:rsidR="00E00C6C" w:rsidRDefault="00FD2E7C">
                                  <w:pPr>
                                    <w:pStyle w:val="TableParagraph"/>
                                    <w:spacing w:before="14" w:line="176" w:lineRule="exact"/>
                                    <w:ind w:right="217"/>
                                    <w:jc w:val="right"/>
                                    <w:rPr>
                                      <w:sz w:val="13"/>
                                    </w:rPr>
                                  </w:pPr>
                                  <w:r>
                                    <w:rPr>
                                      <w:spacing w:val="-4"/>
                                      <w:sz w:val="13"/>
                                    </w:rPr>
                                    <w:t>-</w:t>
                                  </w:r>
                                  <w:r>
                                    <w:rPr>
                                      <w:spacing w:val="-10"/>
                                      <w:sz w:val="13"/>
                                    </w:rPr>
                                    <w:t>-</w:t>
                                  </w:r>
                                </w:p>
                              </w:tc>
                              <w:tc>
                                <w:tcPr>
                                  <w:tcW w:w="1086" w:type="dxa"/>
                                </w:tcPr>
                                <w:p w14:paraId="18E6428A" w14:textId="77777777" w:rsidR="00E00C6C" w:rsidRDefault="00FD2E7C">
                                  <w:pPr>
                                    <w:pStyle w:val="TableParagraph"/>
                                    <w:spacing w:before="14" w:line="176" w:lineRule="exact"/>
                                    <w:ind w:right="158"/>
                                    <w:jc w:val="right"/>
                                    <w:rPr>
                                      <w:sz w:val="13"/>
                                    </w:rPr>
                                  </w:pPr>
                                  <w:r>
                                    <w:rPr>
                                      <w:spacing w:val="-2"/>
                                      <w:sz w:val="13"/>
                                    </w:rPr>
                                    <w:t>9.312</w:t>
                                  </w:r>
                                </w:p>
                              </w:tc>
                              <w:tc>
                                <w:tcPr>
                                  <w:tcW w:w="1105" w:type="dxa"/>
                                </w:tcPr>
                                <w:p w14:paraId="5493607A" w14:textId="77777777" w:rsidR="00E00C6C" w:rsidRDefault="00FD2E7C">
                                  <w:pPr>
                                    <w:pStyle w:val="TableParagraph"/>
                                    <w:spacing w:before="14" w:line="176" w:lineRule="exact"/>
                                    <w:ind w:right="187"/>
                                    <w:jc w:val="right"/>
                                    <w:rPr>
                                      <w:sz w:val="13"/>
                                    </w:rPr>
                                  </w:pPr>
                                  <w:r>
                                    <w:rPr>
                                      <w:spacing w:val="-2"/>
                                      <w:sz w:val="13"/>
                                    </w:rPr>
                                    <w:t>(9.312)</w:t>
                                  </w:r>
                                </w:p>
                              </w:tc>
                              <w:tc>
                                <w:tcPr>
                                  <w:tcW w:w="1024" w:type="dxa"/>
                                </w:tcPr>
                                <w:p w14:paraId="34E918F0" w14:textId="77777777" w:rsidR="00E00C6C" w:rsidRDefault="00FD2E7C">
                                  <w:pPr>
                                    <w:pStyle w:val="TableParagraph"/>
                                    <w:spacing w:before="14" w:line="176" w:lineRule="exact"/>
                                    <w:ind w:right="177"/>
                                    <w:jc w:val="right"/>
                                    <w:rPr>
                                      <w:sz w:val="13"/>
                                    </w:rPr>
                                  </w:pPr>
                                  <w:r>
                                    <w:rPr>
                                      <w:spacing w:val="-4"/>
                                      <w:sz w:val="13"/>
                                    </w:rPr>
                                    <w:t>-</w:t>
                                  </w:r>
                                  <w:r>
                                    <w:rPr>
                                      <w:spacing w:val="-10"/>
                                      <w:sz w:val="13"/>
                                    </w:rPr>
                                    <w:t>-</w:t>
                                  </w:r>
                                </w:p>
                              </w:tc>
                              <w:tc>
                                <w:tcPr>
                                  <w:tcW w:w="1105" w:type="dxa"/>
                                </w:tcPr>
                                <w:p w14:paraId="6D6E8940" w14:textId="77777777" w:rsidR="00E00C6C" w:rsidRDefault="00FD2E7C">
                                  <w:pPr>
                                    <w:pStyle w:val="TableParagraph"/>
                                    <w:spacing w:before="14" w:line="176" w:lineRule="exact"/>
                                    <w:ind w:right="22"/>
                                    <w:jc w:val="right"/>
                                    <w:rPr>
                                      <w:sz w:val="13"/>
                                    </w:rPr>
                                  </w:pPr>
                                  <w:r>
                                    <w:rPr>
                                      <w:spacing w:val="-4"/>
                                      <w:sz w:val="13"/>
                                    </w:rPr>
                                    <w:t>-</w:t>
                                  </w:r>
                                  <w:r>
                                    <w:rPr>
                                      <w:spacing w:val="-10"/>
                                      <w:sz w:val="13"/>
                                    </w:rPr>
                                    <w:t>-</w:t>
                                  </w:r>
                                </w:p>
                              </w:tc>
                            </w:tr>
                            <w:tr w:rsidR="00E00C6C" w14:paraId="44C74B60" w14:textId="77777777">
                              <w:trPr>
                                <w:trHeight w:val="206"/>
                              </w:trPr>
                              <w:tc>
                                <w:tcPr>
                                  <w:tcW w:w="2090" w:type="dxa"/>
                                  <w:tcBorders>
                                    <w:bottom w:val="single" w:sz="8" w:space="0" w:color="000000"/>
                                  </w:tcBorders>
                                </w:tcPr>
                                <w:p w14:paraId="06D48C1F" w14:textId="77777777" w:rsidR="00E00C6C" w:rsidRDefault="00FD2E7C">
                                  <w:pPr>
                                    <w:pStyle w:val="TableParagraph"/>
                                    <w:spacing w:before="14" w:line="171" w:lineRule="exact"/>
                                    <w:ind w:right="602"/>
                                    <w:jc w:val="right"/>
                                    <w:rPr>
                                      <w:sz w:val="13"/>
                                    </w:rPr>
                                  </w:pPr>
                                  <w:r>
                                    <w:rPr>
                                      <w:spacing w:val="-4"/>
                                      <w:sz w:val="13"/>
                                    </w:rPr>
                                    <w:t>-</w:t>
                                  </w:r>
                                  <w:r>
                                    <w:rPr>
                                      <w:spacing w:val="-10"/>
                                      <w:sz w:val="13"/>
                                    </w:rPr>
                                    <w:t>-</w:t>
                                  </w:r>
                                </w:p>
                              </w:tc>
                              <w:tc>
                                <w:tcPr>
                                  <w:tcW w:w="984" w:type="dxa"/>
                                  <w:tcBorders>
                                    <w:bottom w:val="single" w:sz="8" w:space="0" w:color="000000"/>
                                  </w:tcBorders>
                                </w:tcPr>
                                <w:p w14:paraId="23103138" w14:textId="77777777" w:rsidR="00E00C6C" w:rsidRDefault="00FD2E7C">
                                  <w:pPr>
                                    <w:pStyle w:val="TableParagraph"/>
                                    <w:spacing w:before="14" w:line="171" w:lineRule="exact"/>
                                    <w:ind w:right="217"/>
                                    <w:jc w:val="right"/>
                                    <w:rPr>
                                      <w:sz w:val="13"/>
                                    </w:rPr>
                                  </w:pPr>
                                  <w:r>
                                    <w:rPr>
                                      <w:spacing w:val="-4"/>
                                      <w:sz w:val="13"/>
                                    </w:rPr>
                                    <w:t>-</w:t>
                                  </w:r>
                                  <w:r>
                                    <w:rPr>
                                      <w:spacing w:val="-10"/>
                                      <w:sz w:val="13"/>
                                    </w:rPr>
                                    <w:t>-</w:t>
                                  </w:r>
                                </w:p>
                              </w:tc>
                              <w:tc>
                                <w:tcPr>
                                  <w:tcW w:w="1086" w:type="dxa"/>
                                  <w:tcBorders>
                                    <w:bottom w:val="single" w:sz="8" w:space="0" w:color="000000"/>
                                  </w:tcBorders>
                                </w:tcPr>
                                <w:p w14:paraId="3F3CEE69" w14:textId="77777777" w:rsidR="00E00C6C" w:rsidRDefault="00FD2E7C">
                                  <w:pPr>
                                    <w:pStyle w:val="TableParagraph"/>
                                    <w:spacing w:before="14" w:line="171" w:lineRule="exact"/>
                                    <w:ind w:right="119"/>
                                    <w:jc w:val="right"/>
                                    <w:rPr>
                                      <w:sz w:val="13"/>
                                    </w:rPr>
                                  </w:pPr>
                                  <w:r>
                                    <w:rPr>
                                      <w:spacing w:val="-4"/>
                                      <w:sz w:val="13"/>
                                    </w:rPr>
                                    <w:t>-</w:t>
                                  </w:r>
                                  <w:r>
                                    <w:rPr>
                                      <w:spacing w:val="-10"/>
                                      <w:sz w:val="13"/>
                                    </w:rPr>
                                    <w:t>-</w:t>
                                  </w:r>
                                </w:p>
                              </w:tc>
                              <w:tc>
                                <w:tcPr>
                                  <w:tcW w:w="1105" w:type="dxa"/>
                                  <w:tcBorders>
                                    <w:bottom w:val="single" w:sz="8" w:space="0" w:color="000000"/>
                                  </w:tcBorders>
                                </w:tcPr>
                                <w:p w14:paraId="1F930D69" w14:textId="77777777" w:rsidR="00E00C6C" w:rsidRDefault="00FD2E7C">
                                  <w:pPr>
                                    <w:pStyle w:val="TableParagraph"/>
                                    <w:spacing w:before="14" w:line="171" w:lineRule="exact"/>
                                    <w:ind w:right="185"/>
                                    <w:jc w:val="right"/>
                                    <w:rPr>
                                      <w:sz w:val="13"/>
                                    </w:rPr>
                                  </w:pPr>
                                  <w:r>
                                    <w:rPr>
                                      <w:spacing w:val="-4"/>
                                      <w:sz w:val="13"/>
                                    </w:rPr>
                                    <w:t>-</w:t>
                                  </w:r>
                                  <w:r>
                                    <w:rPr>
                                      <w:spacing w:val="-10"/>
                                      <w:sz w:val="13"/>
                                    </w:rPr>
                                    <w:t>-</w:t>
                                  </w:r>
                                </w:p>
                              </w:tc>
                              <w:tc>
                                <w:tcPr>
                                  <w:tcW w:w="1024" w:type="dxa"/>
                                  <w:tcBorders>
                                    <w:bottom w:val="single" w:sz="8" w:space="0" w:color="000000"/>
                                  </w:tcBorders>
                                </w:tcPr>
                                <w:p w14:paraId="677631C2" w14:textId="77777777" w:rsidR="00E00C6C" w:rsidRDefault="00FD2E7C">
                                  <w:pPr>
                                    <w:pStyle w:val="TableParagraph"/>
                                    <w:spacing w:before="14" w:line="171" w:lineRule="exact"/>
                                    <w:ind w:right="177"/>
                                    <w:jc w:val="right"/>
                                    <w:rPr>
                                      <w:sz w:val="13"/>
                                    </w:rPr>
                                  </w:pPr>
                                  <w:r>
                                    <w:rPr>
                                      <w:spacing w:val="-2"/>
                                      <w:sz w:val="13"/>
                                    </w:rPr>
                                    <w:t>420.340</w:t>
                                  </w:r>
                                </w:p>
                              </w:tc>
                              <w:tc>
                                <w:tcPr>
                                  <w:tcW w:w="1105" w:type="dxa"/>
                                  <w:tcBorders>
                                    <w:bottom w:val="single" w:sz="8" w:space="0" w:color="000000"/>
                                  </w:tcBorders>
                                </w:tcPr>
                                <w:p w14:paraId="3C5FDDA8" w14:textId="77777777" w:rsidR="00E00C6C" w:rsidRDefault="00FD2E7C">
                                  <w:pPr>
                                    <w:pStyle w:val="TableParagraph"/>
                                    <w:spacing w:before="14" w:line="171" w:lineRule="exact"/>
                                    <w:ind w:right="22"/>
                                    <w:jc w:val="right"/>
                                    <w:rPr>
                                      <w:sz w:val="13"/>
                                    </w:rPr>
                                  </w:pPr>
                                  <w:r>
                                    <w:rPr>
                                      <w:spacing w:val="-2"/>
                                      <w:sz w:val="13"/>
                                    </w:rPr>
                                    <w:t>420.340</w:t>
                                  </w:r>
                                </w:p>
                              </w:tc>
                            </w:tr>
                            <w:tr w:rsidR="00E00C6C" w14:paraId="0EC30451" w14:textId="77777777">
                              <w:trPr>
                                <w:trHeight w:val="189"/>
                              </w:trPr>
                              <w:tc>
                                <w:tcPr>
                                  <w:tcW w:w="2090" w:type="dxa"/>
                                  <w:tcBorders>
                                    <w:top w:val="single" w:sz="8" w:space="0" w:color="000000"/>
                                    <w:bottom w:val="single" w:sz="8" w:space="0" w:color="000000"/>
                                  </w:tcBorders>
                                </w:tcPr>
                                <w:p w14:paraId="2CA37772" w14:textId="77777777" w:rsidR="00E00C6C" w:rsidRDefault="00FD2E7C">
                                  <w:pPr>
                                    <w:pStyle w:val="TableParagraph"/>
                                    <w:spacing w:line="170" w:lineRule="exact"/>
                                    <w:ind w:right="603"/>
                                    <w:jc w:val="right"/>
                                    <w:rPr>
                                      <w:b/>
                                      <w:sz w:val="13"/>
                                    </w:rPr>
                                  </w:pPr>
                                  <w:r>
                                    <w:rPr>
                                      <w:b/>
                                      <w:spacing w:val="-2"/>
                                      <w:sz w:val="13"/>
                                    </w:rPr>
                                    <w:t>21.981.171</w:t>
                                  </w:r>
                                </w:p>
                              </w:tc>
                              <w:tc>
                                <w:tcPr>
                                  <w:tcW w:w="984" w:type="dxa"/>
                                  <w:tcBorders>
                                    <w:top w:val="single" w:sz="8" w:space="0" w:color="000000"/>
                                    <w:bottom w:val="single" w:sz="8" w:space="0" w:color="000000"/>
                                  </w:tcBorders>
                                </w:tcPr>
                                <w:p w14:paraId="162A1487" w14:textId="77777777" w:rsidR="00E00C6C" w:rsidRDefault="00FD2E7C">
                                  <w:pPr>
                                    <w:pStyle w:val="TableParagraph"/>
                                    <w:spacing w:line="170" w:lineRule="exact"/>
                                    <w:ind w:right="217"/>
                                    <w:jc w:val="right"/>
                                    <w:rPr>
                                      <w:b/>
                                      <w:sz w:val="13"/>
                                    </w:rPr>
                                  </w:pPr>
                                  <w:r>
                                    <w:rPr>
                                      <w:b/>
                                      <w:spacing w:val="-2"/>
                                      <w:sz w:val="13"/>
                                    </w:rPr>
                                    <w:t>-</w:t>
                                  </w:r>
                                  <w:r>
                                    <w:rPr>
                                      <w:b/>
                                      <w:spacing w:val="-10"/>
                                      <w:sz w:val="13"/>
                                    </w:rPr>
                                    <w:t>-</w:t>
                                  </w:r>
                                </w:p>
                              </w:tc>
                              <w:tc>
                                <w:tcPr>
                                  <w:tcW w:w="1086" w:type="dxa"/>
                                  <w:tcBorders>
                                    <w:top w:val="single" w:sz="8" w:space="0" w:color="000000"/>
                                    <w:bottom w:val="single" w:sz="8" w:space="0" w:color="000000"/>
                                  </w:tcBorders>
                                </w:tcPr>
                                <w:p w14:paraId="676236CA" w14:textId="77777777" w:rsidR="00E00C6C" w:rsidRDefault="00FD2E7C">
                                  <w:pPr>
                                    <w:pStyle w:val="TableParagraph"/>
                                    <w:spacing w:line="170" w:lineRule="exact"/>
                                    <w:ind w:right="114"/>
                                    <w:jc w:val="right"/>
                                    <w:rPr>
                                      <w:b/>
                                      <w:sz w:val="13"/>
                                    </w:rPr>
                                  </w:pPr>
                                  <w:r>
                                    <w:rPr>
                                      <w:b/>
                                      <w:spacing w:val="-2"/>
                                      <w:sz w:val="13"/>
                                    </w:rPr>
                                    <w:t>21.981.171</w:t>
                                  </w:r>
                                </w:p>
                              </w:tc>
                              <w:tc>
                                <w:tcPr>
                                  <w:tcW w:w="1105" w:type="dxa"/>
                                  <w:tcBorders>
                                    <w:top w:val="single" w:sz="8" w:space="0" w:color="000000"/>
                                    <w:bottom w:val="single" w:sz="8" w:space="0" w:color="000000"/>
                                  </w:tcBorders>
                                </w:tcPr>
                                <w:p w14:paraId="3DDCC29E" w14:textId="77777777" w:rsidR="00E00C6C" w:rsidRDefault="00FD2E7C">
                                  <w:pPr>
                                    <w:pStyle w:val="TableParagraph"/>
                                    <w:spacing w:line="170" w:lineRule="exact"/>
                                    <w:ind w:right="185"/>
                                    <w:jc w:val="right"/>
                                    <w:rPr>
                                      <w:b/>
                                      <w:sz w:val="13"/>
                                    </w:rPr>
                                  </w:pPr>
                                  <w:r>
                                    <w:rPr>
                                      <w:b/>
                                      <w:spacing w:val="-2"/>
                                      <w:sz w:val="13"/>
                                    </w:rPr>
                                    <w:t>-</w:t>
                                  </w:r>
                                  <w:r>
                                    <w:rPr>
                                      <w:b/>
                                      <w:spacing w:val="-10"/>
                                      <w:sz w:val="13"/>
                                    </w:rPr>
                                    <w:t>-</w:t>
                                  </w:r>
                                </w:p>
                              </w:tc>
                              <w:tc>
                                <w:tcPr>
                                  <w:tcW w:w="1024" w:type="dxa"/>
                                  <w:tcBorders>
                                    <w:top w:val="single" w:sz="8" w:space="0" w:color="000000"/>
                                    <w:bottom w:val="single" w:sz="8" w:space="0" w:color="000000"/>
                                  </w:tcBorders>
                                </w:tcPr>
                                <w:p w14:paraId="5922FC11" w14:textId="77777777" w:rsidR="00E00C6C" w:rsidRDefault="00FD2E7C">
                                  <w:pPr>
                                    <w:pStyle w:val="TableParagraph"/>
                                    <w:spacing w:line="170" w:lineRule="exact"/>
                                    <w:ind w:right="177"/>
                                    <w:jc w:val="right"/>
                                    <w:rPr>
                                      <w:b/>
                                      <w:sz w:val="13"/>
                                    </w:rPr>
                                  </w:pPr>
                                  <w:r>
                                    <w:rPr>
                                      <w:b/>
                                      <w:spacing w:val="-2"/>
                                      <w:sz w:val="13"/>
                                    </w:rPr>
                                    <w:t>420.340</w:t>
                                  </w:r>
                                </w:p>
                              </w:tc>
                              <w:tc>
                                <w:tcPr>
                                  <w:tcW w:w="1105" w:type="dxa"/>
                                  <w:tcBorders>
                                    <w:top w:val="single" w:sz="8" w:space="0" w:color="000000"/>
                                    <w:bottom w:val="single" w:sz="8" w:space="0" w:color="000000"/>
                                  </w:tcBorders>
                                </w:tcPr>
                                <w:p w14:paraId="2E2CFBC2" w14:textId="77777777" w:rsidR="00E00C6C" w:rsidRDefault="00FD2E7C">
                                  <w:pPr>
                                    <w:pStyle w:val="TableParagraph"/>
                                    <w:spacing w:line="170" w:lineRule="exact"/>
                                    <w:ind w:right="23"/>
                                    <w:jc w:val="right"/>
                                    <w:rPr>
                                      <w:b/>
                                      <w:sz w:val="13"/>
                                    </w:rPr>
                                  </w:pPr>
                                  <w:r>
                                    <w:rPr>
                                      <w:b/>
                                      <w:spacing w:val="-2"/>
                                      <w:sz w:val="13"/>
                                    </w:rPr>
                                    <w:t>22.401.511</w:t>
                                  </w:r>
                                </w:p>
                              </w:tc>
                            </w:tr>
                          </w:tbl>
                          <w:p w14:paraId="6A894BCC" w14:textId="77777777" w:rsidR="00E00C6C" w:rsidRDefault="00E00C6C">
                            <w:pPr>
                              <w:pStyle w:val="Textoindependiente"/>
                            </w:pPr>
                          </w:p>
                        </w:txbxContent>
                      </wps:txbx>
                      <wps:bodyPr wrap="square" lIns="0" tIns="0" rIns="0" bIns="0" rtlCol="0">
                        <a:noAutofit/>
                      </wps:bodyPr>
                    </wps:wsp>
                  </a:graphicData>
                </a:graphic>
              </wp:anchor>
            </w:drawing>
          </mc:Choice>
          <mc:Fallback>
            <w:pict>
              <v:shapetype w14:anchorId="33F73E0A" id="_x0000_t202" coordsize="21600,21600" o:spt="202" path="m,l,21600r21600,l21600,xe">
                <v:stroke joinstyle="miter"/>
                <v:path gradientshapeok="t" o:connecttype="rect"/>
              </v:shapetype>
              <v:shape id="Textbox 41" o:spid="_x0000_s1026" type="#_x0000_t202" style="position:absolute;left:0;text-align:left;margin-left:185pt;margin-top:77.5pt;width:375.8pt;height:104.9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s7qwEAAEIDAAAOAAAAZHJzL2Uyb0RvYy54bWysUsGO0zAQvSPxD5bv1G266qKo6QpYgZBW&#10;gLS7H+A4dmMRe4zHbdK/Z+ym3RXcEBdn4hm/eW/ebO8mN7CjjmjBN3y1WHKmvYLO+n3Dn58+v3vP&#10;GSbpOzmA1w0/aeR3u7dvtmOodQU9DJ2OjEA81mNoeJ9SqIVA1WsncQFBe0oaiE4m+o170UU5Erob&#10;RLVcbsQIsQsRlEak2/tzku8KvjFape/GoE5saDhxS+WM5WzzKXZbWe+jDL1VMw35DyyctJ6aXqHu&#10;ZZLsEO1fUM6qCAgmLRQ4AcZYpYsGUrNa/qHmsZdBFy00HAzXMeH/g1Xfjj8is13Db1aceenIoyc9&#10;pRYmRjc0njFgTVWPgerS9BEmsrlIxfAA6idSiXhVc36AVJ3HMZno8peEMnpIDpyuU6cuTNHlze1t&#10;tdlQSlFutV5X1br4Il6eh4jpiwbHctDwSLYWCvL4gCkTkPWlZGZzJpB5pamdZhktdCdSMZLdDcdf&#10;Bxk1Z8NXT/PMu3EJ4iVoL0FMwycoG5TFePhwSGBs6ZxbnHHnzmRUITQvVd6E1/+l6mX1d78BAAD/&#10;/wMAUEsDBBQABgAIAAAAIQB78csl4QAAAAwBAAAPAAAAZHJzL2Rvd25yZXYueG1sTI/BTsMwEETv&#10;SPyDtUjcqJ1CQ5vGqSoEJyTUNBw4OrGbWI3XIXbb8PdsT3Db0RvNzuSbyfXsbMZgPUpIZgKYwcZr&#10;i62Ez+rtYQksRIVa9R6NhB8TYFPc3uQq0/6CpTnvY8soBEOmJHQxDhnnoemMU2HmB4PEDn50KpIc&#10;W65HdaFw1/O5ECl3yiJ96NRgXjrTHPcnJ2H7heWr/f6od+WhtFW1EvieHqW8v5u2a2DRTPHPDNf6&#10;VB0K6lT7E+rAegmPz4K2RAKLBR1XRzJPUmA1sfRpCbzI+f8RxS8AAAD//wMAUEsBAi0AFAAGAAgA&#10;AAAhALaDOJL+AAAA4QEAABMAAAAAAAAAAAAAAAAAAAAAAFtDb250ZW50X1R5cGVzXS54bWxQSwEC&#10;LQAUAAYACAAAACEAOP0h/9YAAACUAQAACwAAAAAAAAAAAAAAAAAvAQAAX3JlbHMvLnJlbHNQSwEC&#10;LQAUAAYACAAAACEAcSRLO6sBAABCAwAADgAAAAAAAAAAAAAAAAAuAgAAZHJzL2Uyb0RvYy54bWxQ&#10;SwECLQAUAAYACAAAACEAe/HLJeEAAAAMAQAADwAAAAAAAAAAAAAAAAAFBAAAZHJzL2Rvd25yZXYu&#10;eG1sUEsFBgAAAAAEAAQA8wAAABMFAAAAAA==&#10;" filled="f" stroked="f">
                <v:textbox inset="0,0,0,0">
                  <w:txbxContent>
                    <w:tbl>
                      <w:tblPr>
                        <w:tblStyle w:val="TableNormal"/>
                        <w:tblW w:w="0" w:type="auto"/>
                        <w:tblInd w:w="67" w:type="dxa"/>
                        <w:tblLayout w:type="fixed"/>
                        <w:tblLook w:val="01E0" w:firstRow="1" w:lastRow="1" w:firstColumn="1" w:lastColumn="1" w:noHBand="0" w:noVBand="0"/>
                      </w:tblPr>
                      <w:tblGrid>
                        <w:gridCol w:w="2090"/>
                        <w:gridCol w:w="984"/>
                        <w:gridCol w:w="1086"/>
                        <w:gridCol w:w="1105"/>
                        <w:gridCol w:w="1024"/>
                        <w:gridCol w:w="1105"/>
                      </w:tblGrid>
                      <w:tr w:rsidR="00E00C6C" w14:paraId="1FBB453F" w14:textId="77777777">
                        <w:trPr>
                          <w:trHeight w:val="247"/>
                        </w:trPr>
                        <w:tc>
                          <w:tcPr>
                            <w:tcW w:w="4160" w:type="dxa"/>
                            <w:gridSpan w:val="3"/>
                          </w:tcPr>
                          <w:p w14:paraId="2024C9AC" w14:textId="77777777" w:rsidR="00E00C6C" w:rsidRDefault="00FD2E7C">
                            <w:pPr>
                              <w:pStyle w:val="TableParagraph"/>
                              <w:tabs>
                                <w:tab w:val="left" w:pos="3273"/>
                              </w:tabs>
                              <w:ind w:left="555"/>
                              <w:rPr>
                                <w:b/>
                                <w:sz w:val="13"/>
                              </w:rPr>
                            </w:pPr>
                            <w:r>
                              <w:rPr>
                                <w:b/>
                                <w:spacing w:val="-2"/>
                                <w:sz w:val="13"/>
                              </w:rPr>
                              <w:t>Saldos</w:t>
                            </w:r>
                            <w:r>
                              <w:rPr>
                                <w:b/>
                                <w:sz w:val="13"/>
                              </w:rPr>
                              <w:tab/>
                            </w:r>
                            <w:proofErr w:type="spellStart"/>
                            <w:r>
                              <w:rPr>
                                <w:b/>
                                <w:spacing w:val="-2"/>
                                <w:sz w:val="13"/>
                              </w:rPr>
                              <w:t>Saldos</w:t>
                            </w:r>
                            <w:proofErr w:type="spellEnd"/>
                          </w:p>
                        </w:tc>
                        <w:tc>
                          <w:tcPr>
                            <w:tcW w:w="1105" w:type="dxa"/>
                          </w:tcPr>
                          <w:p w14:paraId="3E599045" w14:textId="77777777" w:rsidR="00E00C6C" w:rsidRDefault="00E00C6C">
                            <w:pPr>
                              <w:pStyle w:val="TableParagraph"/>
                              <w:rPr>
                                <w:rFonts w:ascii="Times New Roman"/>
                                <w:sz w:val="18"/>
                              </w:rPr>
                            </w:pPr>
                          </w:p>
                        </w:tc>
                        <w:tc>
                          <w:tcPr>
                            <w:tcW w:w="1024" w:type="dxa"/>
                          </w:tcPr>
                          <w:p w14:paraId="0D00772B" w14:textId="77777777" w:rsidR="00E00C6C" w:rsidRDefault="00E00C6C">
                            <w:pPr>
                              <w:pStyle w:val="TableParagraph"/>
                              <w:rPr>
                                <w:rFonts w:ascii="Times New Roman"/>
                                <w:sz w:val="18"/>
                              </w:rPr>
                            </w:pPr>
                          </w:p>
                        </w:tc>
                        <w:tc>
                          <w:tcPr>
                            <w:tcW w:w="1105" w:type="dxa"/>
                          </w:tcPr>
                          <w:p w14:paraId="65E866C3" w14:textId="77777777" w:rsidR="00E00C6C" w:rsidRDefault="00FD2E7C">
                            <w:pPr>
                              <w:pStyle w:val="TableParagraph"/>
                              <w:ind w:left="275"/>
                              <w:rPr>
                                <w:b/>
                                <w:sz w:val="13"/>
                              </w:rPr>
                            </w:pPr>
                            <w:r>
                              <w:rPr>
                                <w:b/>
                                <w:spacing w:val="-2"/>
                                <w:sz w:val="13"/>
                              </w:rPr>
                              <w:t>Saldos</w:t>
                            </w:r>
                          </w:p>
                        </w:tc>
                      </w:tr>
                      <w:tr w:rsidR="00E00C6C" w14:paraId="7F12F252" w14:textId="77777777">
                        <w:trPr>
                          <w:trHeight w:val="362"/>
                        </w:trPr>
                        <w:tc>
                          <w:tcPr>
                            <w:tcW w:w="4160" w:type="dxa"/>
                            <w:gridSpan w:val="3"/>
                            <w:tcBorders>
                              <w:bottom w:val="single" w:sz="8" w:space="0" w:color="000000"/>
                            </w:tcBorders>
                          </w:tcPr>
                          <w:p w14:paraId="6E5C45C5" w14:textId="77777777" w:rsidR="00E00C6C" w:rsidRDefault="00FD2E7C">
                            <w:pPr>
                              <w:pStyle w:val="TableParagraph"/>
                              <w:tabs>
                                <w:tab w:val="left" w:pos="1768"/>
                                <w:tab w:val="right" w:pos="3769"/>
                              </w:tabs>
                              <w:spacing w:line="247" w:lineRule="exact"/>
                              <w:ind w:left="462"/>
                              <w:rPr>
                                <w:b/>
                                <w:sz w:val="13"/>
                              </w:rPr>
                            </w:pPr>
                            <w:r>
                              <w:rPr>
                                <w:b/>
                                <w:spacing w:val="-2"/>
                                <w:sz w:val="13"/>
                              </w:rPr>
                              <w:t>31.12.23</w:t>
                            </w:r>
                            <w:r>
                              <w:rPr>
                                <w:b/>
                                <w:sz w:val="13"/>
                              </w:rPr>
                              <w:tab/>
                            </w:r>
                            <w:r>
                              <w:rPr>
                                <w:b/>
                                <w:spacing w:val="-2"/>
                                <w:position w:val="10"/>
                                <w:sz w:val="13"/>
                              </w:rPr>
                              <w:t>Corrección</w:t>
                            </w:r>
                            <w:r>
                              <w:rPr>
                                <w:b/>
                                <w:spacing w:val="5"/>
                                <w:position w:val="10"/>
                                <w:sz w:val="13"/>
                              </w:rPr>
                              <w:t xml:space="preserve"> </w:t>
                            </w:r>
                            <w:r>
                              <w:rPr>
                                <w:b/>
                                <w:spacing w:val="-5"/>
                                <w:position w:val="10"/>
                                <w:sz w:val="13"/>
                              </w:rPr>
                              <w:t>de</w:t>
                            </w:r>
                            <w:r>
                              <w:rPr>
                                <w:b/>
                                <w:position w:val="10"/>
                                <w:sz w:val="13"/>
                              </w:rPr>
                              <w:tab/>
                            </w:r>
                            <w:r>
                              <w:rPr>
                                <w:b/>
                                <w:spacing w:val="-2"/>
                                <w:sz w:val="13"/>
                              </w:rPr>
                              <w:t>01.01.24</w:t>
                            </w:r>
                          </w:p>
                        </w:tc>
                        <w:tc>
                          <w:tcPr>
                            <w:tcW w:w="1105" w:type="dxa"/>
                            <w:tcBorders>
                              <w:bottom w:val="single" w:sz="8" w:space="0" w:color="000000"/>
                            </w:tcBorders>
                          </w:tcPr>
                          <w:p w14:paraId="64ED8622" w14:textId="77777777" w:rsidR="00E00C6C" w:rsidRDefault="00FD2E7C">
                            <w:pPr>
                              <w:pStyle w:val="TableParagraph"/>
                              <w:spacing w:before="66"/>
                              <w:ind w:left="118"/>
                              <w:rPr>
                                <w:b/>
                                <w:sz w:val="13"/>
                              </w:rPr>
                            </w:pPr>
                            <w:r>
                              <w:rPr>
                                <w:b/>
                                <w:spacing w:val="-2"/>
                                <w:sz w:val="13"/>
                              </w:rPr>
                              <w:t>Aplicación</w:t>
                            </w:r>
                          </w:p>
                        </w:tc>
                        <w:tc>
                          <w:tcPr>
                            <w:tcW w:w="1024" w:type="dxa"/>
                            <w:tcBorders>
                              <w:bottom w:val="single" w:sz="8" w:space="0" w:color="000000"/>
                            </w:tcBorders>
                          </w:tcPr>
                          <w:p w14:paraId="073FB207" w14:textId="77777777" w:rsidR="00E00C6C" w:rsidRDefault="00FD2E7C">
                            <w:pPr>
                              <w:pStyle w:val="TableParagraph"/>
                              <w:spacing w:before="66"/>
                              <w:ind w:left="190"/>
                              <w:rPr>
                                <w:b/>
                                <w:sz w:val="13"/>
                              </w:rPr>
                            </w:pPr>
                            <w:r>
                              <w:rPr>
                                <w:b/>
                                <w:spacing w:val="-4"/>
                                <w:sz w:val="13"/>
                              </w:rPr>
                              <w:t>Altas</w:t>
                            </w:r>
                          </w:p>
                        </w:tc>
                        <w:tc>
                          <w:tcPr>
                            <w:tcW w:w="1105" w:type="dxa"/>
                            <w:tcBorders>
                              <w:bottom w:val="single" w:sz="8" w:space="0" w:color="000000"/>
                            </w:tcBorders>
                          </w:tcPr>
                          <w:p w14:paraId="319D6AB2" w14:textId="77777777" w:rsidR="00E00C6C" w:rsidRDefault="00FD2E7C">
                            <w:pPr>
                              <w:pStyle w:val="TableParagraph"/>
                              <w:spacing w:before="66"/>
                              <w:ind w:left="182"/>
                              <w:rPr>
                                <w:b/>
                                <w:sz w:val="13"/>
                              </w:rPr>
                            </w:pPr>
                            <w:r>
                              <w:rPr>
                                <w:b/>
                                <w:spacing w:val="-2"/>
                                <w:sz w:val="13"/>
                              </w:rPr>
                              <w:t>31.12.24</w:t>
                            </w:r>
                          </w:p>
                        </w:tc>
                      </w:tr>
                      <w:tr w:rsidR="00E00C6C" w14:paraId="1BE8411F" w14:textId="77777777">
                        <w:trPr>
                          <w:trHeight w:val="404"/>
                        </w:trPr>
                        <w:tc>
                          <w:tcPr>
                            <w:tcW w:w="2090" w:type="dxa"/>
                          </w:tcPr>
                          <w:p w14:paraId="14E734D2" w14:textId="77777777" w:rsidR="00E00C6C" w:rsidRDefault="00E00C6C">
                            <w:pPr>
                              <w:pStyle w:val="TableParagraph"/>
                              <w:spacing w:before="27"/>
                              <w:rPr>
                                <w:b/>
                                <w:sz w:val="13"/>
                              </w:rPr>
                            </w:pPr>
                          </w:p>
                          <w:p w14:paraId="04E207AD" w14:textId="77777777" w:rsidR="00E00C6C" w:rsidRDefault="00FD2E7C">
                            <w:pPr>
                              <w:pStyle w:val="TableParagraph"/>
                              <w:spacing w:line="175" w:lineRule="exact"/>
                              <w:ind w:right="603"/>
                              <w:jc w:val="right"/>
                              <w:rPr>
                                <w:sz w:val="13"/>
                              </w:rPr>
                            </w:pPr>
                            <w:r>
                              <w:rPr>
                                <w:spacing w:val="-2"/>
                                <w:sz w:val="13"/>
                              </w:rPr>
                              <w:t>21.034.310</w:t>
                            </w:r>
                          </w:p>
                        </w:tc>
                        <w:tc>
                          <w:tcPr>
                            <w:tcW w:w="984" w:type="dxa"/>
                          </w:tcPr>
                          <w:p w14:paraId="6E4D31D7" w14:textId="77777777" w:rsidR="00E00C6C" w:rsidRDefault="00E00C6C">
                            <w:pPr>
                              <w:pStyle w:val="TableParagraph"/>
                              <w:spacing w:before="27"/>
                              <w:rPr>
                                <w:b/>
                                <w:sz w:val="13"/>
                              </w:rPr>
                            </w:pPr>
                          </w:p>
                          <w:p w14:paraId="227DF593" w14:textId="77777777" w:rsidR="00E00C6C" w:rsidRDefault="00FD2E7C">
                            <w:pPr>
                              <w:pStyle w:val="TableParagraph"/>
                              <w:spacing w:line="175" w:lineRule="exact"/>
                              <w:ind w:right="217"/>
                              <w:jc w:val="right"/>
                              <w:rPr>
                                <w:sz w:val="13"/>
                              </w:rPr>
                            </w:pPr>
                            <w:r>
                              <w:rPr>
                                <w:spacing w:val="-4"/>
                                <w:sz w:val="13"/>
                              </w:rPr>
                              <w:t>-</w:t>
                            </w:r>
                            <w:r>
                              <w:rPr>
                                <w:spacing w:val="-10"/>
                                <w:sz w:val="13"/>
                              </w:rPr>
                              <w:t>-</w:t>
                            </w:r>
                          </w:p>
                        </w:tc>
                        <w:tc>
                          <w:tcPr>
                            <w:tcW w:w="1086" w:type="dxa"/>
                          </w:tcPr>
                          <w:p w14:paraId="5542D49A" w14:textId="77777777" w:rsidR="00E00C6C" w:rsidRDefault="00E00C6C">
                            <w:pPr>
                              <w:pStyle w:val="TableParagraph"/>
                              <w:spacing w:before="27"/>
                              <w:rPr>
                                <w:b/>
                                <w:sz w:val="13"/>
                              </w:rPr>
                            </w:pPr>
                          </w:p>
                          <w:p w14:paraId="7FE30DBB" w14:textId="77777777" w:rsidR="00E00C6C" w:rsidRDefault="00FD2E7C">
                            <w:pPr>
                              <w:pStyle w:val="TableParagraph"/>
                              <w:spacing w:line="175" w:lineRule="exact"/>
                              <w:ind w:right="159"/>
                              <w:jc w:val="right"/>
                              <w:rPr>
                                <w:sz w:val="13"/>
                              </w:rPr>
                            </w:pPr>
                            <w:r>
                              <w:rPr>
                                <w:spacing w:val="-2"/>
                                <w:sz w:val="13"/>
                              </w:rPr>
                              <w:t>21.034.310</w:t>
                            </w:r>
                          </w:p>
                        </w:tc>
                        <w:tc>
                          <w:tcPr>
                            <w:tcW w:w="1105" w:type="dxa"/>
                          </w:tcPr>
                          <w:p w14:paraId="4492AD74" w14:textId="77777777" w:rsidR="00E00C6C" w:rsidRDefault="00E00C6C">
                            <w:pPr>
                              <w:pStyle w:val="TableParagraph"/>
                              <w:spacing w:before="27"/>
                              <w:rPr>
                                <w:b/>
                                <w:sz w:val="13"/>
                              </w:rPr>
                            </w:pPr>
                          </w:p>
                          <w:p w14:paraId="4A1511FB" w14:textId="77777777" w:rsidR="00E00C6C" w:rsidRDefault="00FD2E7C">
                            <w:pPr>
                              <w:pStyle w:val="TableParagraph"/>
                              <w:spacing w:line="175" w:lineRule="exact"/>
                              <w:ind w:right="186"/>
                              <w:jc w:val="right"/>
                              <w:rPr>
                                <w:sz w:val="13"/>
                              </w:rPr>
                            </w:pPr>
                            <w:r>
                              <w:rPr>
                                <w:spacing w:val="-2"/>
                                <w:sz w:val="13"/>
                              </w:rPr>
                              <w:t>9.312</w:t>
                            </w:r>
                          </w:p>
                        </w:tc>
                        <w:tc>
                          <w:tcPr>
                            <w:tcW w:w="1024" w:type="dxa"/>
                          </w:tcPr>
                          <w:p w14:paraId="255FB808" w14:textId="77777777" w:rsidR="00E00C6C" w:rsidRDefault="00E00C6C">
                            <w:pPr>
                              <w:pStyle w:val="TableParagraph"/>
                              <w:spacing w:before="27"/>
                              <w:rPr>
                                <w:b/>
                                <w:sz w:val="13"/>
                              </w:rPr>
                            </w:pPr>
                          </w:p>
                          <w:p w14:paraId="6423C952" w14:textId="77777777" w:rsidR="00E00C6C" w:rsidRDefault="00FD2E7C">
                            <w:pPr>
                              <w:pStyle w:val="TableParagraph"/>
                              <w:spacing w:line="175" w:lineRule="exact"/>
                              <w:ind w:right="177"/>
                              <w:jc w:val="right"/>
                              <w:rPr>
                                <w:sz w:val="13"/>
                              </w:rPr>
                            </w:pPr>
                            <w:r>
                              <w:rPr>
                                <w:spacing w:val="-4"/>
                                <w:sz w:val="13"/>
                              </w:rPr>
                              <w:t>-</w:t>
                            </w:r>
                            <w:r>
                              <w:rPr>
                                <w:spacing w:val="-10"/>
                                <w:sz w:val="13"/>
                              </w:rPr>
                              <w:t>-</w:t>
                            </w:r>
                          </w:p>
                        </w:tc>
                        <w:tc>
                          <w:tcPr>
                            <w:tcW w:w="1105" w:type="dxa"/>
                          </w:tcPr>
                          <w:p w14:paraId="4BEF3464" w14:textId="77777777" w:rsidR="00E00C6C" w:rsidRDefault="00E00C6C">
                            <w:pPr>
                              <w:pStyle w:val="TableParagraph"/>
                              <w:spacing w:before="27"/>
                              <w:rPr>
                                <w:b/>
                                <w:sz w:val="13"/>
                              </w:rPr>
                            </w:pPr>
                          </w:p>
                          <w:p w14:paraId="32B9C5DB" w14:textId="77777777" w:rsidR="00E00C6C" w:rsidRDefault="00FD2E7C">
                            <w:pPr>
                              <w:pStyle w:val="TableParagraph"/>
                              <w:spacing w:line="175" w:lineRule="exact"/>
                              <w:ind w:right="22"/>
                              <w:jc w:val="right"/>
                              <w:rPr>
                                <w:sz w:val="13"/>
                              </w:rPr>
                            </w:pPr>
                            <w:r>
                              <w:rPr>
                                <w:spacing w:val="-2"/>
                                <w:sz w:val="13"/>
                              </w:rPr>
                              <w:t>21.043.621</w:t>
                            </w:r>
                          </w:p>
                        </w:tc>
                      </w:tr>
                      <w:tr w:rsidR="00E00C6C" w14:paraId="507C29EE" w14:textId="77777777">
                        <w:trPr>
                          <w:trHeight w:val="210"/>
                        </w:trPr>
                        <w:tc>
                          <w:tcPr>
                            <w:tcW w:w="2090" w:type="dxa"/>
                          </w:tcPr>
                          <w:p w14:paraId="3816FE94" w14:textId="77777777" w:rsidR="00E00C6C" w:rsidRDefault="00FD2E7C">
                            <w:pPr>
                              <w:pStyle w:val="TableParagraph"/>
                              <w:spacing w:before="14" w:line="176" w:lineRule="exact"/>
                              <w:ind w:right="602"/>
                              <w:jc w:val="right"/>
                              <w:rPr>
                                <w:sz w:val="13"/>
                              </w:rPr>
                            </w:pPr>
                            <w:r>
                              <w:rPr>
                                <w:spacing w:val="-2"/>
                                <w:sz w:val="13"/>
                              </w:rPr>
                              <w:t>8.378</w:t>
                            </w:r>
                          </w:p>
                        </w:tc>
                        <w:tc>
                          <w:tcPr>
                            <w:tcW w:w="984" w:type="dxa"/>
                          </w:tcPr>
                          <w:p w14:paraId="65315612" w14:textId="77777777" w:rsidR="00E00C6C" w:rsidRDefault="00FD2E7C">
                            <w:pPr>
                              <w:pStyle w:val="TableParagraph"/>
                              <w:spacing w:before="14" w:line="176" w:lineRule="exact"/>
                              <w:ind w:right="217"/>
                              <w:jc w:val="right"/>
                              <w:rPr>
                                <w:sz w:val="13"/>
                              </w:rPr>
                            </w:pPr>
                            <w:r>
                              <w:rPr>
                                <w:spacing w:val="-4"/>
                                <w:sz w:val="13"/>
                              </w:rPr>
                              <w:t>-</w:t>
                            </w:r>
                            <w:r>
                              <w:rPr>
                                <w:spacing w:val="-10"/>
                                <w:sz w:val="13"/>
                              </w:rPr>
                              <w:t>-</w:t>
                            </w:r>
                          </w:p>
                        </w:tc>
                        <w:tc>
                          <w:tcPr>
                            <w:tcW w:w="1086" w:type="dxa"/>
                          </w:tcPr>
                          <w:p w14:paraId="30BFD65E" w14:textId="77777777" w:rsidR="00E00C6C" w:rsidRDefault="00FD2E7C">
                            <w:pPr>
                              <w:pStyle w:val="TableParagraph"/>
                              <w:spacing w:before="14" w:line="176" w:lineRule="exact"/>
                              <w:ind w:right="160"/>
                              <w:jc w:val="right"/>
                              <w:rPr>
                                <w:sz w:val="13"/>
                              </w:rPr>
                            </w:pPr>
                            <w:r>
                              <w:rPr>
                                <w:spacing w:val="-2"/>
                                <w:sz w:val="13"/>
                              </w:rPr>
                              <w:t>8.378</w:t>
                            </w:r>
                          </w:p>
                        </w:tc>
                        <w:tc>
                          <w:tcPr>
                            <w:tcW w:w="1105" w:type="dxa"/>
                          </w:tcPr>
                          <w:p w14:paraId="4A8FA838" w14:textId="77777777" w:rsidR="00E00C6C" w:rsidRDefault="00FD2E7C">
                            <w:pPr>
                              <w:pStyle w:val="TableParagraph"/>
                              <w:spacing w:before="14" w:line="176" w:lineRule="exact"/>
                              <w:ind w:right="185"/>
                              <w:jc w:val="right"/>
                              <w:rPr>
                                <w:sz w:val="13"/>
                              </w:rPr>
                            </w:pPr>
                            <w:r>
                              <w:rPr>
                                <w:spacing w:val="-4"/>
                                <w:sz w:val="13"/>
                              </w:rPr>
                              <w:t>-</w:t>
                            </w:r>
                            <w:r>
                              <w:rPr>
                                <w:spacing w:val="-10"/>
                                <w:sz w:val="13"/>
                              </w:rPr>
                              <w:t>-</w:t>
                            </w:r>
                          </w:p>
                        </w:tc>
                        <w:tc>
                          <w:tcPr>
                            <w:tcW w:w="1024" w:type="dxa"/>
                          </w:tcPr>
                          <w:p w14:paraId="04353E8B" w14:textId="77777777" w:rsidR="00E00C6C" w:rsidRDefault="00FD2E7C">
                            <w:pPr>
                              <w:pStyle w:val="TableParagraph"/>
                              <w:spacing w:before="14" w:line="176" w:lineRule="exact"/>
                              <w:ind w:right="177"/>
                              <w:jc w:val="right"/>
                              <w:rPr>
                                <w:sz w:val="13"/>
                              </w:rPr>
                            </w:pPr>
                            <w:r>
                              <w:rPr>
                                <w:spacing w:val="-4"/>
                                <w:sz w:val="13"/>
                              </w:rPr>
                              <w:t>-</w:t>
                            </w:r>
                            <w:r>
                              <w:rPr>
                                <w:spacing w:val="-10"/>
                                <w:sz w:val="13"/>
                              </w:rPr>
                              <w:t>-</w:t>
                            </w:r>
                          </w:p>
                        </w:tc>
                        <w:tc>
                          <w:tcPr>
                            <w:tcW w:w="1105" w:type="dxa"/>
                          </w:tcPr>
                          <w:p w14:paraId="09AD17F1" w14:textId="77777777" w:rsidR="00E00C6C" w:rsidRDefault="00FD2E7C">
                            <w:pPr>
                              <w:pStyle w:val="TableParagraph"/>
                              <w:spacing w:before="14" w:line="176" w:lineRule="exact"/>
                              <w:ind w:right="22"/>
                              <w:jc w:val="right"/>
                              <w:rPr>
                                <w:sz w:val="13"/>
                              </w:rPr>
                            </w:pPr>
                            <w:r>
                              <w:rPr>
                                <w:spacing w:val="-2"/>
                                <w:sz w:val="13"/>
                              </w:rPr>
                              <w:t>8.378</w:t>
                            </w:r>
                          </w:p>
                        </w:tc>
                      </w:tr>
                      <w:tr w:rsidR="00E00C6C" w14:paraId="327F0922" w14:textId="77777777">
                        <w:trPr>
                          <w:trHeight w:val="210"/>
                        </w:trPr>
                        <w:tc>
                          <w:tcPr>
                            <w:tcW w:w="2090" w:type="dxa"/>
                          </w:tcPr>
                          <w:p w14:paraId="46615DD6" w14:textId="77777777" w:rsidR="00E00C6C" w:rsidRDefault="00FD2E7C">
                            <w:pPr>
                              <w:pStyle w:val="TableParagraph"/>
                              <w:spacing w:before="14" w:line="175" w:lineRule="exact"/>
                              <w:ind w:right="602"/>
                              <w:jc w:val="right"/>
                              <w:rPr>
                                <w:sz w:val="13"/>
                              </w:rPr>
                            </w:pPr>
                            <w:r>
                              <w:rPr>
                                <w:spacing w:val="-2"/>
                                <w:sz w:val="13"/>
                              </w:rPr>
                              <w:t>929.171</w:t>
                            </w:r>
                          </w:p>
                        </w:tc>
                        <w:tc>
                          <w:tcPr>
                            <w:tcW w:w="984" w:type="dxa"/>
                          </w:tcPr>
                          <w:p w14:paraId="2059B46F" w14:textId="77777777" w:rsidR="00E00C6C" w:rsidRDefault="00FD2E7C">
                            <w:pPr>
                              <w:pStyle w:val="TableParagraph"/>
                              <w:spacing w:before="14" w:line="175" w:lineRule="exact"/>
                              <w:ind w:right="217"/>
                              <w:jc w:val="right"/>
                              <w:rPr>
                                <w:sz w:val="13"/>
                              </w:rPr>
                            </w:pPr>
                            <w:r>
                              <w:rPr>
                                <w:spacing w:val="-4"/>
                                <w:sz w:val="13"/>
                              </w:rPr>
                              <w:t>-</w:t>
                            </w:r>
                            <w:r>
                              <w:rPr>
                                <w:spacing w:val="-10"/>
                                <w:sz w:val="13"/>
                              </w:rPr>
                              <w:t>-</w:t>
                            </w:r>
                          </w:p>
                        </w:tc>
                        <w:tc>
                          <w:tcPr>
                            <w:tcW w:w="1086" w:type="dxa"/>
                          </w:tcPr>
                          <w:p w14:paraId="2C6BCA10" w14:textId="77777777" w:rsidR="00E00C6C" w:rsidRDefault="00FD2E7C">
                            <w:pPr>
                              <w:pStyle w:val="TableParagraph"/>
                              <w:spacing w:before="14" w:line="175" w:lineRule="exact"/>
                              <w:ind w:right="158"/>
                              <w:jc w:val="right"/>
                              <w:rPr>
                                <w:sz w:val="13"/>
                              </w:rPr>
                            </w:pPr>
                            <w:r>
                              <w:rPr>
                                <w:spacing w:val="-2"/>
                                <w:sz w:val="13"/>
                              </w:rPr>
                              <w:t>929.171</w:t>
                            </w:r>
                          </w:p>
                        </w:tc>
                        <w:tc>
                          <w:tcPr>
                            <w:tcW w:w="1105" w:type="dxa"/>
                          </w:tcPr>
                          <w:p w14:paraId="3E338315" w14:textId="77777777" w:rsidR="00E00C6C" w:rsidRDefault="00FD2E7C">
                            <w:pPr>
                              <w:pStyle w:val="TableParagraph"/>
                              <w:spacing w:before="14" w:line="175" w:lineRule="exact"/>
                              <w:ind w:right="185"/>
                              <w:jc w:val="right"/>
                              <w:rPr>
                                <w:sz w:val="13"/>
                              </w:rPr>
                            </w:pPr>
                            <w:r>
                              <w:rPr>
                                <w:spacing w:val="-4"/>
                                <w:sz w:val="13"/>
                              </w:rPr>
                              <w:t>-</w:t>
                            </w:r>
                            <w:r>
                              <w:rPr>
                                <w:spacing w:val="-10"/>
                                <w:sz w:val="13"/>
                              </w:rPr>
                              <w:t>-</w:t>
                            </w:r>
                          </w:p>
                        </w:tc>
                        <w:tc>
                          <w:tcPr>
                            <w:tcW w:w="1024" w:type="dxa"/>
                          </w:tcPr>
                          <w:p w14:paraId="59388A1B" w14:textId="77777777" w:rsidR="00E00C6C" w:rsidRDefault="00FD2E7C">
                            <w:pPr>
                              <w:pStyle w:val="TableParagraph"/>
                              <w:spacing w:before="14" w:line="175" w:lineRule="exact"/>
                              <w:ind w:right="177"/>
                              <w:jc w:val="right"/>
                              <w:rPr>
                                <w:sz w:val="13"/>
                              </w:rPr>
                            </w:pPr>
                            <w:r>
                              <w:rPr>
                                <w:spacing w:val="-4"/>
                                <w:sz w:val="13"/>
                              </w:rPr>
                              <w:t>-</w:t>
                            </w:r>
                            <w:r>
                              <w:rPr>
                                <w:spacing w:val="-10"/>
                                <w:sz w:val="13"/>
                              </w:rPr>
                              <w:t>-</w:t>
                            </w:r>
                          </w:p>
                        </w:tc>
                        <w:tc>
                          <w:tcPr>
                            <w:tcW w:w="1105" w:type="dxa"/>
                          </w:tcPr>
                          <w:p w14:paraId="6917009A" w14:textId="77777777" w:rsidR="00E00C6C" w:rsidRDefault="00FD2E7C">
                            <w:pPr>
                              <w:pStyle w:val="TableParagraph"/>
                              <w:spacing w:before="14" w:line="175" w:lineRule="exact"/>
                              <w:ind w:right="21"/>
                              <w:jc w:val="right"/>
                              <w:rPr>
                                <w:sz w:val="13"/>
                              </w:rPr>
                            </w:pPr>
                            <w:r>
                              <w:rPr>
                                <w:spacing w:val="-2"/>
                                <w:sz w:val="13"/>
                              </w:rPr>
                              <w:t>929.171</w:t>
                            </w:r>
                          </w:p>
                        </w:tc>
                      </w:tr>
                      <w:tr w:rsidR="00E00C6C" w14:paraId="449442D4" w14:textId="77777777">
                        <w:trPr>
                          <w:trHeight w:val="210"/>
                        </w:trPr>
                        <w:tc>
                          <w:tcPr>
                            <w:tcW w:w="2090" w:type="dxa"/>
                          </w:tcPr>
                          <w:p w14:paraId="4E8E3A7D" w14:textId="77777777" w:rsidR="00E00C6C" w:rsidRDefault="00FD2E7C">
                            <w:pPr>
                              <w:pStyle w:val="TableParagraph"/>
                              <w:spacing w:before="14" w:line="176" w:lineRule="exact"/>
                              <w:ind w:right="602"/>
                              <w:jc w:val="right"/>
                              <w:rPr>
                                <w:sz w:val="13"/>
                              </w:rPr>
                            </w:pPr>
                            <w:r>
                              <w:rPr>
                                <w:spacing w:val="-2"/>
                                <w:sz w:val="13"/>
                              </w:rPr>
                              <w:t>9.312</w:t>
                            </w:r>
                          </w:p>
                        </w:tc>
                        <w:tc>
                          <w:tcPr>
                            <w:tcW w:w="984" w:type="dxa"/>
                          </w:tcPr>
                          <w:p w14:paraId="41669EC8" w14:textId="77777777" w:rsidR="00E00C6C" w:rsidRDefault="00FD2E7C">
                            <w:pPr>
                              <w:pStyle w:val="TableParagraph"/>
                              <w:spacing w:before="14" w:line="176" w:lineRule="exact"/>
                              <w:ind w:right="217"/>
                              <w:jc w:val="right"/>
                              <w:rPr>
                                <w:sz w:val="13"/>
                              </w:rPr>
                            </w:pPr>
                            <w:r>
                              <w:rPr>
                                <w:spacing w:val="-4"/>
                                <w:sz w:val="13"/>
                              </w:rPr>
                              <w:t>-</w:t>
                            </w:r>
                            <w:r>
                              <w:rPr>
                                <w:spacing w:val="-10"/>
                                <w:sz w:val="13"/>
                              </w:rPr>
                              <w:t>-</w:t>
                            </w:r>
                          </w:p>
                        </w:tc>
                        <w:tc>
                          <w:tcPr>
                            <w:tcW w:w="1086" w:type="dxa"/>
                          </w:tcPr>
                          <w:p w14:paraId="18E6428A" w14:textId="77777777" w:rsidR="00E00C6C" w:rsidRDefault="00FD2E7C">
                            <w:pPr>
                              <w:pStyle w:val="TableParagraph"/>
                              <w:spacing w:before="14" w:line="176" w:lineRule="exact"/>
                              <w:ind w:right="158"/>
                              <w:jc w:val="right"/>
                              <w:rPr>
                                <w:sz w:val="13"/>
                              </w:rPr>
                            </w:pPr>
                            <w:r>
                              <w:rPr>
                                <w:spacing w:val="-2"/>
                                <w:sz w:val="13"/>
                              </w:rPr>
                              <w:t>9.312</w:t>
                            </w:r>
                          </w:p>
                        </w:tc>
                        <w:tc>
                          <w:tcPr>
                            <w:tcW w:w="1105" w:type="dxa"/>
                          </w:tcPr>
                          <w:p w14:paraId="5493607A" w14:textId="77777777" w:rsidR="00E00C6C" w:rsidRDefault="00FD2E7C">
                            <w:pPr>
                              <w:pStyle w:val="TableParagraph"/>
                              <w:spacing w:before="14" w:line="176" w:lineRule="exact"/>
                              <w:ind w:right="187"/>
                              <w:jc w:val="right"/>
                              <w:rPr>
                                <w:sz w:val="13"/>
                              </w:rPr>
                            </w:pPr>
                            <w:r>
                              <w:rPr>
                                <w:spacing w:val="-2"/>
                                <w:sz w:val="13"/>
                              </w:rPr>
                              <w:t>(9.312)</w:t>
                            </w:r>
                          </w:p>
                        </w:tc>
                        <w:tc>
                          <w:tcPr>
                            <w:tcW w:w="1024" w:type="dxa"/>
                          </w:tcPr>
                          <w:p w14:paraId="34E918F0" w14:textId="77777777" w:rsidR="00E00C6C" w:rsidRDefault="00FD2E7C">
                            <w:pPr>
                              <w:pStyle w:val="TableParagraph"/>
                              <w:spacing w:before="14" w:line="176" w:lineRule="exact"/>
                              <w:ind w:right="177"/>
                              <w:jc w:val="right"/>
                              <w:rPr>
                                <w:sz w:val="13"/>
                              </w:rPr>
                            </w:pPr>
                            <w:r>
                              <w:rPr>
                                <w:spacing w:val="-4"/>
                                <w:sz w:val="13"/>
                              </w:rPr>
                              <w:t>-</w:t>
                            </w:r>
                            <w:r>
                              <w:rPr>
                                <w:spacing w:val="-10"/>
                                <w:sz w:val="13"/>
                              </w:rPr>
                              <w:t>-</w:t>
                            </w:r>
                          </w:p>
                        </w:tc>
                        <w:tc>
                          <w:tcPr>
                            <w:tcW w:w="1105" w:type="dxa"/>
                          </w:tcPr>
                          <w:p w14:paraId="6D6E8940" w14:textId="77777777" w:rsidR="00E00C6C" w:rsidRDefault="00FD2E7C">
                            <w:pPr>
                              <w:pStyle w:val="TableParagraph"/>
                              <w:spacing w:before="14" w:line="176" w:lineRule="exact"/>
                              <w:ind w:right="22"/>
                              <w:jc w:val="right"/>
                              <w:rPr>
                                <w:sz w:val="13"/>
                              </w:rPr>
                            </w:pPr>
                            <w:r>
                              <w:rPr>
                                <w:spacing w:val="-4"/>
                                <w:sz w:val="13"/>
                              </w:rPr>
                              <w:t>-</w:t>
                            </w:r>
                            <w:r>
                              <w:rPr>
                                <w:spacing w:val="-10"/>
                                <w:sz w:val="13"/>
                              </w:rPr>
                              <w:t>-</w:t>
                            </w:r>
                          </w:p>
                        </w:tc>
                      </w:tr>
                      <w:tr w:rsidR="00E00C6C" w14:paraId="44C74B60" w14:textId="77777777">
                        <w:trPr>
                          <w:trHeight w:val="206"/>
                        </w:trPr>
                        <w:tc>
                          <w:tcPr>
                            <w:tcW w:w="2090" w:type="dxa"/>
                            <w:tcBorders>
                              <w:bottom w:val="single" w:sz="8" w:space="0" w:color="000000"/>
                            </w:tcBorders>
                          </w:tcPr>
                          <w:p w14:paraId="06D48C1F" w14:textId="77777777" w:rsidR="00E00C6C" w:rsidRDefault="00FD2E7C">
                            <w:pPr>
                              <w:pStyle w:val="TableParagraph"/>
                              <w:spacing w:before="14" w:line="171" w:lineRule="exact"/>
                              <w:ind w:right="602"/>
                              <w:jc w:val="right"/>
                              <w:rPr>
                                <w:sz w:val="13"/>
                              </w:rPr>
                            </w:pPr>
                            <w:r>
                              <w:rPr>
                                <w:spacing w:val="-4"/>
                                <w:sz w:val="13"/>
                              </w:rPr>
                              <w:t>-</w:t>
                            </w:r>
                            <w:r>
                              <w:rPr>
                                <w:spacing w:val="-10"/>
                                <w:sz w:val="13"/>
                              </w:rPr>
                              <w:t>-</w:t>
                            </w:r>
                          </w:p>
                        </w:tc>
                        <w:tc>
                          <w:tcPr>
                            <w:tcW w:w="984" w:type="dxa"/>
                            <w:tcBorders>
                              <w:bottom w:val="single" w:sz="8" w:space="0" w:color="000000"/>
                            </w:tcBorders>
                          </w:tcPr>
                          <w:p w14:paraId="23103138" w14:textId="77777777" w:rsidR="00E00C6C" w:rsidRDefault="00FD2E7C">
                            <w:pPr>
                              <w:pStyle w:val="TableParagraph"/>
                              <w:spacing w:before="14" w:line="171" w:lineRule="exact"/>
                              <w:ind w:right="217"/>
                              <w:jc w:val="right"/>
                              <w:rPr>
                                <w:sz w:val="13"/>
                              </w:rPr>
                            </w:pPr>
                            <w:r>
                              <w:rPr>
                                <w:spacing w:val="-4"/>
                                <w:sz w:val="13"/>
                              </w:rPr>
                              <w:t>-</w:t>
                            </w:r>
                            <w:r>
                              <w:rPr>
                                <w:spacing w:val="-10"/>
                                <w:sz w:val="13"/>
                              </w:rPr>
                              <w:t>-</w:t>
                            </w:r>
                          </w:p>
                        </w:tc>
                        <w:tc>
                          <w:tcPr>
                            <w:tcW w:w="1086" w:type="dxa"/>
                            <w:tcBorders>
                              <w:bottom w:val="single" w:sz="8" w:space="0" w:color="000000"/>
                            </w:tcBorders>
                          </w:tcPr>
                          <w:p w14:paraId="3F3CEE69" w14:textId="77777777" w:rsidR="00E00C6C" w:rsidRDefault="00FD2E7C">
                            <w:pPr>
                              <w:pStyle w:val="TableParagraph"/>
                              <w:spacing w:before="14" w:line="171" w:lineRule="exact"/>
                              <w:ind w:right="119"/>
                              <w:jc w:val="right"/>
                              <w:rPr>
                                <w:sz w:val="13"/>
                              </w:rPr>
                            </w:pPr>
                            <w:r>
                              <w:rPr>
                                <w:spacing w:val="-4"/>
                                <w:sz w:val="13"/>
                              </w:rPr>
                              <w:t>-</w:t>
                            </w:r>
                            <w:r>
                              <w:rPr>
                                <w:spacing w:val="-10"/>
                                <w:sz w:val="13"/>
                              </w:rPr>
                              <w:t>-</w:t>
                            </w:r>
                          </w:p>
                        </w:tc>
                        <w:tc>
                          <w:tcPr>
                            <w:tcW w:w="1105" w:type="dxa"/>
                            <w:tcBorders>
                              <w:bottom w:val="single" w:sz="8" w:space="0" w:color="000000"/>
                            </w:tcBorders>
                          </w:tcPr>
                          <w:p w14:paraId="1F930D69" w14:textId="77777777" w:rsidR="00E00C6C" w:rsidRDefault="00FD2E7C">
                            <w:pPr>
                              <w:pStyle w:val="TableParagraph"/>
                              <w:spacing w:before="14" w:line="171" w:lineRule="exact"/>
                              <w:ind w:right="185"/>
                              <w:jc w:val="right"/>
                              <w:rPr>
                                <w:sz w:val="13"/>
                              </w:rPr>
                            </w:pPr>
                            <w:r>
                              <w:rPr>
                                <w:spacing w:val="-4"/>
                                <w:sz w:val="13"/>
                              </w:rPr>
                              <w:t>-</w:t>
                            </w:r>
                            <w:r>
                              <w:rPr>
                                <w:spacing w:val="-10"/>
                                <w:sz w:val="13"/>
                              </w:rPr>
                              <w:t>-</w:t>
                            </w:r>
                          </w:p>
                        </w:tc>
                        <w:tc>
                          <w:tcPr>
                            <w:tcW w:w="1024" w:type="dxa"/>
                            <w:tcBorders>
                              <w:bottom w:val="single" w:sz="8" w:space="0" w:color="000000"/>
                            </w:tcBorders>
                          </w:tcPr>
                          <w:p w14:paraId="677631C2" w14:textId="77777777" w:rsidR="00E00C6C" w:rsidRDefault="00FD2E7C">
                            <w:pPr>
                              <w:pStyle w:val="TableParagraph"/>
                              <w:spacing w:before="14" w:line="171" w:lineRule="exact"/>
                              <w:ind w:right="177"/>
                              <w:jc w:val="right"/>
                              <w:rPr>
                                <w:sz w:val="13"/>
                              </w:rPr>
                            </w:pPr>
                            <w:r>
                              <w:rPr>
                                <w:spacing w:val="-2"/>
                                <w:sz w:val="13"/>
                              </w:rPr>
                              <w:t>420.340</w:t>
                            </w:r>
                          </w:p>
                        </w:tc>
                        <w:tc>
                          <w:tcPr>
                            <w:tcW w:w="1105" w:type="dxa"/>
                            <w:tcBorders>
                              <w:bottom w:val="single" w:sz="8" w:space="0" w:color="000000"/>
                            </w:tcBorders>
                          </w:tcPr>
                          <w:p w14:paraId="3C5FDDA8" w14:textId="77777777" w:rsidR="00E00C6C" w:rsidRDefault="00FD2E7C">
                            <w:pPr>
                              <w:pStyle w:val="TableParagraph"/>
                              <w:spacing w:before="14" w:line="171" w:lineRule="exact"/>
                              <w:ind w:right="22"/>
                              <w:jc w:val="right"/>
                              <w:rPr>
                                <w:sz w:val="13"/>
                              </w:rPr>
                            </w:pPr>
                            <w:r>
                              <w:rPr>
                                <w:spacing w:val="-2"/>
                                <w:sz w:val="13"/>
                              </w:rPr>
                              <w:t>420.340</w:t>
                            </w:r>
                          </w:p>
                        </w:tc>
                      </w:tr>
                      <w:tr w:rsidR="00E00C6C" w14:paraId="0EC30451" w14:textId="77777777">
                        <w:trPr>
                          <w:trHeight w:val="189"/>
                        </w:trPr>
                        <w:tc>
                          <w:tcPr>
                            <w:tcW w:w="2090" w:type="dxa"/>
                            <w:tcBorders>
                              <w:top w:val="single" w:sz="8" w:space="0" w:color="000000"/>
                              <w:bottom w:val="single" w:sz="8" w:space="0" w:color="000000"/>
                            </w:tcBorders>
                          </w:tcPr>
                          <w:p w14:paraId="2CA37772" w14:textId="77777777" w:rsidR="00E00C6C" w:rsidRDefault="00FD2E7C">
                            <w:pPr>
                              <w:pStyle w:val="TableParagraph"/>
                              <w:spacing w:line="170" w:lineRule="exact"/>
                              <w:ind w:right="603"/>
                              <w:jc w:val="right"/>
                              <w:rPr>
                                <w:b/>
                                <w:sz w:val="13"/>
                              </w:rPr>
                            </w:pPr>
                            <w:r>
                              <w:rPr>
                                <w:b/>
                                <w:spacing w:val="-2"/>
                                <w:sz w:val="13"/>
                              </w:rPr>
                              <w:t>21.981.171</w:t>
                            </w:r>
                          </w:p>
                        </w:tc>
                        <w:tc>
                          <w:tcPr>
                            <w:tcW w:w="984" w:type="dxa"/>
                            <w:tcBorders>
                              <w:top w:val="single" w:sz="8" w:space="0" w:color="000000"/>
                              <w:bottom w:val="single" w:sz="8" w:space="0" w:color="000000"/>
                            </w:tcBorders>
                          </w:tcPr>
                          <w:p w14:paraId="162A1487" w14:textId="77777777" w:rsidR="00E00C6C" w:rsidRDefault="00FD2E7C">
                            <w:pPr>
                              <w:pStyle w:val="TableParagraph"/>
                              <w:spacing w:line="170" w:lineRule="exact"/>
                              <w:ind w:right="217"/>
                              <w:jc w:val="right"/>
                              <w:rPr>
                                <w:b/>
                                <w:sz w:val="13"/>
                              </w:rPr>
                            </w:pPr>
                            <w:r>
                              <w:rPr>
                                <w:b/>
                                <w:spacing w:val="-2"/>
                                <w:sz w:val="13"/>
                              </w:rPr>
                              <w:t>-</w:t>
                            </w:r>
                            <w:r>
                              <w:rPr>
                                <w:b/>
                                <w:spacing w:val="-10"/>
                                <w:sz w:val="13"/>
                              </w:rPr>
                              <w:t>-</w:t>
                            </w:r>
                          </w:p>
                        </w:tc>
                        <w:tc>
                          <w:tcPr>
                            <w:tcW w:w="1086" w:type="dxa"/>
                            <w:tcBorders>
                              <w:top w:val="single" w:sz="8" w:space="0" w:color="000000"/>
                              <w:bottom w:val="single" w:sz="8" w:space="0" w:color="000000"/>
                            </w:tcBorders>
                          </w:tcPr>
                          <w:p w14:paraId="676236CA" w14:textId="77777777" w:rsidR="00E00C6C" w:rsidRDefault="00FD2E7C">
                            <w:pPr>
                              <w:pStyle w:val="TableParagraph"/>
                              <w:spacing w:line="170" w:lineRule="exact"/>
                              <w:ind w:right="114"/>
                              <w:jc w:val="right"/>
                              <w:rPr>
                                <w:b/>
                                <w:sz w:val="13"/>
                              </w:rPr>
                            </w:pPr>
                            <w:r>
                              <w:rPr>
                                <w:b/>
                                <w:spacing w:val="-2"/>
                                <w:sz w:val="13"/>
                              </w:rPr>
                              <w:t>21.981.171</w:t>
                            </w:r>
                          </w:p>
                        </w:tc>
                        <w:tc>
                          <w:tcPr>
                            <w:tcW w:w="1105" w:type="dxa"/>
                            <w:tcBorders>
                              <w:top w:val="single" w:sz="8" w:space="0" w:color="000000"/>
                              <w:bottom w:val="single" w:sz="8" w:space="0" w:color="000000"/>
                            </w:tcBorders>
                          </w:tcPr>
                          <w:p w14:paraId="3DDCC29E" w14:textId="77777777" w:rsidR="00E00C6C" w:rsidRDefault="00FD2E7C">
                            <w:pPr>
                              <w:pStyle w:val="TableParagraph"/>
                              <w:spacing w:line="170" w:lineRule="exact"/>
                              <w:ind w:right="185"/>
                              <w:jc w:val="right"/>
                              <w:rPr>
                                <w:b/>
                                <w:sz w:val="13"/>
                              </w:rPr>
                            </w:pPr>
                            <w:r>
                              <w:rPr>
                                <w:b/>
                                <w:spacing w:val="-2"/>
                                <w:sz w:val="13"/>
                              </w:rPr>
                              <w:t>-</w:t>
                            </w:r>
                            <w:r>
                              <w:rPr>
                                <w:b/>
                                <w:spacing w:val="-10"/>
                                <w:sz w:val="13"/>
                              </w:rPr>
                              <w:t>-</w:t>
                            </w:r>
                          </w:p>
                        </w:tc>
                        <w:tc>
                          <w:tcPr>
                            <w:tcW w:w="1024" w:type="dxa"/>
                            <w:tcBorders>
                              <w:top w:val="single" w:sz="8" w:space="0" w:color="000000"/>
                              <w:bottom w:val="single" w:sz="8" w:space="0" w:color="000000"/>
                            </w:tcBorders>
                          </w:tcPr>
                          <w:p w14:paraId="5922FC11" w14:textId="77777777" w:rsidR="00E00C6C" w:rsidRDefault="00FD2E7C">
                            <w:pPr>
                              <w:pStyle w:val="TableParagraph"/>
                              <w:spacing w:line="170" w:lineRule="exact"/>
                              <w:ind w:right="177"/>
                              <w:jc w:val="right"/>
                              <w:rPr>
                                <w:b/>
                                <w:sz w:val="13"/>
                              </w:rPr>
                            </w:pPr>
                            <w:r>
                              <w:rPr>
                                <w:b/>
                                <w:spacing w:val="-2"/>
                                <w:sz w:val="13"/>
                              </w:rPr>
                              <w:t>420.340</w:t>
                            </w:r>
                          </w:p>
                        </w:tc>
                        <w:tc>
                          <w:tcPr>
                            <w:tcW w:w="1105" w:type="dxa"/>
                            <w:tcBorders>
                              <w:top w:val="single" w:sz="8" w:space="0" w:color="000000"/>
                              <w:bottom w:val="single" w:sz="8" w:space="0" w:color="000000"/>
                            </w:tcBorders>
                          </w:tcPr>
                          <w:p w14:paraId="2E2CFBC2" w14:textId="77777777" w:rsidR="00E00C6C" w:rsidRDefault="00FD2E7C">
                            <w:pPr>
                              <w:pStyle w:val="TableParagraph"/>
                              <w:spacing w:line="170" w:lineRule="exact"/>
                              <w:ind w:right="23"/>
                              <w:jc w:val="right"/>
                              <w:rPr>
                                <w:b/>
                                <w:sz w:val="13"/>
                              </w:rPr>
                            </w:pPr>
                            <w:r>
                              <w:rPr>
                                <w:b/>
                                <w:spacing w:val="-2"/>
                                <w:sz w:val="13"/>
                              </w:rPr>
                              <w:t>22.401.511</w:t>
                            </w:r>
                          </w:p>
                        </w:tc>
                      </w:tr>
                    </w:tbl>
                    <w:p w14:paraId="6A894BCC" w14:textId="77777777" w:rsidR="00E00C6C" w:rsidRDefault="00E00C6C">
                      <w:pPr>
                        <w:pStyle w:val="Textoindependiente"/>
                      </w:pPr>
                    </w:p>
                  </w:txbxContent>
                </v:textbox>
                <w10:wrap anchorx="page"/>
              </v:shape>
            </w:pict>
          </mc:Fallback>
        </mc:AlternateContent>
      </w:r>
      <w:r>
        <w:t>La dotación fundacional la integran las aportaciones iniciales efectuadas en el momento de constitución de la fundación y los excedentes obtenidos en ejercicios anteriores que se acordaron destinar al mismo. La variación de los fondos propios en los ejercicios 2024 y 2025 ha sido la siguiente:</w:t>
      </w:r>
    </w:p>
    <w:p w14:paraId="3C79BC43" w14:textId="77777777" w:rsidR="00E00C6C" w:rsidRDefault="00E00C6C">
      <w:pPr>
        <w:pStyle w:val="Textoindependiente"/>
        <w:spacing w:before="130"/>
      </w:pPr>
    </w:p>
    <w:p w14:paraId="25382A09" w14:textId="77777777" w:rsidR="00E00C6C" w:rsidRDefault="00FD2E7C">
      <w:pPr>
        <w:ind w:right="703"/>
        <w:jc w:val="center"/>
        <w:rPr>
          <w:b/>
          <w:sz w:val="13"/>
        </w:rPr>
      </w:pPr>
      <w:r>
        <w:rPr>
          <w:b/>
          <w:sz w:val="13"/>
        </w:rPr>
        <w:t>errores</w:t>
      </w:r>
      <w:r>
        <w:rPr>
          <w:b/>
          <w:spacing w:val="-9"/>
          <w:sz w:val="13"/>
        </w:rPr>
        <w:t xml:space="preserve"> </w:t>
      </w:r>
      <w:r>
        <w:rPr>
          <w:b/>
          <w:sz w:val="13"/>
        </w:rPr>
        <w:t>(Nota</w:t>
      </w:r>
      <w:r>
        <w:rPr>
          <w:b/>
          <w:spacing w:val="-10"/>
          <w:sz w:val="13"/>
        </w:rPr>
        <w:t xml:space="preserve"> </w:t>
      </w:r>
      <w:r>
        <w:rPr>
          <w:b/>
          <w:spacing w:val="-5"/>
          <w:sz w:val="13"/>
        </w:rPr>
        <w:t>2)</w:t>
      </w:r>
    </w:p>
    <w:p w14:paraId="76B170FC" w14:textId="77777777" w:rsidR="00E00C6C" w:rsidRDefault="00E00C6C">
      <w:pPr>
        <w:pStyle w:val="Textoindependiente"/>
        <w:spacing w:before="56"/>
        <w:rPr>
          <w:b/>
          <w:sz w:val="13"/>
        </w:rPr>
      </w:pPr>
    </w:p>
    <w:p w14:paraId="10486BF6" w14:textId="77777777" w:rsidR="00E00C6C" w:rsidRDefault="00FD2E7C">
      <w:pPr>
        <w:spacing w:line="278" w:lineRule="auto"/>
        <w:ind w:left="57" w:right="7750"/>
        <w:rPr>
          <w:sz w:val="13"/>
        </w:rPr>
      </w:pPr>
      <w:r>
        <w:rPr>
          <w:sz w:val="13"/>
        </w:rPr>
        <w:t>Dotación</w:t>
      </w:r>
      <w:r>
        <w:rPr>
          <w:spacing w:val="-10"/>
          <w:sz w:val="13"/>
        </w:rPr>
        <w:t xml:space="preserve"> </w:t>
      </w:r>
      <w:r>
        <w:rPr>
          <w:sz w:val="13"/>
        </w:rPr>
        <w:t>fundacional/Fondo</w:t>
      </w:r>
      <w:r>
        <w:rPr>
          <w:spacing w:val="-10"/>
          <w:sz w:val="13"/>
        </w:rPr>
        <w:t xml:space="preserve"> </w:t>
      </w:r>
      <w:r>
        <w:rPr>
          <w:sz w:val="13"/>
        </w:rPr>
        <w:t>social</w:t>
      </w:r>
      <w:r>
        <w:rPr>
          <w:spacing w:val="40"/>
          <w:sz w:val="13"/>
        </w:rPr>
        <w:t xml:space="preserve"> </w:t>
      </w:r>
      <w:r>
        <w:rPr>
          <w:spacing w:val="-2"/>
          <w:sz w:val="13"/>
        </w:rPr>
        <w:t>Reservas</w:t>
      </w:r>
    </w:p>
    <w:p w14:paraId="45626BF2" w14:textId="77777777" w:rsidR="00E00C6C" w:rsidRDefault="00FD2E7C">
      <w:pPr>
        <w:spacing w:line="278" w:lineRule="auto"/>
        <w:ind w:left="57" w:right="7750"/>
        <w:rPr>
          <w:sz w:val="13"/>
        </w:rPr>
      </w:pPr>
      <w:r>
        <w:rPr>
          <w:sz w:val="13"/>
        </w:rPr>
        <w:t>Excedentes</w:t>
      </w:r>
      <w:r>
        <w:rPr>
          <w:spacing w:val="-10"/>
          <w:sz w:val="13"/>
        </w:rPr>
        <w:t xml:space="preserve"> </w:t>
      </w:r>
      <w:r>
        <w:rPr>
          <w:sz w:val="13"/>
        </w:rPr>
        <w:t>de</w:t>
      </w:r>
      <w:r>
        <w:rPr>
          <w:spacing w:val="-10"/>
          <w:sz w:val="13"/>
        </w:rPr>
        <w:t xml:space="preserve"> </w:t>
      </w:r>
      <w:r>
        <w:rPr>
          <w:sz w:val="13"/>
        </w:rPr>
        <w:t>ejercicios</w:t>
      </w:r>
      <w:r>
        <w:rPr>
          <w:spacing w:val="-10"/>
          <w:sz w:val="13"/>
        </w:rPr>
        <w:t xml:space="preserve"> </w:t>
      </w:r>
      <w:r>
        <w:rPr>
          <w:sz w:val="13"/>
        </w:rPr>
        <w:t>anteriores</w:t>
      </w:r>
      <w:r>
        <w:rPr>
          <w:spacing w:val="40"/>
          <w:sz w:val="13"/>
        </w:rPr>
        <w:t xml:space="preserve"> </w:t>
      </w:r>
      <w:r>
        <w:rPr>
          <w:sz w:val="13"/>
        </w:rPr>
        <w:t>Excedente 2023 (superávit)</w:t>
      </w:r>
    </w:p>
    <w:p w14:paraId="6BD409DD" w14:textId="77777777" w:rsidR="00E00C6C" w:rsidRDefault="00FD2E7C">
      <w:pPr>
        <w:ind w:right="8528"/>
        <w:jc w:val="center"/>
        <w:rPr>
          <w:sz w:val="13"/>
        </w:rPr>
      </w:pPr>
      <w:r>
        <w:rPr>
          <w:sz w:val="13"/>
        </w:rPr>
        <w:t>Excedente</w:t>
      </w:r>
      <w:r>
        <w:rPr>
          <w:spacing w:val="-6"/>
          <w:sz w:val="13"/>
        </w:rPr>
        <w:t xml:space="preserve"> </w:t>
      </w:r>
      <w:r>
        <w:rPr>
          <w:sz w:val="13"/>
        </w:rPr>
        <w:t>2024</w:t>
      </w:r>
      <w:r>
        <w:rPr>
          <w:spacing w:val="-6"/>
          <w:sz w:val="13"/>
        </w:rPr>
        <w:t xml:space="preserve"> </w:t>
      </w:r>
      <w:r>
        <w:rPr>
          <w:spacing w:val="-2"/>
          <w:sz w:val="13"/>
        </w:rPr>
        <w:t>(superávit)</w:t>
      </w:r>
    </w:p>
    <w:p w14:paraId="408B5327" w14:textId="77777777" w:rsidR="00E00C6C" w:rsidRDefault="00FD2E7C">
      <w:pPr>
        <w:spacing w:before="29"/>
        <w:ind w:right="8430"/>
        <w:jc w:val="center"/>
        <w:rPr>
          <w:b/>
          <w:sz w:val="13"/>
        </w:rPr>
      </w:pPr>
      <w:r>
        <w:rPr>
          <w:b/>
          <w:spacing w:val="-2"/>
          <w:sz w:val="13"/>
        </w:rPr>
        <w:t>Totales</w:t>
      </w:r>
    </w:p>
    <w:p w14:paraId="3C01E05A" w14:textId="77777777" w:rsidR="00E00C6C" w:rsidRDefault="00E00C6C">
      <w:pPr>
        <w:jc w:val="center"/>
        <w:rPr>
          <w:b/>
          <w:sz w:val="13"/>
        </w:rPr>
        <w:sectPr w:rsidR="00E00C6C">
          <w:type w:val="continuous"/>
          <w:pgSz w:w="11910" w:h="16840"/>
          <w:pgMar w:top="2140" w:right="425" w:bottom="280" w:left="1133" w:header="864" w:footer="263" w:gutter="0"/>
          <w:cols w:space="720"/>
        </w:sectPr>
      </w:pPr>
    </w:p>
    <w:p w14:paraId="2F08A6BA" w14:textId="77777777" w:rsidR="00E00C6C" w:rsidRDefault="00E00C6C">
      <w:pPr>
        <w:pStyle w:val="Textoindependiente"/>
        <w:rPr>
          <w:b/>
          <w:sz w:val="13"/>
        </w:rPr>
      </w:pPr>
    </w:p>
    <w:p w14:paraId="79F0F2BA" w14:textId="77777777" w:rsidR="00E00C6C" w:rsidRDefault="00E00C6C">
      <w:pPr>
        <w:pStyle w:val="Textoindependiente"/>
        <w:rPr>
          <w:b/>
          <w:sz w:val="13"/>
        </w:rPr>
      </w:pPr>
    </w:p>
    <w:p w14:paraId="2B9CBC83" w14:textId="77777777" w:rsidR="00E00C6C" w:rsidRDefault="00E00C6C">
      <w:pPr>
        <w:pStyle w:val="Textoindependiente"/>
        <w:rPr>
          <w:b/>
          <w:sz w:val="13"/>
        </w:rPr>
      </w:pPr>
    </w:p>
    <w:p w14:paraId="36F8B9A5" w14:textId="77777777" w:rsidR="00E00C6C" w:rsidRDefault="00E00C6C">
      <w:pPr>
        <w:pStyle w:val="Textoindependiente"/>
        <w:rPr>
          <w:b/>
          <w:sz w:val="13"/>
        </w:rPr>
      </w:pPr>
    </w:p>
    <w:p w14:paraId="7EF6B06D" w14:textId="77777777" w:rsidR="00E00C6C" w:rsidRDefault="00E00C6C">
      <w:pPr>
        <w:pStyle w:val="Textoindependiente"/>
        <w:spacing w:before="68"/>
        <w:rPr>
          <w:b/>
          <w:sz w:val="13"/>
        </w:rPr>
      </w:pPr>
    </w:p>
    <w:p w14:paraId="58DB3C5C" w14:textId="77777777" w:rsidR="00E00C6C" w:rsidRDefault="00FD2E7C">
      <w:pPr>
        <w:ind w:right="703"/>
        <w:jc w:val="center"/>
        <w:rPr>
          <w:b/>
          <w:sz w:val="13"/>
        </w:rPr>
      </w:pPr>
      <w:r>
        <w:rPr>
          <w:b/>
          <w:noProof/>
          <w:sz w:val="13"/>
        </w:rPr>
        <mc:AlternateContent>
          <mc:Choice Requires="wps">
            <w:drawing>
              <wp:anchor distT="0" distB="0" distL="0" distR="0" simplePos="0" relativeHeight="15736320" behindDoc="0" locked="0" layoutInCell="1" allowOverlap="1" wp14:anchorId="2984EA37" wp14:editId="6B1A0D61">
                <wp:simplePos x="0" y="0"/>
                <wp:positionH relativeFrom="page">
                  <wp:posOffset>2349725</wp:posOffset>
                </wp:positionH>
                <wp:positionV relativeFrom="paragraph">
                  <wp:posOffset>-265174</wp:posOffset>
                </wp:positionV>
                <wp:extent cx="4772660" cy="13265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660" cy="132651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090"/>
                              <w:gridCol w:w="984"/>
                              <w:gridCol w:w="1087"/>
                              <w:gridCol w:w="1105"/>
                              <w:gridCol w:w="1024"/>
                              <w:gridCol w:w="1105"/>
                            </w:tblGrid>
                            <w:tr w:rsidR="00E00C6C" w14:paraId="63130AA8" w14:textId="77777777">
                              <w:trPr>
                                <w:trHeight w:val="246"/>
                              </w:trPr>
                              <w:tc>
                                <w:tcPr>
                                  <w:tcW w:w="4161" w:type="dxa"/>
                                  <w:gridSpan w:val="3"/>
                                </w:tcPr>
                                <w:p w14:paraId="6892DDEE" w14:textId="77777777" w:rsidR="00E00C6C" w:rsidRDefault="00FD2E7C">
                                  <w:pPr>
                                    <w:pStyle w:val="TableParagraph"/>
                                    <w:tabs>
                                      <w:tab w:val="left" w:pos="3273"/>
                                    </w:tabs>
                                    <w:spacing w:line="181" w:lineRule="exact"/>
                                    <w:ind w:left="555"/>
                                    <w:rPr>
                                      <w:b/>
                                      <w:sz w:val="13"/>
                                    </w:rPr>
                                  </w:pPr>
                                  <w:r>
                                    <w:rPr>
                                      <w:b/>
                                      <w:spacing w:val="-2"/>
                                      <w:sz w:val="13"/>
                                    </w:rPr>
                                    <w:t>Saldos</w:t>
                                  </w:r>
                                  <w:r>
                                    <w:rPr>
                                      <w:b/>
                                      <w:sz w:val="13"/>
                                    </w:rPr>
                                    <w:tab/>
                                  </w:r>
                                  <w:proofErr w:type="spellStart"/>
                                  <w:r>
                                    <w:rPr>
                                      <w:b/>
                                      <w:spacing w:val="-2"/>
                                      <w:sz w:val="13"/>
                                    </w:rPr>
                                    <w:t>Saldos</w:t>
                                  </w:r>
                                  <w:proofErr w:type="spellEnd"/>
                                </w:p>
                              </w:tc>
                              <w:tc>
                                <w:tcPr>
                                  <w:tcW w:w="1105" w:type="dxa"/>
                                </w:tcPr>
                                <w:p w14:paraId="6558EC8B" w14:textId="77777777" w:rsidR="00E00C6C" w:rsidRDefault="00E00C6C">
                                  <w:pPr>
                                    <w:pStyle w:val="TableParagraph"/>
                                    <w:rPr>
                                      <w:rFonts w:ascii="Times New Roman"/>
                                      <w:sz w:val="16"/>
                                    </w:rPr>
                                  </w:pPr>
                                </w:p>
                              </w:tc>
                              <w:tc>
                                <w:tcPr>
                                  <w:tcW w:w="1024" w:type="dxa"/>
                                </w:tcPr>
                                <w:p w14:paraId="1F777EB8" w14:textId="77777777" w:rsidR="00E00C6C" w:rsidRDefault="00E00C6C">
                                  <w:pPr>
                                    <w:pStyle w:val="TableParagraph"/>
                                    <w:rPr>
                                      <w:rFonts w:ascii="Times New Roman"/>
                                      <w:sz w:val="16"/>
                                    </w:rPr>
                                  </w:pPr>
                                </w:p>
                              </w:tc>
                              <w:tc>
                                <w:tcPr>
                                  <w:tcW w:w="1105" w:type="dxa"/>
                                </w:tcPr>
                                <w:p w14:paraId="464513BD" w14:textId="77777777" w:rsidR="00E00C6C" w:rsidRDefault="00FD2E7C">
                                  <w:pPr>
                                    <w:pStyle w:val="TableParagraph"/>
                                    <w:spacing w:line="181" w:lineRule="exact"/>
                                    <w:ind w:left="274"/>
                                    <w:rPr>
                                      <w:b/>
                                      <w:sz w:val="13"/>
                                    </w:rPr>
                                  </w:pPr>
                                  <w:r>
                                    <w:rPr>
                                      <w:b/>
                                      <w:spacing w:val="-2"/>
                                      <w:sz w:val="13"/>
                                    </w:rPr>
                                    <w:t>Saldos</w:t>
                                  </w:r>
                                </w:p>
                              </w:tc>
                            </w:tr>
                            <w:tr w:rsidR="00E00C6C" w14:paraId="687D754E" w14:textId="77777777">
                              <w:trPr>
                                <w:trHeight w:val="361"/>
                              </w:trPr>
                              <w:tc>
                                <w:tcPr>
                                  <w:tcW w:w="4161" w:type="dxa"/>
                                  <w:gridSpan w:val="3"/>
                                  <w:tcBorders>
                                    <w:bottom w:val="single" w:sz="8" w:space="0" w:color="000000"/>
                                  </w:tcBorders>
                                </w:tcPr>
                                <w:p w14:paraId="6C8CB66E" w14:textId="77777777" w:rsidR="00E00C6C" w:rsidRDefault="00FD2E7C">
                                  <w:pPr>
                                    <w:pStyle w:val="TableParagraph"/>
                                    <w:tabs>
                                      <w:tab w:val="left" w:pos="1768"/>
                                      <w:tab w:val="right" w:pos="3769"/>
                                    </w:tabs>
                                    <w:spacing w:line="246" w:lineRule="exact"/>
                                    <w:ind w:left="462"/>
                                    <w:rPr>
                                      <w:b/>
                                      <w:sz w:val="13"/>
                                    </w:rPr>
                                  </w:pPr>
                                  <w:r>
                                    <w:rPr>
                                      <w:b/>
                                      <w:spacing w:val="-2"/>
                                      <w:sz w:val="13"/>
                                    </w:rPr>
                                    <w:t>31.12.24</w:t>
                                  </w:r>
                                  <w:r>
                                    <w:rPr>
                                      <w:b/>
                                      <w:sz w:val="13"/>
                                    </w:rPr>
                                    <w:tab/>
                                  </w:r>
                                  <w:r>
                                    <w:rPr>
                                      <w:b/>
                                      <w:position w:val="10"/>
                                      <w:sz w:val="13"/>
                                    </w:rPr>
                                    <w:t>Corrección</w:t>
                                  </w:r>
                                  <w:r>
                                    <w:rPr>
                                      <w:b/>
                                      <w:spacing w:val="-8"/>
                                      <w:position w:val="10"/>
                                      <w:sz w:val="13"/>
                                    </w:rPr>
                                    <w:t xml:space="preserve"> </w:t>
                                  </w:r>
                                  <w:r>
                                    <w:rPr>
                                      <w:b/>
                                      <w:spacing w:val="-5"/>
                                      <w:position w:val="10"/>
                                      <w:sz w:val="13"/>
                                    </w:rPr>
                                    <w:t>de</w:t>
                                  </w:r>
                                  <w:r>
                                    <w:rPr>
                                      <w:b/>
                                      <w:position w:val="10"/>
                                      <w:sz w:val="13"/>
                                    </w:rPr>
                                    <w:tab/>
                                  </w:r>
                                  <w:r>
                                    <w:rPr>
                                      <w:b/>
                                      <w:spacing w:val="-2"/>
                                      <w:sz w:val="13"/>
                                    </w:rPr>
                                    <w:t>01.01.25</w:t>
                                  </w:r>
                                </w:p>
                              </w:tc>
                              <w:tc>
                                <w:tcPr>
                                  <w:tcW w:w="1105" w:type="dxa"/>
                                  <w:tcBorders>
                                    <w:bottom w:val="single" w:sz="8" w:space="0" w:color="000000"/>
                                  </w:tcBorders>
                                </w:tcPr>
                                <w:p w14:paraId="6D3F8D46" w14:textId="77777777" w:rsidR="00E00C6C" w:rsidRDefault="00FD2E7C">
                                  <w:pPr>
                                    <w:pStyle w:val="TableParagraph"/>
                                    <w:spacing w:before="65"/>
                                    <w:ind w:left="117"/>
                                    <w:rPr>
                                      <w:b/>
                                      <w:sz w:val="13"/>
                                    </w:rPr>
                                  </w:pPr>
                                  <w:r>
                                    <w:rPr>
                                      <w:b/>
                                      <w:spacing w:val="-2"/>
                                      <w:sz w:val="13"/>
                                    </w:rPr>
                                    <w:t>Aplicación</w:t>
                                  </w:r>
                                </w:p>
                              </w:tc>
                              <w:tc>
                                <w:tcPr>
                                  <w:tcW w:w="1024" w:type="dxa"/>
                                  <w:tcBorders>
                                    <w:bottom w:val="single" w:sz="8" w:space="0" w:color="000000"/>
                                  </w:tcBorders>
                                </w:tcPr>
                                <w:p w14:paraId="3A1BA540" w14:textId="77777777" w:rsidR="00E00C6C" w:rsidRDefault="00FD2E7C">
                                  <w:pPr>
                                    <w:pStyle w:val="TableParagraph"/>
                                    <w:spacing w:before="65"/>
                                    <w:ind w:left="189"/>
                                    <w:rPr>
                                      <w:b/>
                                      <w:sz w:val="13"/>
                                    </w:rPr>
                                  </w:pPr>
                                  <w:r>
                                    <w:rPr>
                                      <w:b/>
                                      <w:spacing w:val="-4"/>
                                      <w:sz w:val="13"/>
                                    </w:rPr>
                                    <w:t>Altas</w:t>
                                  </w:r>
                                </w:p>
                              </w:tc>
                              <w:tc>
                                <w:tcPr>
                                  <w:tcW w:w="1105" w:type="dxa"/>
                                  <w:tcBorders>
                                    <w:bottom w:val="single" w:sz="8" w:space="0" w:color="000000"/>
                                  </w:tcBorders>
                                </w:tcPr>
                                <w:p w14:paraId="519F549A" w14:textId="77777777" w:rsidR="00E00C6C" w:rsidRDefault="00FD2E7C">
                                  <w:pPr>
                                    <w:pStyle w:val="TableParagraph"/>
                                    <w:spacing w:before="65"/>
                                    <w:ind w:left="181"/>
                                    <w:rPr>
                                      <w:b/>
                                      <w:sz w:val="13"/>
                                    </w:rPr>
                                  </w:pPr>
                                  <w:r>
                                    <w:rPr>
                                      <w:b/>
                                      <w:spacing w:val="-2"/>
                                      <w:sz w:val="13"/>
                                    </w:rPr>
                                    <w:t>31.12.25</w:t>
                                  </w:r>
                                </w:p>
                              </w:tc>
                            </w:tr>
                            <w:tr w:rsidR="00E00C6C" w14:paraId="680EB0A0" w14:textId="77777777">
                              <w:trPr>
                                <w:trHeight w:val="402"/>
                              </w:trPr>
                              <w:tc>
                                <w:tcPr>
                                  <w:tcW w:w="2090" w:type="dxa"/>
                                </w:tcPr>
                                <w:p w14:paraId="300A179D" w14:textId="77777777" w:rsidR="00E00C6C" w:rsidRDefault="00E00C6C">
                                  <w:pPr>
                                    <w:pStyle w:val="TableParagraph"/>
                                    <w:spacing w:before="25"/>
                                    <w:rPr>
                                      <w:sz w:val="13"/>
                                    </w:rPr>
                                  </w:pPr>
                                </w:p>
                                <w:p w14:paraId="0E38B98E" w14:textId="77777777" w:rsidR="00E00C6C" w:rsidRDefault="00FD2E7C">
                                  <w:pPr>
                                    <w:pStyle w:val="TableParagraph"/>
                                    <w:spacing w:before="1" w:line="175" w:lineRule="exact"/>
                                    <w:ind w:right="602"/>
                                    <w:jc w:val="right"/>
                                    <w:rPr>
                                      <w:sz w:val="13"/>
                                    </w:rPr>
                                  </w:pPr>
                                  <w:r>
                                    <w:rPr>
                                      <w:spacing w:val="-2"/>
                                      <w:sz w:val="13"/>
                                    </w:rPr>
                                    <w:t>21.043.621</w:t>
                                  </w:r>
                                </w:p>
                              </w:tc>
                              <w:tc>
                                <w:tcPr>
                                  <w:tcW w:w="984" w:type="dxa"/>
                                </w:tcPr>
                                <w:p w14:paraId="3133360F" w14:textId="77777777" w:rsidR="00E00C6C" w:rsidRDefault="00E00C6C">
                                  <w:pPr>
                                    <w:pStyle w:val="TableParagraph"/>
                                    <w:spacing w:before="25"/>
                                    <w:rPr>
                                      <w:sz w:val="13"/>
                                    </w:rPr>
                                  </w:pPr>
                                </w:p>
                                <w:p w14:paraId="14AD9D24" w14:textId="77777777" w:rsidR="00E00C6C" w:rsidRDefault="00FD2E7C">
                                  <w:pPr>
                                    <w:pStyle w:val="TableParagraph"/>
                                    <w:spacing w:before="1" w:line="175" w:lineRule="exact"/>
                                    <w:ind w:right="223"/>
                                    <w:jc w:val="right"/>
                                    <w:rPr>
                                      <w:sz w:val="13"/>
                                    </w:rPr>
                                  </w:pPr>
                                  <w:r>
                                    <w:rPr>
                                      <w:spacing w:val="-2"/>
                                      <w:sz w:val="13"/>
                                    </w:rPr>
                                    <w:t>-</w:t>
                                  </w:r>
                                  <w:r>
                                    <w:rPr>
                                      <w:spacing w:val="-10"/>
                                      <w:sz w:val="13"/>
                                    </w:rPr>
                                    <w:t>-</w:t>
                                  </w:r>
                                </w:p>
                              </w:tc>
                              <w:tc>
                                <w:tcPr>
                                  <w:tcW w:w="1087" w:type="dxa"/>
                                </w:tcPr>
                                <w:p w14:paraId="637230B0" w14:textId="77777777" w:rsidR="00E00C6C" w:rsidRDefault="00E00C6C">
                                  <w:pPr>
                                    <w:pStyle w:val="TableParagraph"/>
                                    <w:spacing w:before="25"/>
                                    <w:rPr>
                                      <w:sz w:val="13"/>
                                    </w:rPr>
                                  </w:pPr>
                                </w:p>
                                <w:p w14:paraId="2EC2BC23" w14:textId="77777777" w:rsidR="00E00C6C" w:rsidRDefault="00FD2E7C">
                                  <w:pPr>
                                    <w:pStyle w:val="TableParagraph"/>
                                    <w:spacing w:before="1" w:line="175" w:lineRule="exact"/>
                                    <w:ind w:left="265"/>
                                    <w:rPr>
                                      <w:sz w:val="13"/>
                                    </w:rPr>
                                  </w:pPr>
                                  <w:r>
                                    <w:rPr>
                                      <w:spacing w:val="-2"/>
                                      <w:sz w:val="13"/>
                                    </w:rPr>
                                    <w:t>21.043.621</w:t>
                                  </w:r>
                                </w:p>
                              </w:tc>
                              <w:tc>
                                <w:tcPr>
                                  <w:tcW w:w="1105" w:type="dxa"/>
                                </w:tcPr>
                                <w:p w14:paraId="7FB84947" w14:textId="77777777" w:rsidR="00E00C6C" w:rsidRDefault="00E00C6C">
                                  <w:pPr>
                                    <w:pStyle w:val="TableParagraph"/>
                                    <w:spacing w:before="25"/>
                                    <w:rPr>
                                      <w:sz w:val="13"/>
                                    </w:rPr>
                                  </w:pPr>
                                </w:p>
                                <w:p w14:paraId="5BE01C55" w14:textId="77777777" w:rsidR="00E00C6C" w:rsidRDefault="00FD2E7C">
                                  <w:pPr>
                                    <w:pStyle w:val="TableParagraph"/>
                                    <w:spacing w:before="1" w:line="175" w:lineRule="exact"/>
                                    <w:ind w:right="186"/>
                                    <w:jc w:val="right"/>
                                    <w:rPr>
                                      <w:sz w:val="13"/>
                                    </w:rPr>
                                  </w:pPr>
                                  <w:r>
                                    <w:rPr>
                                      <w:spacing w:val="-2"/>
                                      <w:sz w:val="13"/>
                                    </w:rPr>
                                    <w:t>-</w:t>
                                  </w:r>
                                  <w:r>
                                    <w:rPr>
                                      <w:spacing w:val="-10"/>
                                      <w:sz w:val="13"/>
                                    </w:rPr>
                                    <w:t>-</w:t>
                                  </w:r>
                                </w:p>
                              </w:tc>
                              <w:tc>
                                <w:tcPr>
                                  <w:tcW w:w="1024" w:type="dxa"/>
                                </w:tcPr>
                                <w:p w14:paraId="3FABC651" w14:textId="77777777" w:rsidR="00E00C6C" w:rsidRDefault="00E00C6C">
                                  <w:pPr>
                                    <w:pStyle w:val="TableParagraph"/>
                                    <w:spacing w:before="25"/>
                                    <w:rPr>
                                      <w:sz w:val="13"/>
                                    </w:rPr>
                                  </w:pPr>
                                </w:p>
                                <w:p w14:paraId="3BE3D84F" w14:textId="77777777" w:rsidR="00E00C6C" w:rsidRDefault="00FD2E7C">
                                  <w:pPr>
                                    <w:pStyle w:val="TableParagraph"/>
                                    <w:spacing w:before="1" w:line="175" w:lineRule="exact"/>
                                    <w:ind w:right="178"/>
                                    <w:jc w:val="right"/>
                                    <w:rPr>
                                      <w:sz w:val="13"/>
                                    </w:rPr>
                                  </w:pPr>
                                  <w:r>
                                    <w:rPr>
                                      <w:spacing w:val="-2"/>
                                      <w:sz w:val="13"/>
                                    </w:rPr>
                                    <w:t>-</w:t>
                                  </w:r>
                                  <w:r>
                                    <w:rPr>
                                      <w:spacing w:val="-10"/>
                                      <w:sz w:val="13"/>
                                    </w:rPr>
                                    <w:t>-</w:t>
                                  </w:r>
                                </w:p>
                              </w:tc>
                              <w:tc>
                                <w:tcPr>
                                  <w:tcW w:w="1105" w:type="dxa"/>
                                </w:tcPr>
                                <w:p w14:paraId="2EEE2219" w14:textId="77777777" w:rsidR="00E00C6C" w:rsidRDefault="00E00C6C">
                                  <w:pPr>
                                    <w:pStyle w:val="TableParagraph"/>
                                    <w:spacing w:before="25"/>
                                    <w:rPr>
                                      <w:sz w:val="13"/>
                                    </w:rPr>
                                  </w:pPr>
                                </w:p>
                                <w:p w14:paraId="009ED2EE" w14:textId="77777777" w:rsidR="00E00C6C" w:rsidRDefault="00FD2E7C">
                                  <w:pPr>
                                    <w:pStyle w:val="TableParagraph"/>
                                    <w:spacing w:before="1" w:line="175" w:lineRule="exact"/>
                                    <w:ind w:right="23"/>
                                    <w:jc w:val="right"/>
                                    <w:rPr>
                                      <w:sz w:val="13"/>
                                    </w:rPr>
                                  </w:pPr>
                                  <w:r>
                                    <w:rPr>
                                      <w:spacing w:val="-2"/>
                                      <w:sz w:val="13"/>
                                    </w:rPr>
                                    <w:t>21.043.621</w:t>
                                  </w:r>
                                </w:p>
                              </w:tc>
                            </w:tr>
                            <w:tr w:rsidR="00E00C6C" w14:paraId="192F5BDD" w14:textId="77777777">
                              <w:trPr>
                                <w:trHeight w:val="209"/>
                              </w:trPr>
                              <w:tc>
                                <w:tcPr>
                                  <w:tcW w:w="2090" w:type="dxa"/>
                                </w:tcPr>
                                <w:p w14:paraId="169AE4DD" w14:textId="77777777" w:rsidR="00E00C6C" w:rsidRDefault="00FD2E7C">
                                  <w:pPr>
                                    <w:pStyle w:val="TableParagraph"/>
                                    <w:spacing w:before="13" w:line="175" w:lineRule="exact"/>
                                    <w:ind w:right="602"/>
                                    <w:jc w:val="right"/>
                                    <w:rPr>
                                      <w:sz w:val="13"/>
                                    </w:rPr>
                                  </w:pPr>
                                  <w:r>
                                    <w:rPr>
                                      <w:spacing w:val="-2"/>
                                      <w:sz w:val="13"/>
                                    </w:rPr>
                                    <w:t>8.378</w:t>
                                  </w:r>
                                </w:p>
                              </w:tc>
                              <w:tc>
                                <w:tcPr>
                                  <w:tcW w:w="984" w:type="dxa"/>
                                </w:tcPr>
                                <w:p w14:paraId="4F4A9F17" w14:textId="77777777" w:rsidR="00E00C6C" w:rsidRDefault="00FD2E7C">
                                  <w:pPr>
                                    <w:pStyle w:val="TableParagraph"/>
                                    <w:spacing w:before="13" w:line="175" w:lineRule="exact"/>
                                    <w:ind w:right="223"/>
                                    <w:jc w:val="right"/>
                                    <w:rPr>
                                      <w:sz w:val="13"/>
                                    </w:rPr>
                                  </w:pPr>
                                  <w:r>
                                    <w:rPr>
                                      <w:spacing w:val="-2"/>
                                      <w:sz w:val="13"/>
                                    </w:rPr>
                                    <w:t>-</w:t>
                                  </w:r>
                                  <w:r>
                                    <w:rPr>
                                      <w:spacing w:val="-10"/>
                                      <w:sz w:val="13"/>
                                    </w:rPr>
                                    <w:t>-</w:t>
                                  </w:r>
                                </w:p>
                              </w:tc>
                              <w:tc>
                                <w:tcPr>
                                  <w:tcW w:w="1087" w:type="dxa"/>
                                </w:tcPr>
                                <w:p w14:paraId="7CC62705" w14:textId="77777777" w:rsidR="00E00C6C" w:rsidRDefault="00FD2E7C">
                                  <w:pPr>
                                    <w:pStyle w:val="TableParagraph"/>
                                    <w:spacing w:before="13" w:line="175" w:lineRule="exact"/>
                                    <w:ind w:right="161"/>
                                    <w:jc w:val="right"/>
                                    <w:rPr>
                                      <w:sz w:val="13"/>
                                    </w:rPr>
                                  </w:pPr>
                                  <w:r>
                                    <w:rPr>
                                      <w:spacing w:val="-2"/>
                                      <w:sz w:val="13"/>
                                    </w:rPr>
                                    <w:t>8.378</w:t>
                                  </w:r>
                                </w:p>
                              </w:tc>
                              <w:tc>
                                <w:tcPr>
                                  <w:tcW w:w="1105" w:type="dxa"/>
                                </w:tcPr>
                                <w:p w14:paraId="58D3D9B6" w14:textId="77777777" w:rsidR="00E00C6C" w:rsidRDefault="00FD2E7C">
                                  <w:pPr>
                                    <w:pStyle w:val="TableParagraph"/>
                                    <w:spacing w:before="13" w:line="175" w:lineRule="exact"/>
                                    <w:ind w:right="187"/>
                                    <w:jc w:val="right"/>
                                    <w:rPr>
                                      <w:sz w:val="13"/>
                                    </w:rPr>
                                  </w:pPr>
                                  <w:r>
                                    <w:rPr>
                                      <w:spacing w:val="-2"/>
                                      <w:sz w:val="13"/>
                                    </w:rPr>
                                    <w:t>420.340</w:t>
                                  </w:r>
                                </w:p>
                              </w:tc>
                              <w:tc>
                                <w:tcPr>
                                  <w:tcW w:w="1024" w:type="dxa"/>
                                </w:tcPr>
                                <w:p w14:paraId="5253EE5D" w14:textId="77777777" w:rsidR="00E00C6C" w:rsidRDefault="00FD2E7C">
                                  <w:pPr>
                                    <w:pStyle w:val="TableParagraph"/>
                                    <w:spacing w:before="13" w:line="175" w:lineRule="exact"/>
                                    <w:ind w:right="178"/>
                                    <w:jc w:val="right"/>
                                    <w:rPr>
                                      <w:sz w:val="13"/>
                                    </w:rPr>
                                  </w:pPr>
                                  <w:r>
                                    <w:rPr>
                                      <w:spacing w:val="-2"/>
                                      <w:sz w:val="13"/>
                                    </w:rPr>
                                    <w:t>-</w:t>
                                  </w:r>
                                  <w:r>
                                    <w:rPr>
                                      <w:spacing w:val="-10"/>
                                      <w:sz w:val="13"/>
                                    </w:rPr>
                                    <w:t>-</w:t>
                                  </w:r>
                                </w:p>
                              </w:tc>
                              <w:tc>
                                <w:tcPr>
                                  <w:tcW w:w="1105" w:type="dxa"/>
                                </w:tcPr>
                                <w:p w14:paraId="78EC380E" w14:textId="77777777" w:rsidR="00E00C6C" w:rsidRDefault="00FD2E7C">
                                  <w:pPr>
                                    <w:pStyle w:val="TableParagraph"/>
                                    <w:spacing w:before="13" w:line="175" w:lineRule="exact"/>
                                    <w:ind w:right="23"/>
                                    <w:jc w:val="right"/>
                                    <w:rPr>
                                      <w:sz w:val="13"/>
                                    </w:rPr>
                                  </w:pPr>
                                  <w:r>
                                    <w:rPr>
                                      <w:spacing w:val="-2"/>
                                      <w:sz w:val="13"/>
                                    </w:rPr>
                                    <w:t>428.718</w:t>
                                  </w:r>
                                </w:p>
                              </w:tc>
                            </w:tr>
                            <w:tr w:rsidR="00E00C6C" w14:paraId="09E8B28F" w14:textId="77777777">
                              <w:trPr>
                                <w:trHeight w:val="209"/>
                              </w:trPr>
                              <w:tc>
                                <w:tcPr>
                                  <w:tcW w:w="2090" w:type="dxa"/>
                                </w:tcPr>
                                <w:p w14:paraId="48E3DA9E" w14:textId="77777777" w:rsidR="00E00C6C" w:rsidRDefault="00FD2E7C">
                                  <w:pPr>
                                    <w:pStyle w:val="TableParagraph"/>
                                    <w:spacing w:before="14" w:line="175" w:lineRule="exact"/>
                                    <w:ind w:right="602"/>
                                    <w:jc w:val="right"/>
                                    <w:rPr>
                                      <w:sz w:val="13"/>
                                    </w:rPr>
                                  </w:pPr>
                                  <w:r>
                                    <w:rPr>
                                      <w:spacing w:val="-2"/>
                                      <w:sz w:val="13"/>
                                    </w:rPr>
                                    <w:t>929.171</w:t>
                                  </w:r>
                                </w:p>
                              </w:tc>
                              <w:tc>
                                <w:tcPr>
                                  <w:tcW w:w="984" w:type="dxa"/>
                                </w:tcPr>
                                <w:p w14:paraId="6846B51D" w14:textId="77777777" w:rsidR="00E00C6C" w:rsidRDefault="00FD2E7C">
                                  <w:pPr>
                                    <w:pStyle w:val="TableParagraph"/>
                                    <w:spacing w:before="14" w:line="175" w:lineRule="exact"/>
                                    <w:ind w:right="223"/>
                                    <w:jc w:val="right"/>
                                    <w:rPr>
                                      <w:sz w:val="13"/>
                                    </w:rPr>
                                  </w:pPr>
                                  <w:r>
                                    <w:rPr>
                                      <w:spacing w:val="-2"/>
                                      <w:sz w:val="13"/>
                                    </w:rPr>
                                    <w:t>-</w:t>
                                  </w:r>
                                  <w:r>
                                    <w:rPr>
                                      <w:spacing w:val="-10"/>
                                      <w:sz w:val="13"/>
                                    </w:rPr>
                                    <w:t>-</w:t>
                                  </w:r>
                                </w:p>
                              </w:tc>
                              <w:tc>
                                <w:tcPr>
                                  <w:tcW w:w="1087" w:type="dxa"/>
                                </w:tcPr>
                                <w:p w14:paraId="7B9F11F1" w14:textId="77777777" w:rsidR="00E00C6C" w:rsidRDefault="00FD2E7C">
                                  <w:pPr>
                                    <w:pStyle w:val="TableParagraph"/>
                                    <w:spacing w:before="14" w:line="175" w:lineRule="exact"/>
                                    <w:ind w:right="159"/>
                                    <w:jc w:val="right"/>
                                    <w:rPr>
                                      <w:sz w:val="13"/>
                                    </w:rPr>
                                  </w:pPr>
                                  <w:r>
                                    <w:rPr>
                                      <w:spacing w:val="-2"/>
                                      <w:sz w:val="13"/>
                                    </w:rPr>
                                    <w:t>929.171</w:t>
                                  </w:r>
                                </w:p>
                              </w:tc>
                              <w:tc>
                                <w:tcPr>
                                  <w:tcW w:w="1105" w:type="dxa"/>
                                </w:tcPr>
                                <w:p w14:paraId="208046C9" w14:textId="77777777" w:rsidR="00E00C6C" w:rsidRDefault="00FD2E7C">
                                  <w:pPr>
                                    <w:pStyle w:val="TableParagraph"/>
                                    <w:spacing w:before="14" w:line="175" w:lineRule="exact"/>
                                    <w:ind w:right="186"/>
                                    <w:jc w:val="right"/>
                                    <w:rPr>
                                      <w:sz w:val="13"/>
                                    </w:rPr>
                                  </w:pPr>
                                  <w:r>
                                    <w:rPr>
                                      <w:spacing w:val="-2"/>
                                      <w:sz w:val="13"/>
                                    </w:rPr>
                                    <w:t>-</w:t>
                                  </w:r>
                                  <w:r>
                                    <w:rPr>
                                      <w:spacing w:val="-10"/>
                                      <w:sz w:val="13"/>
                                    </w:rPr>
                                    <w:t>-</w:t>
                                  </w:r>
                                </w:p>
                              </w:tc>
                              <w:tc>
                                <w:tcPr>
                                  <w:tcW w:w="1024" w:type="dxa"/>
                                </w:tcPr>
                                <w:p w14:paraId="742846C9" w14:textId="77777777" w:rsidR="00E00C6C" w:rsidRDefault="00FD2E7C">
                                  <w:pPr>
                                    <w:pStyle w:val="TableParagraph"/>
                                    <w:spacing w:before="14" w:line="175" w:lineRule="exact"/>
                                    <w:ind w:right="178"/>
                                    <w:jc w:val="right"/>
                                    <w:rPr>
                                      <w:sz w:val="13"/>
                                    </w:rPr>
                                  </w:pPr>
                                  <w:r>
                                    <w:rPr>
                                      <w:spacing w:val="-2"/>
                                      <w:sz w:val="13"/>
                                    </w:rPr>
                                    <w:t>-</w:t>
                                  </w:r>
                                  <w:r>
                                    <w:rPr>
                                      <w:spacing w:val="-10"/>
                                      <w:sz w:val="13"/>
                                    </w:rPr>
                                    <w:t>-</w:t>
                                  </w:r>
                                </w:p>
                              </w:tc>
                              <w:tc>
                                <w:tcPr>
                                  <w:tcW w:w="1105" w:type="dxa"/>
                                </w:tcPr>
                                <w:p w14:paraId="48308EF2" w14:textId="77777777" w:rsidR="00E00C6C" w:rsidRDefault="00FD2E7C">
                                  <w:pPr>
                                    <w:pStyle w:val="TableParagraph"/>
                                    <w:spacing w:before="14" w:line="175" w:lineRule="exact"/>
                                    <w:ind w:right="22"/>
                                    <w:jc w:val="right"/>
                                    <w:rPr>
                                      <w:sz w:val="13"/>
                                    </w:rPr>
                                  </w:pPr>
                                  <w:r>
                                    <w:rPr>
                                      <w:spacing w:val="-2"/>
                                      <w:sz w:val="13"/>
                                    </w:rPr>
                                    <w:t>929.171</w:t>
                                  </w:r>
                                </w:p>
                              </w:tc>
                            </w:tr>
                            <w:tr w:rsidR="00E00C6C" w14:paraId="1204AC79" w14:textId="77777777">
                              <w:trPr>
                                <w:trHeight w:val="209"/>
                              </w:trPr>
                              <w:tc>
                                <w:tcPr>
                                  <w:tcW w:w="2090" w:type="dxa"/>
                                </w:tcPr>
                                <w:p w14:paraId="3F16C6DB" w14:textId="77777777" w:rsidR="00E00C6C" w:rsidRDefault="00FD2E7C">
                                  <w:pPr>
                                    <w:pStyle w:val="TableParagraph"/>
                                    <w:spacing w:before="13" w:line="175" w:lineRule="exact"/>
                                    <w:ind w:right="603"/>
                                    <w:jc w:val="right"/>
                                    <w:rPr>
                                      <w:sz w:val="13"/>
                                    </w:rPr>
                                  </w:pPr>
                                  <w:r>
                                    <w:rPr>
                                      <w:spacing w:val="-2"/>
                                      <w:sz w:val="13"/>
                                    </w:rPr>
                                    <w:t>420.340</w:t>
                                  </w:r>
                                </w:p>
                              </w:tc>
                              <w:tc>
                                <w:tcPr>
                                  <w:tcW w:w="984" w:type="dxa"/>
                                </w:tcPr>
                                <w:p w14:paraId="67D78E28" w14:textId="77777777" w:rsidR="00E00C6C" w:rsidRDefault="00FD2E7C">
                                  <w:pPr>
                                    <w:pStyle w:val="TableParagraph"/>
                                    <w:spacing w:before="13" w:line="175" w:lineRule="exact"/>
                                    <w:ind w:right="223"/>
                                    <w:jc w:val="right"/>
                                    <w:rPr>
                                      <w:sz w:val="13"/>
                                    </w:rPr>
                                  </w:pPr>
                                  <w:r>
                                    <w:rPr>
                                      <w:spacing w:val="-2"/>
                                      <w:sz w:val="13"/>
                                    </w:rPr>
                                    <w:t>-</w:t>
                                  </w:r>
                                  <w:r>
                                    <w:rPr>
                                      <w:spacing w:val="-10"/>
                                      <w:sz w:val="13"/>
                                    </w:rPr>
                                    <w:t>-</w:t>
                                  </w:r>
                                </w:p>
                              </w:tc>
                              <w:tc>
                                <w:tcPr>
                                  <w:tcW w:w="1087" w:type="dxa"/>
                                </w:tcPr>
                                <w:p w14:paraId="53758320" w14:textId="77777777" w:rsidR="00E00C6C" w:rsidRDefault="00FD2E7C">
                                  <w:pPr>
                                    <w:pStyle w:val="TableParagraph"/>
                                    <w:spacing w:before="13" w:line="175" w:lineRule="exact"/>
                                    <w:ind w:right="160"/>
                                    <w:jc w:val="right"/>
                                    <w:rPr>
                                      <w:sz w:val="13"/>
                                    </w:rPr>
                                  </w:pPr>
                                  <w:r>
                                    <w:rPr>
                                      <w:spacing w:val="-2"/>
                                      <w:sz w:val="13"/>
                                    </w:rPr>
                                    <w:t>420.340</w:t>
                                  </w:r>
                                </w:p>
                              </w:tc>
                              <w:tc>
                                <w:tcPr>
                                  <w:tcW w:w="1105" w:type="dxa"/>
                                </w:tcPr>
                                <w:p w14:paraId="5E34405C" w14:textId="77777777" w:rsidR="00E00C6C" w:rsidRDefault="00FD2E7C">
                                  <w:pPr>
                                    <w:pStyle w:val="TableParagraph"/>
                                    <w:spacing w:before="13" w:line="175" w:lineRule="exact"/>
                                    <w:ind w:right="188"/>
                                    <w:jc w:val="right"/>
                                    <w:rPr>
                                      <w:sz w:val="13"/>
                                    </w:rPr>
                                  </w:pPr>
                                  <w:r>
                                    <w:rPr>
                                      <w:spacing w:val="-2"/>
                                      <w:sz w:val="13"/>
                                    </w:rPr>
                                    <w:t>(420.340)</w:t>
                                  </w:r>
                                </w:p>
                              </w:tc>
                              <w:tc>
                                <w:tcPr>
                                  <w:tcW w:w="1024" w:type="dxa"/>
                                </w:tcPr>
                                <w:p w14:paraId="1595EC2E" w14:textId="77777777" w:rsidR="00E00C6C" w:rsidRDefault="00FD2E7C">
                                  <w:pPr>
                                    <w:pStyle w:val="TableParagraph"/>
                                    <w:spacing w:before="13" w:line="175" w:lineRule="exact"/>
                                    <w:ind w:right="178"/>
                                    <w:jc w:val="right"/>
                                    <w:rPr>
                                      <w:sz w:val="13"/>
                                    </w:rPr>
                                  </w:pPr>
                                  <w:r>
                                    <w:rPr>
                                      <w:spacing w:val="-2"/>
                                      <w:sz w:val="13"/>
                                    </w:rPr>
                                    <w:t>-</w:t>
                                  </w:r>
                                  <w:r>
                                    <w:rPr>
                                      <w:spacing w:val="-10"/>
                                      <w:sz w:val="13"/>
                                    </w:rPr>
                                    <w:t>-</w:t>
                                  </w:r>
                                </w:p>
                              </w:tc>
                              <w:tc>
                                <w:tcPr>
                                  <w:tcW w:w="1105" w:type="dxa"/>
                                </w:tcPr>
                                <w:p w14:paraId="3392639F" w14:textId="77777777" w:rsidR="00E00C6C" w:rsidRDefault="00FD2E7C">
                                  <w:pPr>
                                    <w:pStyle w:val="TableParagraph"/>
                                    <w:spacing w:before="13" w:line="175" w:lineRule="exact"/>
                                    <w:ind w:right="23"/>
                                    <w:jc w:val="right"/>
                                    <w:rPr>
                                      <w:sz w:val="13"/>
                                    </w:rPr>
                                  </w:pPr>
                                  <w:r>
                                    <w:rPr>
                                      <w:spacing w:val="-2"/>
                                      <w:sz w:val="13"/>
                                    </w:rPr>
                                    <w:t>-</w:t>
                                  </w:r>
                                  <w:r>
                                    <w:rPr>
                                      <w:spacing w:val="-10"/>
                                      <w:sz w:val="13"/>
                                    </w:rPr>
                                    <w:t>-</w:t>
                                  </w:r>
                                </w:p>
                              </w:tc>
                            </w:tr>
                            <w:tr w:rsidR="00E00C6C" w14:paraId="06D7712C" w14:textId="77777777">
                              <w:trPr>
                                <w:trHeight w:val="205"/>
                              </w:trPr>
                              <w:tc>
                                <w:tcPr>
                                  <w:tcW w:w="2090" w:type="dxa"/>
                                  <w:tcBorders>
                                    <w:bottom w:val="single" w:sz="8" w:space="0" w:color="000000"/>
                                  </w:tcBorders>
                                </w:tcPr>
                                <w:p w14:paraId="58594C09" w14:textId="77777777" w:rsidR="00E00C6C" w:rsidRDefault="00FD2E7C">
                                  <w:pPr>
                                    <w:pStyle w:val="TableParagraph"/>
                                    <w:spacing w:before="14" w:line="171" w:lineRule="exact"/>
                                    <w:ind w:right="602"/>
                                    <w:jc w:val="right"/>
                                    <w:rPr>
                                      <w:sz w:val="13"/>
                                    </w:rPr>
                                  </w:pPr>
                                  <w:r>
                                    <w:rPr>
                                      <w:spacing w:val="-2"/>
                                      <w:sz w:val="13"/>
                                    </w:rPr>
                                    <w:t>-</w:t>
                                  </w:r>
                                  <w:r>
                                    <w:rPr>
                                      <w:spacing w:val="-10"/>
                                      <w:sz w:val="13"/>
                                    </w:rPr>
                                    <w:t>-</w:t>
                                  </w:r>
                                </w:p>
                              </w:tc>
                              <w:tc>
                                <w:tcPr>
                                  <w:tcW w:w="984" w:type="dxa"/>
                                  <w:tcBorders>
                                    <w:bottom w:val="single" w:sz="8" w:space="0" w:color="000000"/>
                                  </w:tcBorders>
                                </w:tcPr>
                                <w:p w14:paraId="74C6EA4E" w14:textId="77777777" w:rsidR="00E00C6C" w:rsidRDefault="00FD2E7C">
                                  <w:pPr>
                                    <w:pStyle w:val="TableParagraph"/>
                                    <w:spacing w:before="14" w:line="171" w:lineRule="exact"/>
                                    <w:ind w:right="223"/>
                                    <w:jc w:val="right"/>
                                    <w:rPr>
                                      <w:sz w:val="13"/>
                                    </w:rPr>
                                  </w:pPr>
                                  <w:r>
                                    <w:rPr>
                                      <w:spacing w:val="-2"/>
                                      <w:sz w:val="13"/>
                                    </w:rPr>
                                    <w:t>-</w:t>
                                  </w:r>
                                  <w:r>
                                    <w:rPr>
                                      <w:spacing w:val="-10"/>
                                      <w:sz w:val="13"/>
                                    </w:rPr>
                                    <w:t>-</w:t>
                                  </w:r>
                                </w:p>
                              </w:tc>
                              <w:tc>
                                <w:tcPr>
                                  <w:tcW w:w="1087" w:type="dxa"/>
                                  <w:tcBorders>
                                    <w:bottom w:val="single" w:sz="8" w:space="0" w:color="000000"/>
                                  </w:tcBorders>
                                </w:tcPr>
                                <w:p w14:paraId="0E17A7E7" w14:textId="77777777" w:rsidR="00E00C6C" w:rsidRDefault="00FD2E7C">
                                  <w:pPr>
                                    <w:pStyle w:val="TableParagraph"/>
                                    <w:spacing w:before="14" w:line="171" w:lineRule="exact"/>
                                    <w:ind w:right="116"/>
                                    <w:jc w:val="right"/>
                                    <w:rPr>
                                      <w:sz w:val="13"/>
                                    </w:rPr>
                                  </w:pPr>
                                  <w:r>
                                    <w:rPr>
                                      <w:spacing w:val="-2"/>
                                      <w:sz w:val="13"/>
                                    </w:rPr>
                                    <w:t>-</w:t>
                                  </w:r>
                                  <w:r>
                                    <w:rPr>
                                      <w:spacing w:val="-10"/>
                                      <w:sz w:val="13"/>
                                    </w:rPr>
                                    <w:t>-</w:t>
                                  </w:r>
                                </w:p>
                              </w:tc>
                              <w:tc>
                                <w:tcPr>
                                  <w:tcW w:w="1105" w:type="dxa"/>
                                  <w:tcBorders>
                                    <w:bottom w:val="single" w:sz="8" w:space="0" w:color="000000"/>
                                  </w:tcBorders>
                                </w:tcPr>
                                <w:p w14:paraId="3C90FC3F" w14:textId="77777777" w:rsidR="00E00C6C" w:rsidRDefault="00FD2E7C">
                                  <w:pPr>
                                    <w:pStyle w:val="TableParagraph"/>
                                    <w:spacing w:before="14" w:line="171" w:lineRule="exact"/>
                                    <w:ind w:right="186"/>
                                    <w:jc w:val="right"/>
                                    <w:rPr>
                                      <w:sz w:val="13"/>
                                    </w:rPr>
                                  </w:pPr>
                                  <w:r>
                                    <w:rPr>
                                      <w:spacing w:val="-2"/>
                                      <w:sz w:val="13"/>
                                    </w:rPr>
                                    <w:t>-</w:t>
                                  </w:r>
                                  <w:r>
                                    <w:rPr>
                                      <w:spacing w:val="-10"/>
                                      <w:sz w:val="13"/>
                                    </w:rPr>
                                    <w:t>-</w:t>
                                  </w:r>
                                </w:p>
                              </w:tc>
                              <w:tc>
                                <w:tcPr>
                                  <w:tcW w:w="1024" w:type="dxa"/>
                                  <w:tcBorders>
                                    <w:bottom w:val="single" w:sz="8" w:space="0" w:color="000000"/>
                                  </w:tcBorders>
                                </w:tcPr>
                                <w:p w14:paraId="2129C0A0" w14:textId="77777777" w:rsidR="00E00C6C" w:rsidRDefault="00FD2E7C">
                                  <w:pPr>
                                    <w:pStyle w:val="TableParagraph"/>
                                    <w:spacing w:before="14" w:line="171" w:lineRule="exact"/>
                                    <w:ind w:right="178"/>
                                    <w:jc w:val="right"/>
                                    <w:rPr>
                                      <w:sz w:val="13"/>
                                    </w:rPr>
                                  </w:pPr>
                                  <w:r>
                                    <w:rPr>
                                      <w:spacing w:val="-2"/>
                                      <w:sz w:val="13"/>
                                    </w:rPr>
                                    <w:t>245.481</w:t>
                                  </w:r>
                                </w:p>
                              </w:tc>
                              <w:tc>
                                <w:tcPr>
                                  <w:tcW w:w="1105" w:type="dxa"/>
                                  <w:tcBorders>
                                    <w:bottom w:val="single" w:sz="8" w:space="0" w:color="000000"/>
                                  </w:tcBorders>
                                </w:tcPr>
                                <w:p w14:paraId="59CF7564" w14:textId="77777777" w:rsidR="00E00C6C" w:rsidRDefault="00FD2E7C">
                                  <w:pPr>
                                    <w:pStyle w:val="TableParagraph"/>
                                    <w:spacing w:before="14" w:line="171" w:lineRule="exact"/>
                                    <w:ind w:right="23"/>
                                    <w:jc w:val="right"/>
                                    <w:rPr>
                                      <w:sz w:val="13"/>
                                    </w:rPr>
                                  </w:pPr>
                                  <w:r>
                                    <w:rPr>
                                      <w:spacing w:val="-2"/>
                                      <w:sz w:val="13"/>
                                    </w:rPr>
                                    <w:t>245.481</w:t>
                                  </w:r>
                                </w:p>
                              </w:tc>
                            </w:tr>
                            <w:tr w:rsidR="00E00C6C" w14:paraId="143FFD41" w14:textId="77777777">
                              <w:trPr>
                                <w:trHeight w:val="188"/>
                              </w:trPr>
                              <w:tc>
                                <w:tcPr>
                                  <w:tcW w:w="2090" w:type="dxa"/>
                                  <w:tcBorders>
                                    <w:top w:val="single" w:sz="8" w:space="0" w:color="000000"/>
                                    <w:bottom w:val="single" w:sz="8" w:space="0" w:color="000000"/>
                                  </w:tcBorders>
                                </w:tcPr>
                                <w:p w14:paraId="121D516C" w14:textId="77777777" w:rsidR="00E00C6C" w:rsidRDefault="00FD2E7C">
                                  <w:pPr>
                                    <w:pStyle w:val="TableParagraph"/>
                                    <w:spacing w:line="169" w:lineRule="exact"/>
                                    <w:ind w:right="603"/>
                                    <w:jc w:val="right"/>
                                    <w:rPr>
                                      <w:b/>
                                      <w:sz w:val="13"/>
                                    </w:rPr>
                                  </w:pPr>
                                  <w:r>
                                    <w:rPr>
                                      <w:b/>
                                      <w:spacing w:val="-2"/>
                                      <w:sz w:val="13"/>
                                    </w:rPr>
                                    <w:t>22.401.511</w:t>
                                  </w:r>
                                </w:p>
                              </w:tc>
                              <w:tc>
                                <w:tcPr>
                                  <w:tcW w:w="984" w:type="dxa"/>
                                  <w:tcBorders>
                                    <w:top w:val="single" w:sz="8" w:space="0" w:color="000000"/>
                                    <w:bottom w:val="single" w:sz="8" w:space="0" w:color="000000"/>
                                  </w:tcBorders>
                                </w:tcPr>
                                <w:p w14:paraId="09C944B3" w14:textId="77777777" w:rsidR="00E00C6C" w:rsidRDefault="00FD2E7C">
                                  <w:pPr>
                                    <w:pStyle w:val="TableParagraph"/>
                                    <w:spacing w:line="169" w:lineRule="exact"/>
                                    <w:ind w:right="217"/>
                                    <w:jc w:val="right"/>
                                    <w:rPr>
                                      <w:b/>
                                      <w:sz w:val="13"/>
                                    </w:rPr>
                                  </w:pPr>
                                  <w:r>
                                    <w:rPr>
                                      <w:b/>
                                      <w:sz w:val="13"/>
                                    </w:rPr>
                                    <w:t>-</w:t>
                                  </w:r>
                                  <w:r>
                                    <w:rPr>
                                      <w:b/>
                                      <w:spacing w:val="-10"/>
                                      <w:sz w:val="13"/>
                                    </w:rPr>
                                    <w:t>-</w:t>
                                  </w:r>
                                </w:p>
                              </w:tc>
                              <w:tc>
                                <w:tcPr>
                                  <w:tcW w:w="1087" w:type="dxa"/>
                                  <w:tcBorders>
                                    <w:top w:val="single" w:sz="8" w:space="0" w:color="000000"/>
                                    <w:bottom w:val="single" w:sz="8" w:space="0" w:color="000000"/>
                                  </w:tcBorders>
                                </w:tcPr>
                                <w:p w14:paraId="095D3DCE" w14:textId="77777777" w:rsidR="00E00C6C" w:rsidRDefault="00FD2E7C">
                                  <w:pPr>
                                    <w:pStyle w:val="TableParagraph"/>
                                    <w:spacing w:line="169" w:lineRule="exact"/>
                                    <w:ind w:right="115"/>
                                    <w:jc w:val="right"/>
                                    <w:rPr>
                                      <w:b/>
                                      <w:sz w:val="13"/>
                                    </w:rPr>
                                  </w:pPr>
                                  <w:r>
                                    <w:rPr>
                                      <w:b/>
                                      <w:spacing w:val="-2"/>
                                      <w:sz w:val="13"/>
                                    </w:rPr>
                                    <w:t>22.401.511</w:t>
                                  </w:r>
                                </w:p>
                              </w:tc>
                              <w:tc>
                                <w:tcPr>
                                  <w:tcW w:w="1105" w:type="dxa"/>
                                  <w:tcBorders>
                                    <w:top w:val="single" w:sz="8" w:space="0" w:color="000000"/>
                                    <w:bottom w:val="single" w:sz="8" w:space="0" w:color="000000"/>
                                  </w:tcBorders>
                                </w:tcPr>
                                <w:p w14:paraId="5918B2D8" w14:textId="77777777" w:rsidR="00E00C6C" w:rsidRDefault="00FD2E7C">
                                  <w:pPr>
                                    <w:pStyle w:val="TableParagraph"/>
                                    <w:spacing w:line="169" w:lineRule="exact"/>
                                    <w:ind w:right="186"/>
                                    <w:jc w:val="right"/>
                                    <w:rPr>
                                      <w:b/>
                                      <w:sz w:val="13"/>
                                    </w:rPr>
                                  </w:pPr>
                                  <w:r>
                                    <w:rPr>
                                      <w:b/>
                                      <w:sz w:val="13"/>
                                    </w:rPr>
                                    <w:t>-</w:t>
                                  </w:r>
                                  <w:r>
                                    <w:rPr>
                                      <w:b/>
                                      <w:spacing w:val="-10"/>
                                      <w:sz w:val="13"/>
                                    </w:rPr>
                                    <w:t>-</w:t>
                                  </w:r>
                                </w:p>
                              </w:tc>
                              <w:tc>
                                <w:tcPr>
                                  <w:tcW w:w="1024" w:type="dxa"/>
                                  <w:tcBorders>
                                    <w:top w:val="single" w:sz="8" w:space="0" w:color="000000"/>
                                    <w:bottom w:val="single" w:sz="8" w:space="0" w:color="000000"/>
                                  </w:tcBorders>
                                </w:tcPr>
                                <w:p w14:paraId="2391EC5A" w14:textId="77777777" w:rsidR="00E00C6C" w:rsidRDefault="00FD2E7C">
                                  <w:pPr>
                                    <w:pStyle w:val="TableParagraph"/>
                                    <w:spacing w:line="169" w:lineRule="exact"/>
                                    <w:ind w:right="178"/>
                                    <w:jc w:val="right"/>
                                    <w:rPr>
                                      <w:b/>
                                      <w:sz w:val="13"/>
                                    </w:rPr>
                                  </w:pPr>
                                  <w:r>
                                    <w:rPr>
                                      <w:b/>
                                      <w:spacing w:val="-2"/>
                                      <w:sz w:val="13"/>
                                    </w:rPr>
                                    <w:t>245.481</w:t>
                                  </w:r>
                                </w:p>
                              </w:tc>
                              <w:tc>
                                <w:tcPr>
                                  <w:tcW w:w="1105" w:type="dxa"/>
                                  <w:tcBorders>
                                    <w:top w:val="single" w:sz="8" w:space="0" w:color="000000"/>
                                    <w:bottom w:val="single" w:sz="8" w:space="0" w:color="000000"/>
                                  </w:tcBorders>
                                </w:tcPr>
                                <w:p w14:paraId="3024F10B" w14:textId="77777777" w:rsidR="00E00C6C" w:rsidRDefault="00FD2E7C">
                                  <w:pPr>
                                    <w:pStyle w:val="TableParagraph"/>
                                    <w:spacing w:line="169" w:lineRule="exact"/>
                                    <w:ind w:right="24"/>
                                    <w:jc w:val="right"/>
                                    <w:rPr>
                                      <w:b/>
                                      <w:sz w:val="13"/>
                                    </w:rPr>
                                  </w:pPr>
                                  <w:r>
                                    <w:rPr>
                                      <w:b/>
                                      <w:spacing w:val="-2"/>
                                      <w:sz w:val="13"/>
                                    </w:rPr>
                                    <w:t>22.646.993</w:t>
                                  </w:r>
                                </w:p>
                              </w:tc>
                            </w:tr>
                          </w:tbl>
                          <w:p w14:paraId="75E35A50" w14:textId="77777777" w:rsidR="00E00C6C" w:rsidRDefault="00E00C6C">
                            <w:pPr>
                              <w:pStyle w:val="Textoindependiente"/>
                            </w:pPr>
                          </w:p>
                        </w:txbxContent>
                      </wps:txbx>
                      <wps:bodyPr wrap="square" lIns="0" tIns="0" rIns="0" bIns="0" rtlCol="0">
                        <a:noAutofit/>
                      </wps:bodyPr>
                    </wps:wsp>
                  </a:graphicData>
                </a:graphic>
              </wp:anchor>
            </w:drawing>
          </mc:Choice>
          <mc:Fallback>
            <w:pict>
              <v:shape w14:anchorId="2984EA37" id="Textbox 42" o:spid="_x0000_s1027" type="#_x0000_t202" style="position:absolute;left:0;text-align:left;margin-left:185pt;margin-top:-20.9pt;width:375.8pt;height:104.4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EbrgEAAEkDAAAOAAAAZHJzL2Uyb0RvYy54bWysU8Fu2zAMvQ/YPwi6L469Nh2MOMW2YsOA&#10;YhvQ9gNkWYqFWaImKrHz96PkOC22W7ELTYlP5Hskvb2d7MCOKqAB1/ByteZMOQmdcfuGPz1+efeB&#10;M4zCdWIApxp+Ushvd2/fbEdfqwp6GDoVGCVxWI++4X2Mvi4KlL2yAlfglaOghmBFpGPYF10QI2W3&#10;Q1Gt15tihND5AFIh0u3dHOS7nF9rJeMPrVFFNjScuMVsQ7ZtssVuK+p9EL438kxDvIKFFcZR0Uuq&#10;OxEFOwTzTyprZAAEHVcSbAFaG6myBlJTrv9S89ALr7IWag76S5vw/6WV348/AzNdw68qzpywNKNH&#10;NcUWJkY31J7RY02oB0+4OH2CicacpaK/B/kLCVK8wMwPkNCpHZMONn1JKKOHNIHTpetUhUm6vLq5&#10;qTYbCkmKle+rzXV5nQoXz899wPhVgWXJaXigsWYK4niPcYYukDObmUDiFad2ygLLRU0L3YnEjDT1&#10;huPvgwiKs+Gbo7amFVmcsDjt4oQ4fIa8SEmTg4+HCNpkAqnSnPdMgOaVJZx3Ky3Ey3NGPf8Buz8A&#10;AAD//wMAUEsDBBQABgAIAAAAIQDKQjTi4QAAAAwBAAAPAAAAZHJzL2Rvd25yZXYueG1sTI/BTsMw&#10;DIbvSLxDZCRuW5KBOihNpwnBCQnRlQPHtMnaaI1Tmmwrb493gpst//r9fcVm9gM72Sm6gArkUgCz&#10;2AbjsFPwWb8uHoDFpNHoIaBV8GMjbMrrq0LnJpyxsqdd6hiVYMy1gj6lMec8tr31Oi7DaJFu+zB5&#10;nWidOm4mfaZyP/CVEBn32iF96PVon3vbHnZHr2D7hdWL+35vPqp95er6UeBbdlDq9mbePgFLdk5/&#10;YbjgEzqUxNSEI5rIBgV3a0EuScHiXpLDJSFXMgPW0JStJfCy4P8lyl8AAAD//wMAUEsBAi0AFAAG&#10;AAgAAAAhALaDOJL+AAAA4QEAABMAAAAAAAAAAAAAAAAAAAAAAFtDb250ZW50X1R5cGVzXS54bWxQ&#10;SwECLQAUAAYACAAAACEAOP0h/9YAAACUAQAACwAAAAAAAAAAAAAAAAAvAQAAX3JlbHMvLnJlbHNQ&#10;SwECLQAUAAYACAAAACEAUGUxG64BAABJAwAADgAAAAAAAAAAAAAAAAAuAgAAZHJzL2Uyb0RvYy54&#10;bWxQSwECLQAUAAYACAAAACEAykI04uEAAAAMAQAADwAAAAAAAAAAAAAAAAAIBAAAZHJzL2Rvd25y&#10;ZXYueG1sUEsFBgAAAAAEAAQA8wAAABYFAAAAAA==&#10;" filled="f" stroked="f">
                <v:textbox inset="0,0,0,0">
                  <w:txbxContent>
                    <w:tbl>
                      <w:tblPr>
                        <w:tblStyle w:val="TableNormal"/>
                        <w:tblW w:w="0" w:type="auto"/>
                        <w:tblInd w:w="67" w:type="dxa"/>
                        <w:tblLayout w:type="fixed"/>
                        <w:tblLook w:val="01E0" w:firstRow="1" w:lastRow="1" w:firstColumn="1" w:lastColumn="1" w:noHBand="0" w:noVBand="0"/>
                      </w:tblPr>
                      <w:tblGrid>
                        <w:gridCol w:w="2090"/>
                        <w:gridCol w:w="984"/>
                        <w:gridCol w:w="1087"/>
                        <w:gridCol w:w="1105"/>
                        <w:gridCol w:w="1024"/>
                        <w:gridCol w:w="1105"/>
                      </w:tblGrid>
                      <w:tr w:rsidR="00E00C6C" w14:paraId="63130AA8" w14:textId="77777777">
                        <w:trPr>
                          <w:trHeight w:val="246"/>
                        </w:trPr>
                        <w:tc>
                          <w:tcPr>
                            <w:tcW w:w="4161" w:type="dxa"/>
                            <w:gridSpan w:val="3"/>
                          </w:tcPr>
                          <w:p w14:paraId="6892DDEE" w14:textId="77777777" w:rsidR="00E00C6C" w:rsidRDefault="00FD2E7C">
                            <w:pPr>
                              <w:pStyle w:val="TableParagraph"/>
                              <w:tabs>
                                <w:tab w:val="left" w:pos="3273"/>
                              </w:tabs>
                              <w:spacing w:line="181" w:lineRule="exact"/>
                              <w:ind w:left="555"/>
                              <w:rPr>
                                <w:b/>
                                <w:sz w:val="13"/>
                              </w:rPr>
                            </w:pPr>
                            <w:r>
                              <w:rPr>
                                <w:b/>
                                <w:spacing w:val="-2"/>
                                <w:sz w:val="13"/>
                              </w:rPr>
                              <w:t>Saldos</w:t>
                            </w:r>
                            <w:r>
                              <w:rPr>
                                <w:b/>
                                <w:sz w:val="13"/>
                              </w:rPr>
                              <w:tab/>
                            </w:r>
                            <w:proofErr w:type="spellStart"/>
                            <w:r>
                              <w:rPr>
                                <w:b/>
                                <w:spacing w:val="-2"/>
                                <w:sz w:val="13"/>
                              </w:rPr>
                              <w:t>Saldos</w:t>
                            </w:r>
                            <w:proofErr w:type="spellEnd"/>
                          </w:p>
                        </w:tc>
                        <w:tc>
                          <w:tcPr>
                            <w:tcW w:w="1105" w:type="dxa"/>
                          </w:tcPr>
                          <w:p w14:paraId="6558EC8B" w14:textId="77777777" w:rsidR="00E00C6C" w:rsidRDefault="00E00C6C">
                            <w:pPr>
                              <w:pStyle w:val="TableParagraph"/>
                              <w:rPr>
                                <w:rFonts w:ascii="Times New Roman"/>
                                <w:sz w:val="16"/>
                              </w:rPr>
                            </w:pPr>
                          </w:p>
                        </w:tc>
                        <w:tc>
                          <w:tcPr>
                            <w:tcW w:w="1024" w:type="dxa"/>
                          </w:tcPr>
                          <w:p w14:paraId="1F777EB8" w14:textId="77777777" w:rsidR="00E00C6C" w:rsidRDefault="00E00C6C">
                            <w:pPr>
                              <w:pStyle w:val="TableParagraph"/>
                              <w:rPr>
                                <w:rFonts w:ascii="Times New Roman"/>
                                <w:sz w:val="16"/>
                              </w:rPr>
                            </w:pPr>
                          </w:p>
                        </w:tc>
                        <w:tc>
                          <w:tcPr>
                            <w:tcW w:w="1105" w:type="dxa"/>
                          </w:tcPr>
                          <w:p w14:paraId="464513BD" w14:textId="77777777" w:rsidR="00E00C6C" w:rsidRDefault="00FD2E7C">
                            <w:pPr>
                              <w:pStyle w:val="TableParagraph"/>
                              <w:spacing w:line="181" w:lineRule="exact"/>
                              <w:ind w:left="274"/>
                              <w:rPr>
                                <w:b/>
                                <w:sz w:val="13"/>
                              </w:rPr>
                            </w:pPr>
                            <w:r>
                              <w:rPr>
                                <w:b/>
                                <w:spacing w:val="-2"/>
                                <w:sz w:val="13"/>
                              </w:rPr>
                              <w:t>Saldos</w:t>
                            </w:r>
                          </w:p>
                        </w:tc>
                      </w:tr>
                      <w:tr w:rsidR="00E00C6C" w14:paraId="687D754E" w14:textId="77777777">
                        <w:trPr>
                          <w:trHeight w:val="361"/>
                        </w:trPr>
                        <w:tc>
                          <w:tcPr>
                            <w:tcW w:w="4161" w:type="dxa"/>
                            <w:gridSpan w:val="3"/>
                            <w:tcBorders>
                              <w:bottom w:val="single" w:sz="8" w:space="0" w:color="000000"/>
                            </w:tcBorders>
                          </w:tcPr>
                          <w:p w14:paraId="6C8CB66E" w14:textId="77777777" w:rsidR="00E00C6C" w:rsidRDefault="00FD2E7C">
                            <w:pPr>
                              <w:pStyle w:val="TableParagraph"/>
                              <w:tabs>
                                <w:tab w:val="left" w:pos="1768"/>
                                <w:tab w:val="right" w:pos="3769"/>
                              </w:tabs>
                              <w:spacing w:line="246" w:lineRule="exact"/>
                              <w:ind w:left="462"/>
                              <w:rPr>
                                <w:b/>
                                <w:sz w:val="13"/>
                              </w:rPr>
                            </w:pPr>
                            <w:r>
                              <w:rPr>
                                <w:b/>
                                <w:spacing w:val="-2"/>
                                <w:sz w:val="13"/>
                              </w:rPr>
                              <w:t>31.12.24</w:t>
                            </w:r>
                            <w:r>
                              <w:rPr>
                                <w:b/>
                                <w:sz w:val="13"/>
                              </w:rPr>
                              <w:tab/>
                            </w:r>
                            <w:r>
                              <w:rPr>
                                <w:b/>
                                <w:position w:val="10"/>
                                <w:sz w:val="13"/>
                              </w:rPr>
                              <w:t>Corrección</w:t>
                            </w:r>
                            <w:r>
                              <w:rPr>
                                <w:b/>
                                <w:spacing w:val="-8"/>
                                <w:position w:val="10"/>
                                <w:sz w:val="13"/>
                              </w:rPr>
                              <w:t xml:space="preserve"> </w:t>
                            </w:r>
                            <w:r>
                              <w:rPr>
                                <w:b/>
                                <w:spacing w:val="-5"/>
                                <w:position w:val="10"/>
                                <w:sz w:val="13"/>
                              </w:rPr>
                              <w:t>de</w:t>
                            </w:r>
                            <w:r>
                              <w:rPr>
                                <w:b/>
                                <w:position w:val="10"/>
                                <w:sz w:val="13"/>
                              </w:rPr>
                              <w:tab/>
                            </w:r>
                            <w:r>
                              <w:rPr>
                                <w:b/>
                                <w:spacing w:val="-2"/>
                                <w:sz w:val="13"/>
                              </w:rPr>
                              <w:t>01.01.25</w:t>
                            </w:r>
                          </w:p>
                        </w:tc>
                        <w:tc>
                          <w:tcPr>
                            <w:tcW w:w="1105" w:type="dxa"/>
                            <w:tcBorders>
                              <w:bottom w:val="single" w:sz="8" w:space="0" w:color="000000"/>
                            </w:tcBorders>
                          </w:tcPr>
                          <w:p w14:paraId="6D3F8D46" w14:textId="77777777" w:rsidR="00E00C6C" w:rsidRDefault="00FD2E7C">
                            <w:pPr>
                              <w:pStyle w:val="TableParagraph"/>
                              <w:spacing w:before="65"/>
                              <w:ind w:left="117"/>
                              <w:rPr>
                                <w:b/>
                                <w:sz w:val="13"/>
                              </w:rPr>
                            </w:pPr>
                            <w:r>
                              <w:rPr>
                                <w:b/>
                                <w:spacing w:val="-2"/>
                                <w:sz w:val="13"/>
                              </w:rPr>
                              <w:t>Aplicación</w:t>
                            </w:r>
                          </w:p>
                        </w:tc>
                        <w:tc>
                          <w:tcPr>
                            <w:tcW w:w="1024" w:type="dxa"/>
                            <w:tcBorders>
                              <w:bottom w:val="single" w:sz="8" w:space="0" w:color="000000"/>
                            </w:tcBorders>
                          </w:tcPr>
                          <w:p w14:paraId="3A1BA540" w14:textId="77777777" w:rsidR="00E00C6C" w:rsidRDefault="00FD2E7C">
                            <w:pPr>
                              <w:pStyle w:val="TableParagraph"/>
                              <w:spacing w:before="65"/>
                              <w:ind w:left="189"/>
                              <w:rPr>
                                <w:b/>
                                <w:sz w:val="13"/>
                              </w:rPr>
                            </w:pPr>
                            <w:r>
                              <w:rPr>
                                <w:b/>
                                <w:spacing w:val="-4"/>
                                <w:sz w:val="13"/>
                              </w:rPr>
                              <w:t>Altas</w:t>
                            </w:r>
                          </w:p>
                        </w:tc>
                        <w:tc>
                          <w:tcPr>
                            <w:tcW w:w="1105" w:type="dxa"/>
                            <w:tcBorders>
                              <w:bottom w:val="single" w:sz="8" w:space="0" w:color="000000"/>
                            </w:tcBorders>
                          </w:tcPr>
                          <w:p w14:paraId="519F549A" w14:textId="77777777" w:rsidR="00E00C6C" w:rsidRDefault="00FD2E7C">
                            <w:pPr>
                              <w:pStyle w:val="TableParagraph"/>
                              <w:spacing w:before="65"/>
                              <w:ind w:left="181"/>
                              <w:rPr>
                                <w:b/>
                                <w:sz w:val="13"/>
                              </w:rPr>
                            </w:pPr>
                            <w:r>
                              <w:rPr>
                                <w:b/>
                                <w:spacing w:val="-2"/>
                                <w:sz w:val="13"/>
                              </w:rPr>
                              <w:t>31.12.25</w:t>
                            </w:r>
                          </w:p>
                        </w:tc>
                      </w:tr>
                      <w:tr w:rsidR="00E00C6C" w14:paraId="680EB0A0" w14:textId="77777777">
                        <w:trPr>
                          <w:trHeight w:val="402"/>
                        </w:trPr>
                        <w:tc>
                          <w:tcPr>
                            <w:tcW w:w="2090" w:type="dxa"/>
                          </w:tcPr>
                          <w:p w14:paraId="300A179D" w14:textId="77777777" w:rsidR="00E00C6C" w:rsidRDefault="00E00C6C">
                            <w:pPr>
                              <w:pStyle w:val="TableParagraph"/>
                              <w:spacing w:before="25"/>
                              <w:rPr>
                                <w:sz w:val="13"/>
                              </w:rPr>
                            </w:pPr>
                          </w:p>
                          <w:p w14:paraId="0E38B98E" w14:textId="77777777" w:rsidR="00E00C6C" w:rsidRDefault="00FD2E7C">
                            <w:pPr>
                              <w:pStyle w:val="TableParagraph"/>
                              <w:spacing w:before="1" w:line="175" w:lineRule="exact"/>
                              <w:ind w:right="602"/>
                              <w:jc w:val="right"/>
                              <w:rPr>
                                <w:sz w:val="13"/>
                              </w:rPr>
                            </w:pPr>
                            <w:r>
                              <w:rPr>
                                <w:spacing w:val="-2"/>
                                <w:sz w:val="13"/>
                              </w:rPr>
                              <w:t>21.043.621</w:t>
                            </w:r>
                          </w:p>
                        </w:tc>
                        <w:tc>
                          <w:tcPr>
                            <w:tcW w:w="984" w:type="dxa"/>
                          </w:tcPr>
                          <w:p w14:paraId="3133360F" w14:textId="77777777" w:rsidR="00E00C6C" w:rsidRDefault="00E00C6C">
                            <w:pPr>
                              <w:pStyle w:val="TableParagraph"/>
                              <w:spacing w:before="25"/>
                              <w:rPr>
                                <w:sz w:val="13"/>
                              </w:rPr>
                            </w:pPr>
                          </w:p>
                          <w:p w14:paraId="14AD9D24" w14:textId="77777777" w:rsidR="00E00C6C" w:rsidRDefault="00FD2E7C">
                            <w:pPr>
                              <w:pStyle w:val="TableParagraph"/>
                              <w:spacing w:before="1" w:line="175" w:lineRule="exact"/>
                              <w:ind w:right="223"/>
                              <w:jc w:val="right"/>
                              <w:rPr>
                                <w:sz w:val="13"/>
                              </w:rPr>
                            </w:pPr>
                            <w:r>
                              <w:rPr>
                                <w:spacing w:val="-2"/>
                                <w:sz w:val="13"/>
                              </w:rPr>
                              <w:t>-</w:t>
                            </w:r>
                            <w:r>
                              <w:rPr>
                                <w:spacing w:val="-10"/>
                                <w:sz w:val="13"/>
                              </w:rPr>
                              <w:t>-</w:t>
                            </w:r>
                          </w:p>
                        </w:tc>
                        <w:tc>
                          <w:tcPr>
                            <w:tcW w:w="1087" w:type="dxa"/>
                          </w:tcPr>
                          <w:p w14:paraId="637230B0" w14:textId="77777777" w:rsidR="00E00C6C" w:rsidRDefault="00E00C6C">
                            <w:pPr>
                              <w:pStyle w:val="TableParagraph"/>
                              <w:spacing w:before="25"/>
                              <w:rPr>
                                <w:sz w:val="13"/>
                              </w:rPr>
                            </w:pPr>
                          </w:p>
                          <w:p w14:paraId="2EC2BC23" w14:textId="77777777" w:rsidR="00E00C6C" w:rsidRDefault="00FD2E7C">
                            <w:pPr>
                              <w:pStyle w:val="TableParagraph"/>
                              <w:spacing w:before="1" w:line="175" w:lineRule="exact"/>
                              <w:ind w:left="265"/>
                              <w:rPr>
                                <w:sz w:val="13"/>
                              </w:rPr>
                            </w:pPr>
                            <w:r>
                              <w:rPr>
                                <w:spacing w:val="-2"/>
                                <w:sz w:val="13"/>
                              </w:rPr>
                              <w:t>21.043.621</w:t>
                            </w:r>
                          </w:p>
                        </w:tc>
                        <w:tc>
                          <w:tcPr>
                            <w:tcW w:w="1105" w:type="dxa"/>
                          </w:tcPr>
                          <w:p w14:paraId="7FB84947" w14:textId="77777777" w:rsidR="00E00C6C" w:rsidRDefault="00E00C6C">
                            <w:pPr>
                              <w:pStyle w:val="TableParagraph"/>
                              <w:spacing w:before="25"/>
                              <w:rPr>
                                <w:sz w:val="13"/>
                              </w:rPr>
                            </w:pPr>
                          </w:p>
                          <w:p w14:paraId="5BE01C55" w14:textId="77777777" w:rsidR="00E00C6C" w:rsidRDefault="00FD2E7C">
                            <w:pPr>
                              <w:pStyle w:val="TableParagraph"/>
                              <w:spacing w:before="1" w:line="175" w:lineRule="exact"/>
                              <w:ind w:right="186"/>
                              <w:jc w:val="right"/>
                              <w:rPr>
                                <w:sz w:val="13"/>
                              </w:rPr>
                            </w:pPr>
                            <w:r>
                              <w:rPr>
                                <w:spacing w:val="-2"/>
                                <w:sz w:val="13"/>
                              </w:rPr>
                              <w:t>-</w:t>
                            </w:r>
                            <w:r>
                              <w:rPr>
                                <w:spacing w:val="-10"/>
                                <w:sz w:val="13"/>
                              </w:rPr>
                              <w:t>-</w:t>
                            </w:r>
                          </w:p>
                        </w:tc>
                        <w:tc>
                          <w:tcPr>
                            <w:tcW w:w="1024" w:type="dxa"/>
                          </w:tcPr>
                          <w:p w14:paraId="3FABC651" w14:textId="77777777" w:rsidR="00E00C6C" w:rsidRDefault="00E00C6C">
                            <w:pPr>
                              <w:pStyle w:val="TableParagraph"/>
                              <w:spacing w:before="25"/>
                              <w:rPr>
                                <w:sz w:val="13"/>
                              </w:rPr>
                            </w:pPr>
                          </w:p>
                          <w:p w14:paraId="3BE3D84F" w14:textId="77777777" w:rsidR="00E00C6C" w:rsidRDefault="00FD2E7C">
                            <w:pPr>
                              <w:pStyle w:val="TableParagraph"/>
                              <w:spacing w:before="1" w:line="175" w:lineRule="exact"/>
                              <w:ind w:right="178"/>
                              <w:jc w:val="right"/>
                              <w:rPr>
                                <w:sz w:val="13"/>
                              </w:rPr>
                            </w:pPr>
                            <w:r>
                              <w:rPr>
                                <w:spacing w:val="-2"/>
                                <w:sz w:val="13"/>
                              </w:rPr>
                              <w:t>-</w:t>
                            </w:r>
                            <w:r>
                              <w:rPr>
                                <w:spacing w:val="-10"/>
                                <w:sz w:val="13"/>
                              </w:rPr>
                              <w:t>-</w:t>
                            </w:r>
                          </w:p>
                        </w:tc>
                        <w:tc>
                          <w:tcPr>
                            <w:tcW w:w="1105" w:type="dxa"/>
                          </w:tcPr>
                          <w:p w14:paraId="2EEE2219" w14:textId="77777777" w:rsidR="00E00C6C" w:rsidRDefault="00E00C6C">
                            <w:pPr>
                              <w:pStyle w:val="TableParagraph"/>
                              <w:spacing w:before="25"/>
                              <w:rPr>
                                <w:sz w:val="13"/>
                              </w:rPr>
                            </w:pPr>
                          </w:p>
                          <w:p w14:paraId="009ED2EE" w14:textId="77777777" w:rsidR="00E00C6C" w:rsidRDefault="00FD2E7C">
                            <w:pPr>
                              <w:pStyle w:val="TableParagraph"/>
                              <w:spacing w:before="1" w:line="175" w:lineRule="exact"/>
                              <w:ind w:right="23"/>
                              <w:jc w:val="right"/>
                              <w:rPr>
                                <w:sz w:val="13"/>
                              </w:rPr>
                            </w:pPr>
                            <w:r>
                              <w:rPr>
                                <w:spacing w:val="-2"/>
                                <w:sz w:val="13"/>
                              </w:rPr>
                              <w:t>21.043.621</w:t>
                            </w:r>
                          </w:p>
                        </w:tc>
                      </w:tr>
                      <w:tr w:rsidR="00E00C6C" w14:paraId="192F5BDD" w14:textId="77777777">
                        <w:trPr>
                          <w:trHeight w:val="209"/>
                        </w:trPr>
                        <w:tc>
                          <w:tcPr>
                            <w:tcW w:w="2090" w:type="dxa"/>
                          </w:tcPr>
                          <w:p w14:paraId="169AE4DD" w14:textId="77777777" w:rsidR="00E00C6C" w:rsidRDefault="00FD2E7C">
                            <w:pPr>
                              <w:pStyle w:val="TableParagraph"/>
                              <w:spacing w:before="13" w:line="175" w:lineRule="exact"/>
                              <w:ind w:right="602"/>
                              <w:jc w:val="right"/>
                              <w:rPr>
                                <w:sz w:val="13"/>
                              </w:rPr>
                            </w:pPr>
                            <w:r>
                              <w:rPr>
                                <w:spacing w:val="-2"/>
                                <w:sz w:val="13"/>
                              </w:rPr>
                              <w:t>8.378</w:t>
                            </w:r>
                          </w:p>
                        </w:tc>
                        <w:tc>
                          <w:tcPr>
                            <w:tcW w:w="984" w:type="dxa"/>
                          </w:tcPr>
                          <w:p w14:paraId="4F4A9F17" w14:textId="77777777" w:rsidR="00E00C6C" w:rsidRDefault="00FD2E7C">
                            <w:pPr>
                              <w:pStyle w:val="TableParagraph"/>
                              <w:spacing w:before="13" w:line="175" w:lineRule="exact"/>
                              <w:ind w:right="223"/>
                              <w:jc w:val="right"/>
                              <w:rPr>
                                <w:sz w:val="13"/>
                              </w:rPr>
                            </w:pPr>
                            <w:r>
                              <w:rPr>
                                <w:spacing w:val="-2"/>
                                <w:sz w:val="13"/>
                              </w:rPr>
                              <w:t>-</w:t>
                            </w:r>
                            <w:r>
                              <w:rPr>
                                <w:spacing w:val="-10"/>
                                <w:sz w:val="13"/>
                              </w:rPr>
                              <w:t>-</w:t>
                            </w:r>
                          </w:p>
                        </w:tc>
                        <w:tc>
                          <w:tcPr>
                            <w:tcW w:w="1087" w:type="dxa"/>
                          </w:tcPr>
                          <w:p w14:paraId="7CC62705" w14:textId="77777777" w:rsidR="00E00C6C" w:rsidRDefault="00FD2E7C">
                            <w:pPr>
                              <w:pStyle w:val="TableParagraph"/>
                              <w:spacing w:before="13" w:line="175" w:lineRule="exact"/>
                              <w:ind w:right="161"/>
                              <w:jc w:val="right"/>
                              <w:rPr>
                                <w:sz w:val="13"/>
                              </w:rPr>
                            </w:pPr>
                            <w:r>
                              <w:rPr>
                                <w:spacing w:val="-2"/>
                                <w:sz w:val="13"/>
                              </w:rPr>
                              <w:t>8.378</w:t>
                            </w:r>
                          </w:p>
                        </w:tc>
                        <w:tc>
                          <w:tcPr>
                            <w:tcW w:w="1105" w:type="dxa"/>
                          </w:tcPr>
                          <w:p w14:paraId="58D3D9B6" w14:textId="77777777" w:rsidR="00E00C6C" w:rsidRDefault="00FD2E7C">
                            <w:pPr>
                              <w:pStyle w:val="TableParagraph"/>
                              <w:spacing w:before="13" w:line="175" w:lineRule="exact"/>
                              <w:ind w:right="187"/>
                              <w:jc w:val="right"/>
                              <w:rPr>
                                <w:sz w:val="13"/>
                              </w:rPr>
                            </w:pPr>
                            <w:r>
                              <w:rPr>
                                <w:spacing w:val="-2"/>
                                <w:sz w:val="13"/>
                              </w:rPr>
                              <w:t>420.340</w:t>
                            </w:r>
                          </w:p>
                        </w:tc>
                        <w:tc>
                          <w:tcPr>
                            <w:tcW w:w="1024" w:type="dxa"/>
                          </w:tcPr>
                          <w:p w14:paraId="5253EE5D" w14:textId="77777777" w:rsidR="00E00C6C" w:rsidRDefault="00FD2E7C">
                            <w:pPr>
                              <w:pStyle w:val="TableParagraph"/>
                              <w:spacing w:before="13" w:line="175" w:lineRule="exact"/>
                              <w:ind w:right="178"/>
                              <w:jc w:val="right"/>
                              <w:rPr>
                                <w:sz w:val="13"/>
                              </w:rPr>
                            </w:pPr>
                            <w:r>
                              <w:rPr>
                                <w:spacing w:val="-2"/>
                                <w:sz w:val="13"/>
                              </w:rPr>
                              <w:t>-</w:t>
                            </w:r>
                            <w:r>
                              <w:rPr>
                                <w:spacing w:val="-10"/>
                                <w:sz w:val="13"/>
                              </w:rPr>
                              <w:t>-</w:t>
                            </w:r>
                          </w:p>
                        </w:tc>
                        <w:tc>
                          <w:tcPr>
                            <w:tcW w:w="1105" w:type="dxa"/>
                          </w:tcPr>
                          <w:p w14:paraId="78EC380E" w14:textId="77777777" w:rsidR="00E00C6C" w:rsidRDefault="00FD2E7C">
                            <w:pPr>
                              <w:pStyle w:val="TableParagraph"/>
                              <w:spacing w:before="13" w:line="175" w:lineRule="exact"/>
                              <w:ind w:right="23"/>
                              <w:jc w:val="right"/>
                              <w:rPr>
                                <w:sz w:val="13"/>
                              </w:rPr>
                            </w:pPr>
                            <w:r>
                              <w:rPr>
                                <w:spacing w:val="-2"/>
                                <w:sz w:val="13"/>
                              </w:rPr>
                              <w:t>428.718</w:t>
                            </w:r>
                          </w:p>
                        </w:tc>
                      </w:tr>
                      <w:tr w:rsidR="00E00C6C" w14:paraId="09E8B28F" w14:textId="77777777">
                        <w:trPr>
                          <w:trHeight w:val="209"/>
                        </w:trPr>
                        <w:tc>
                          <w:tcPr>
                            <w:tcW w:w="2090" w:type="dxa"/>
                          </w:tcPr>
                          <w:p w14:paraId="48E3DA9E" w14:textId="77777777" w:rsidR="00E00C6C" w:rsidRDefault="00FD2E7C">
                            <w:pPr>
                              <w:pStyle w:val="TableParagraph"/>
                              <w:spacing w:before="14" w:line="175" w:lineRule="exact"/>
                              <w:ind w:right="602"/>
                              <w:jc w:val="right"/>
                              <w:rPr>
                                <w:sz w:val="13"/>
                              </w:rPr>
                            </w:pPr>
                            <w:r>
                              <w:rPr>
                                <w:spacing w:val="-2"/>
                                <w:sz w:val="13"/>
                              </w:rPr>
                              <w:t>929.171</w:t>
                            </w:r>
                          </w:p>
                        </w:tc>
                        <w:tc>
                          <w:tcPr>
                            <w:tcW w:w="984" w:type="dxa"/>
                          </w:tcPr>
                          <w:p w14:paraId="6846B51D" w14:textId="77777777" w:rsidR="00E00C6C" w:rsidRDefault="00FD2E7C">
                            <w:pPr>
                              <w:pStyle w:val="TableParagraph"/>
                              <w:spacing w:before="14" w:line="175" w:lineRule="exact"/>
                              <w:ind w:right="223"/>
                              <w:jc w:val="right"/>
                              <w:rPr>
                                <w:sz w:val="13"/>
                              </w:rPr>
                            </w:pPr>
                            <w:r>
                              <w:rPr>
                                <w:spacing w:val="-2"/>
                                <w:sz w:val="13"/>
                              </w:rPr>
                              <w:t>-</w:t>
                            </w:r>
                            <w:r>
                              <w:rPr>
                                <w:spacing w:val="-10"/>
                                <w:sz w:val="13"/>
                              </w:rPr>
                              <w:t>-</w:t>
                            </w:r>
                          </w:p>
                        </w:tc>
                        <w:tc>
                          <w:tcPr>
                            <w:tcW w:w="1087" w:type="dxa"/>
                          </w:tcPr>
                          <w:p w14:paraId="7B9F11F1" w14:textId="77777777" w:rsidR="00E00C6C" w:rsidRDefault="00FD2E7C">
                            <w:pPr>
                              <w:pStyle w:val="TableParagraph"/>
                              <w:spacing w:before="14" w:line="175" w:lineRule="exact"/>
                              <w:ind w:right="159"/>
                              <w:jc w:val="right"/>
                              <w:rPr>
                                <w:sz w:val="13"/>
                              </w:rPr>
                            </w:pPr>
                            <w:r>
                              <w:rPr>
                                <w:spacing w:val="-2"/>
                                <w:sz w:val="13"/>
                              </w:rPr>
                              <w:t>929.171</w:t>
                            </w:r>
                          </w:p>
                        </w:tc>
                        <w:tc>
                          <w:tcPr>
                            <w:tcW w:w="1105" w:type="dxa"/>
                          </w:tcPr>
                          <w:p w14:paraId="208046C9" w14:textId="77777777" w:rsidR="00E00C6C" w:rsidRDefault="00FD2E7C">
                            <w:pPr>
                              <w:pStyle w:val="TableParagraph"/>
                              <w:spacing w:before="14" w:line="175" w:lineRule="exact"/>
                              <w:ind w:right="186"/>
                              <w:jc w:val="right"/>
                              <w:rPr>
                                <w:sz w:val="13"/>
                              </w:rPr>
                            </w:pPr>
                            <w:r>
                              <w:rPr>
                                <w:spacing w:val="-2"/>
                                <w:sz w:val="13"/>
                              </w:rPr>
                              <w:t>-</w:t>
                            </w:r>
                            <w:r>
                              <w:rPr>
                                <w:spacing w:val="-10"/>
                                <w:sz w:val="13"/>
                              </w:rPr>
                              <w:t>-</w:t>
                            </w:r>
                          </w:p>
                        </w:tc>
                        <w:tc>
                          <w:tcPr>
                            <w:tcW w:w="1024" w:type="dxa"/>
                          </w:tcPr>
                          <w:p w14:paraId="742846C9" w14:textId="77777777" w:rsidR="00E00C6C" w:rsidRDefault="00FD2E7C">
                            <w:pPr>
                              <w:pStyle w:val="TableParagraph"/>
                              <w:spacing w:before="14" w:line="175" w:lineRule="exact"/>
                              <w:ind w:right="178"/>
                              <w:jc w:val="right"/>
                              <w:rPr>
                                <w:sz w:val="13"/>
                              </w:rPr>
                            </w:pPr>
                            <w:r>
                              <w:rPr>
                                <w:spacing w:val="-2"/>
                                <w:sz w:val="13"/>
                              </w:rPr>
                              <w:t>-</w:t>
                            </w:r>
                            <w:r>
                              <w:rPr>
                                <w:spacing w:val="-10"/>
                                <w:sz w:val="13"/>
                              </w:rPr>
                              <w:t>-</w:t>
                            </w:r>
                          </w:p>
                        </w:tc>
                        <w:tc>
                          <w:tcPr>
                            <w:tcW w:w="1105" w:type="dxa"/>
                          </w:tcPr>
                          <w:p w14:paraId="48308EF2" w14:textId="77777777" w:rsidR="00E00C6C" w:rsidRDefault="00FD2E7C">
                            <w:pPr>
                              <w:pStyle w:val="TableParagraph"/>
                              <w:spacing w:before="14" w:line="175" w:lineRule="exact"/>
                              <w:ind w:right="22"/>
                              <w:jc w:val="right"/>
                              <w:rPr>
                                <w:sz w:val="13"/>
                              </w:rPr>
                            </w:pPr>
                            <w:r>
                              <w:rPr>
                                <w:spacing w:val="-2"/>
                                <w:sz w:val="13"/>
                              </w:rPr>
                              <w:t>929.171</w:t>
                            </w:r>
                          </w:p>
                        </w:tc>
                      </w:tr>
                      <w:tr w:rsidR="00E00C6C" w14:paraId="1204AC79" w14:textId="77777777">
                        <w:trPr>
                          <w:trHeight w:val="209"/>
                        </w:trPr>
                        <w:tc>
                          <w:tcPr>
                            <w:tcW w:w="2090" w:type="dxa"/>
                          </w:tcPr>
                          <w:p w14:paraId="3F16C6DB" w14:textId="77777777" w:rsidR="00E00C6C" w:rsidRDefault="00FD2E7C">
                            <w:pPr>
                              <w:pStyle w:val="TableParagraph"/>
                              <w:spacing w:before="13" w:line="175" w:lineRule="exact"/>
                              <w:ind w:right="603"/>
                              <w:jc w:val="right"/>
                              <w:rPr>
                                <w:sz w:val="13"/>
                              </w:rPr>
                            </w:pPr>
                            <w:r>
                              <w:rPr>
                                <w:spacing w:val="-2"/>
                                <w:sz w:val="13"/>
                              </w:rPr>
                              <w:t>420.340</w:t>
                            </w:r>
                          </w:p>
                        </w:tc>
                        <w:tc>
                          <w:tcPr>
                            <w:tcW w:w="984" w:type="dxa"/>
                          </w:tcPr>
                          <w:p w14:paraId="67D78E28" w14:textId="77777777" w:rsidR="00E00C6C" w:rsidRDefault="00FD2E7C">
                            <w:pPr>
                              <w:pStyle w:val="TableParagraph"/>
                              <w:spacing w:before="13" w:line="175" w:lineRule="exact"/>
                              <w:ind w:right="223"/>
                              <w:jc w:val="right"/>
                              <w:rPr>
                                <w:sz w:val="13"/>
                              </w:rPr>
                            </w:pPr>
                            <w:r>
                              <w:rPr>
                                <w:spacing w:val="-2"/>
                                <w:sz w:val="13"/>
                              </w:rPr>
                              <w:t>-</w:t>
                            </w:r>
                            <w:r>
                              <w:rPr>
                                <w:spacing w:val="-10"/>
                                <w:sz w:val="13"/>
                              </w:rPr>
                              <w:t>-</w:t>
                            </w:r>
                          </w:p>
                        </w:tc>
                        <w:tc>
                          <w:tcPr>
                            <w:tcW w:w="1087" w:type="dxa"/>
                          </w:tcPr>
                          <w:p w14:paraId="53758320" w14:textId="77777777" w:rsidR="00E00C6C" w:rsidRDefault="00FD2E7C">
                            <w:pPr>
                              <w:pStyle w:val="TableParagraph"/>
                              <w:spacing w:before="13" w:line="175" w:lineRule="exact"/>
                              <w:ind w:right="160"/>
                              <w:jc w:val="right"/>
                              <w:rPr>
                                <w:sz w:val="13"/>
                              </w:rPr>
                            </w:pPr>
                            <w:r>
                              <w:rPr>
                                <w:spacing w:val="-2"/>
                                <w:sz w:val="13"/>
                              </w:rPr>
                              <w:t>420.340</w:t>
                            </w:r>
                          </w:p>
                        </w:tc>
                        <w:tc>
                          <w:tcPr>
                            <w:tcW w:w="1105" w:type="dxa"/>
                          </w:tcPr>
                          <w:p w14:paraId="5E34405C" w14:textId="77777777" w:rsidR="00E00C6C" w:rsidRDefault="00FD2E7C">
                            <w:pPr>
                              <w:pStyle w:val="TableParagraph"/>
                              <w:spacing w:before="13" w:line="175" w:lineRule="exact"/>
                              <w:ind w:right="188"/>
                              <w:jc w:val="right"/>
                              <w:rPr>
                                <w:sz w:val="13"/>
                              </w:rPr>
                            </w:pPr>
                            <w:r>
                              <w:rPr>
                                <w:spacing w:val="-2"/>
                                <w:sz w:val="13"/>
                              </w:rPr>
                              <w:t>(420.340)</w:t>
                            </w:r>
                          </w:p>
                        </w:tc>
                        <w:tc>
                          <w:tcPr>
                            <w:tcW w:w="1024" w:type="dxa"/>
                          </w:tcPr>
                          <w:p w14:paraId="1595EC2E" w14:textId="77777777" w:rsidR="00E00C6C" w:rsidRDefault="00FD2E7C">
                            <w:pPr>
                              <w:pStyle w:val="TableParagraph"/>
                              <w:spacing w:before="13" w:line="175" w:lineRule="exact"/>
                              <w:ind w:right="178"/>
                              <w:jc w:val="right"/>
                              <w:rPr>
                                <w:sz w:val="13"/>
                              </w:rPr>
                            </w:pPr>
                            <w:r>
                              <w:rPr>
                                <w:spacing w:val="-2"/>
                                <w:sz w:val="13"/>
                              </w:rPr>
                              <w:t>-</w:t>
                            </w:r>
                            <w:r>
                              <w:rPr>
                                <w:spacing w:val="-10"/>
                                <w:sz w:val="13"/>
                              </w:rPr>
                              <w:t>-</w:t>
                            </w:r>
                          </w:p>
                        </w:tc>
                        <w:tc>
                          <w:tcPr>
                            <w:tcW w:w="1105" w:type="dxa"/>
                          </w:tcPr>
                          <w:p w14:paraId="3392639F" w14:textId="77777777" w:rsidR="00E00C6C" w:rsidRDefault="00FD2E7C">
                            <w:pPr>
                              <w:pStyle w:val="TableParagraph"/>
                              <w:spacing w:before="13" w:line="175" w:lineRule="exact"/>
                              <w:ind w:right="23"/>
                              <w:jc w:val="right"/>
                              <w:rPr>
                                <w:sz w:val="13"/>
                              </w:rPr>
                            </w:pPr>
                            <w:r>
                              <w:rPr>
                                <w:spacing w:val="-2"/>
                                <w:sz w:val="13"/>
                              </w:rPr>
                              <w:t>-</w:t>
                            </w:r>
                            <w:r>
                              <w:rPr>
                                <w:spacing w:val="-10"/>
                                <w:sz w:val="13"/>
                              </w:rPr>
                              <w:t>-</w:t>
                            </w:r>
                          </w:p>
                        </w:tc>
                      </w:tr>
                      <w:tr w:rsidR="00E00C6C" w14:paraId="06D7712C" w14:textId="77777777">
                        <w:trPr>
                          <w:trHeight w:val="205"/>
                        </w:trPr>
                        <w:tc>
                          <w:tcPr>
                            <w:tcW w:w="2090" w:type="dxa"/>
                            <w:tcBorders>
                              <w:bottom w:val="single" w:sz="8" w:space="0" w:color="000000"/>
                            </w:tcBorders>
                          </w:tcPr>
                          <w:p w14:paraId="58594C09" w14:textId="77777777" w:rsidR="00E00C6C" w:rsidRDefault="00FD2E7C">
                            <w:pPr>
                              <w:pStyle w:val="TableParagraph"/>
                              <w:spacing w:before="14" w:line="171" w:lineRule="exact"/>
                              <w:ind w:right="602"/>
                              <w:jc w:val="right"/>
                              <w:rPr>
                                <w:sz w:val="13"/>
                              </w:rPr>
                            </w:pPr>
                            <w:r>
                              <w:rPr>
                                <w:spacing w:val="-2"/>
                                <w:sz w:val="13"/>
                              </w:rPr>
                              <w:t>-</w:t>
                            </w:r>
                            <w:r>
                              <w:rPr>
                                <w:spacing w:val="-10"/>
                                <w:sz w:val="13"/>
                              </w:rPr>
                              <w:t>-</w:t>
                            </w:r>
                          </w:p>
                        </w:tc>
                        <w:tc>
                          <w:tcPr>
                            <w:tcW w:w="984" w:type="dxa"/>
                            <w:tcBorders>
                              <w:bottom w:val="single" w:sz="8" w:space="0" w:color="000000"/>
                            </w:tcBorders>
                          </w:tcPr>
                          <w:p w14:paraId="74C6EA4E" w14:textId="77777777" w:rsidR="00E00C6C" w:rsidRDefault="00FD2E7C">
                            <w:pPr>
                              <w:pStyle w:val="TableParagraph"/>
                              <w:spacing w:before="14" w:line="171" w:lineRule="exact"/>
                              <w:ind w:right="223"/>
                              <w:jc w:val="right"/>
                              <w:rPr>
                                <w:sz w:val="13"/>
                              </w:rPr>
                            </w:pPr>
                            <w:r>
                              <w:rPr>
                                <w:spacing w:val="-2"/>
                                <w:sz w:val="13"/>
                              </w:rPr>
                              <w:t>-</w:t>
                            </w:r>
                            <w:r>
                              <w:rPr>
                                <w:spacing w:val="-10"/>
                                <w:sz w:val="13"/>
                              </w:rPr>
                              <w:t>-</w:t>
                            </w:r>
                          </w:p>
                        </w:tc>
                        <w:tc>
                          <w:tcPr>
                            <w:tcW w:w="1087" w:type="dxa"/>
                            <w:tcBorders>
                              <w:bottom w:val="single" w:sz="8" w:space="0" w:color="000000"/>
                            </w:tcBorders>
                          </w:tcPr>
                          <w:p w14:paraId="0E17A7E7" w14:textId="77777777" w:rsidR="00E00C6C" w:rsidRDefault="00FD2E7C">
                            <w:pPr>
                              <w:pStyle w:val="TableParagraph"/>
                              <w:spacing w:before="14" w:line="171" w:lineRule="exact"/>
                              <w:ind w:right="116"/>
                              <w:jc w:val="right"/>
                              <w:rPr>
                                <w:sz w:val="13"/>
                              </w:rPr>
                            </w:pPr>
                            <w:r>
                              <w:rPr>
                                <w:spacing w:val="-2"/>
                                <w:sz w:val="13"/>
                              </w:rPr>
                              <w:t>-</w:t>
                            </w:r>
                            <w:r>
                              <w:rPr>
                                <w:spacing w:val="-10"/>
                                <w:sz w:val="13"/>
                              </w:rPr>
                              <w:t>-</w:t>
                            </w:r>
                          </w:p>
                        </w:tc>
                        <w:tc>
                          <w:tcPr>
                            <w:tcW w:w="1105" w:type="dxa"/>
                            <w:tcBorders>
                              <w:bottom w:val="single" w:sz="8" w:space="0" w:color="000000"/>
                            </w:tcBorders>
                          </w:tcPr>
                          <w:p w14:paraId="3C90FC3F" w14:textId="77777777" w:rsidR="00E00C6C" w:rsidRDefault="00FD2E7C">
                            <w:pPr>
                              <w:pStyle w:val="TableParagraph"/>
                              <w:spacing w:before="14" w:line="171" w:lineRule="exact"/>
                              <w:ind w:right="186"/>
                              <w:jc w:val="right"/>
                              <w:rPr>
                                <w:sz w:val="13"/>
                              </w:rPr>
                            </w:pPr>
                            <w:r>
                              <w:rPr>
                                <w:spacing w:val="-2"/>
                                <w:sz w:val="13"/>
                              </w:rPr>
                              <w:t>-</w:t>
                            </w:r>
                            <w:r>
                              <w:rPr>
                                <w:spacing w:val="-10"/>
                                <w:sz w:val="13"/>
                              </w:rPr>
                              <w:t>-</w:t>
                            </w:r>
                          </w:p>
                        </w:tc>
                        <w:tc>
                          <w:tcPr>
                            <w:tcW w:w="1024" w:type="dxa"/>
                            <w:tcBorders>
                              <w:bottom w:val="single" w:sz="8" w:space="0" w:color="000000"/>
                            </w:tcBorders>
                          </w:tcPr>
                          <w:p w14:paraId="2129C0A0" w14:textId="77777777" w:rsidR="00E00C6C" w:rsidRDefault="00FD2E7C">
                            <w:pPr>
                              <w:pStyle w:val="TableParagraph"/>
                              <w:spacing w:before="14" w:line="171" w:lineRule="exact"/>
                              <w:ind w:right="178"/>
                              <w:jc w:val="right"/>
                              <w:rPr>
                                <w:sz w:val="13"/>
                              </w:rPr>
                            </w:pPr>
                            <w:r>
                              <w:rPr>
                                <w:spacing w:val="-2"/>
                                <w:sz w:val="13"/>
                              </w:rPr>
                              <w:t>245.481</w:t>
                            </w:r>
                          </w:p>
                        </w:tc>
                        <w:tc>
                          <w:tcPr>
                            <w:tcW w:w="1105" w:type="dxa"/>
                            <w:tcBorders>
                              <w:bottom w:val="single" w:sz="8" w:space="0" w:color="000000"/>
                            </w:tcBorders>
                          </w:tcPr>
                          <w:p w14:paraId="59CF7564" w14:textId="77777777" w:rsidR="00E00C6C" w:rsidRDefault="00FD2E7C">
                            <w:pPr>
                              <w:pStyle w:val="TableParagraph"/>
                              <w:spacing w:before="14" w:line="171" w:lineRule="exact"/>
                              <w:ind w:right="23"/>
                              <w:jc w:val="right"/>
                              <w:rPr>
                                <w:sz w:val="13"/>
                              </w:rPr>
                            </w:pPr>
                            <w:r>
                              <w:rPr>
                                <w:spacing w:val="-2"/>
                                <w:sz w:val="13"/>
                              </w:rPr>
                              <w:t>245.481</w:t>
                            </w:r>
                          </w:p>
                        </w:tc>
                      </w:tr>
                      <w:tr w:rsidR="00E00C6C" w14:paraId="143FFD41" w14:textId="77777777">
                        <w:trPr>
                          <w:trHeight w:val="188"/>
                        </w:trPr>
                        <w:tc>
                          <w:tcPr>
                            <w:tcW w:w="2090" w:type="dxa"/>
                            <w:tcBorders>
                              <w:top w:val="single" w:sz="8" w:space="0" w:color="000000"/>
                              <w:bottom w:val="single" w:sz="8" w:space="0" w:color="000000"/>
                            </w:tcBorders>
                          </w:tcPr>
                          <w:p w14:paraId="121D516C" w14:textId="77777777" w:rsidR="00E00C6C" w:rsidRDefault="00FD2E7C">
                            <w:pPr>
                              <w:pStyle w:val="TableParagraph"/>
                              <w:spacing w:line="169" w:lineRule="exact"/>
                              <w:ind w:right="603"/>
                              <w:jc w:val="right"/>
                              <w:rPr>
                                <w:b/>
                                <w:sz w:val="13"/>
                              </w:rPr>
                            </w:pPr>
                            <w:r>
                              <w:rPr>
                                <w:b/>
                                <w:spacing w:val="-2"/>
                                <w:sz w:val="13"/>
                              </w:rPr>
                              <w:t>22.401.511</w:t>
                            </w:r>
                          </w:p>
                        </w:tc>
                        <w:tc>
                          <w:tcPr>
                            <w:tcW w:w="984" w:type="dxa"/>
                            <w:tcBorders>
                              <w:top w:val="single" w:sz="8" w:space="0" w:color="000000"/>
                              <w:bottom w:val="single" w:sz="8" w:space="0" w:color="000000"/>
                            </w:tcBorders>
                          </w:tcPr>
                          <w:p w14:paraId="09C944B3" w14:textId="77777777" w:rsidR="00E00C6C" w:rsidRDefault="00FD2E7C">
                            <w:pPr>
                              <w:pStyle w:val="TableParagraph"/>
                              <w:spacing w:line="169" w:lineRule="exact"/>
                              <w:ind w:right="217"/>
                              <w:jc w:val="right"/>
                              <w:rPr>
                                <w:b/>
                                <w:sz w:val="13"/>
                              </w:rPr>
                            </w:pPr>
                            <w:r>
                              <w:rPr>
                                <w:b/>
                                <w:sz w:val="13"/>
                              </w:rPr>
                              <w:t>-</w:t>
                            </w:r>
                            <w:r>
                              <w:rPr>
                                <w:b/>
                                <w:spacing w:val="-10"/>
                                <w:sz w:val="13"/>
                              </w:rPr>
                              <w:t>-</w:t>
                            </w:r>
                          </w:p>
                        </w:tc>
                        <w:tc>
                          <w:tcPr>
                            <w:tcW w:w="1087" w:type="dxa"/>
                            <w:tcBorders>
                              <w:top w:val="single" w:sz="8" w:space="0" w:color="000000"/>
                              <w:bottom w:val="single" w:sz="8" w:space="0" w:color="000000"/>
                            </w:tcBorders>
                          </w:tcPr>
                          <w:p w14:paraId="095D3DCE" w14:textId="77777777" w:rsidR="00E00C6C" w:rsidRDefault="00FD2E7C">
                            <w:pPr>
                              <w:pStyle w:val="TableParagraph"/>
                              <w:spacing w:line="169" w:lineRule="exact"/>
                              <w:ind w:right="115"/>
                              <w:jc w:val="right"/>
                              <w:rPr>
                                <w:b/>
                                <w:sz w:val="13"/>
                              </w:rPr>
                            </w:pPr>
                            <w:r>
                              <w:rPr>
                                <w:b/>
                                <w:spacing w:val="-2"/>
                                <w:sz w:val="13"/>
                              </w:rPr>
                              <w:t>22.401.511</w:t>
                            </w:r>
                          </w:p>
                        </w:tc>
                        <w:tc>
                          <w:tcPr>
                            <w:tcW w:w="1105" w:type="dxa"/>
                            <w:tcBorders>
                              <w:top w:val="single" w:sz="8" w:space="0" w:color="000000"/>
                              <w:bottom w:val="single" w:sz="8" w:space="0" w:color="000000"/>
                            </w:tcBorders>
                          </w:tcPr>
                          <w:p w14:paraId="5918B2D8" w14:textId="77777777" w:rsidR="00E00C6C" w:rsidRDefault="00FD2E7C">
                            <w:pPr>
                              <w:pStyle w:val="TableParagraph"/>
                              <w:spacing w:line="169" w:lineRule="exact"/>
                              <w:ind w:right="186"/>
                              <w:jc w:val="right"/>
                              <w:rPr>
                                <w:b/>
                                <w:sz w:val="13"/>
                              </w:rPr>
                            </w:pPr>
                            <w:r>
                              <w:rPr>
                                <w:b/>
                                <w:sz w:val="13"/>
                              </w:rPr>
                              <w:t>-</w:t>
                            </w:r>
                            <w:r>
                              <w:rPr>
                                <w:b/>
                                <w:spacing w:val="-10"/>
                                <w:sz w:val="13"/>
                              </w:rPr>
                              <w:t>-</w:t>
                            </w:r>
                          </w:p>
                        </w:tc>
                        <w:tc>
                          <w:tcPr>
                            <w:tcW w:w="1024" w:type="dxa"/>
                            <w:tcBorders>
                              <w:top w:val="single" w:sz="8" w:space="0" w:color="000000"/>
                              <w:bottom w:val="single" w:sz="8" w:space="0" w:color="000000"/>
                            </w:tcBorders>
                          </w:tcPr>
                          <w:p w14:paraId="2391EC5A" w14:textId="77777777" w:rsidR="00E00C6C" w:rsidRDefault="00FD2E7C">
                            <w:pPr>
                              <w:pStyle w:val="TableParagraph"/>
                              <w:spacing w:line="169" w:lineRule="exact"/>
                              <w:ind w:right="178"/>
                              <w:jc w:val="right"/>
                              <w:rPr>
                                <w:b/>
                                <w:sz w:val="13"/>
                              </w:rPr>
                            </w:pPr>
                            <w:r>
                              <w:rPr>
                                <w:b/>
                                <w:spacing w:val="-2"/>
                                <w:sz w:val="13"/>
                              </w:rPr>
                              <w:t>245.481</w:t>
                            </w:r>
                          </w:p>
                        </w:tc>
                        <w:tc>
                          <w:tcPr>
                            <w:tcW w:w="1105" w:type="dxa"/>
                            <w:tcBorders>
                              <w:top w:val="single" w:sz="8" w:space="0" w:color="000000"/>
                              <w:bottom w:val="single" w:sz="8" w:space="0" w:color="000000"/>
                            </w:tcBorders>
                          </w:tcPr>
                          <w:p w14:paraId="3024F10B" w14:textId="77777777" w:rsidR="00E00C6C" w:rsidRDefault="00FD2E7C">
                            <w:pPr>
                              <w:pStyle w:val="TableParagraph"/>
                              <w:spacing w:line="169" w:lineRule="exact"/>
                              <w:ind w:right="24"/>
                              <w:jc w:val="right"/>
                              <w:rPr>
                                <w:b/>
                                <w:sz w:val="13"/>
                              </w:rPr>
                            </w:pPr>
                            <w:r>
                              <w:rPr>
                                <w:b/>
                                <w:spacing w:val="-2"/>
                                <w:sz w:val="13"/>
                              </w:rPr>
                              <w:t>22.646.993</w:t>
                            </w:r>
                          </w:p>
                        </w:tc>
                      </w:tr>
                    </w:tbl>
                    <w:p w14:paraId="75E35A50" w14:textId="77777777" w:rsidR="00E00C6C" w:rsidRDefault="00E00C6C">
                      <w:pPr>
                        <w:pStyle w:val="Textoindependiente"/>
                      </w:pPr>
                    </w:p>
                  </w:txbxContent>
                </v:textbox>
                <w10:wrap anchorx="page"/>
              </v:shape>
            </w:pict>
          </mc:Fallback>
        </mc:AlternateContent>
      </w:r>
      <w:r>
        <w:rPr>
          <w:b/>
          <w:sz w:val="13"/>
        </w:rPr>
        <w:t>errores</w:t>
      </w:r>
      <w:r>
        <w:rPr>
          <w:b/>
          <w:spacing w:val="-5"/>
          <w:sz w:val="13"/>
        </w:rPr>
        <w:t xml:space="preserve"> </w:t>
      </w:r>
      <w:r>
        <w:rPr>
          <w:b/>
          <w:sz w:val="13"/>
        </w:rPr>
        <w:t>(Nota</w:t>
      </w:r>
      <w:r>
        <w:rPr>
          <w:b/>
          <w:spacing w:val="-5"/>
          <w:sz w:val="13"/>
        </w:rPr>
        <w:t xml:space="preserve"> 2)</w:t>
      </w:r>
    </w:p>
    <w:p w14:paraId="6DA76B83" w14:textId="77777777" w:rsidR="00E00C6C" w:rsidRDefault="00E00C6C">
      <w:pPr>
        <w:pStyle w:val="Textoindependiente"/>
        <w:spacing w:before="54"/>
        <w:rPr>
          <w:b/>
          <w:sz w:val="13"/>
        </w:rPr>
      </w:pPr>
    </w:p>
    <w:p w14:paraId="4AD4757A" w14:textId="77777777" w:rsidR="00E00C6C" w:rsidRDefault="00FD2E7C">
      <w:pPr>
        <w:spacing w:line="276" w:lineRule="auto"/>
        <w:ind w:left="57" w:right="7750"/>
        <w:rPr>
          <w:sz w:val="13"/>
        </w:rPr>
      </w:pPr>
      <w:r>
        <w:rPr>
          <w:sz w:val="13"/>
        </w:rPr>
        <w:t>Dotación</w:t>
      </w:r>
      <w:r>
        <w:rPr>
          <w:spacing w:val="-10"/>
          <w:sz w:val="13"/>
        </w:rPr>
        <w:t xml:space="preserve"> </w:t>
      </w:r>
      <w:r>
        <w:rPr>
          <w:sz w:val="13"/>
        </w:rPr>
        <w:t>fundacional/Fondo</w:t>
      </w:r>
      <w:r>
        <w:rPr>
          <w:spacing w:val="-10"/>
          <w:sz w:val="13"/>
        </w:rPr>
        <w:t xml:space="preserve"> </w:t>
      </w:r>
      <w:r>
        <w:rPr>
          <w:sz w:val="13"/>
        </w:rPr>
        <w:t>social</w:t>
      </w:r>
      <w:r>
        <w:rPr>
          <w:spacing w:val="40"/>
          <w:sz w:val="13"/>
        </w:rPr>
        <w:t xml:space="preserve"> </w:t>
      </w:r>
      <w:r>
        <w:rPr>
          <w:spacing w:val="-2"/>
          <w:sz w:val="13"/>
        </w:rPr>
        <w:t>Reservas</w:t>
      </w:r>
    </w:p>
    <w:p w14:paraId="53ABB0F2" w14:textId="77777777" w:rsidR="00E00C6C" w:rsidRDefault="00FD2E7C">
      <w:pPr>
        <w:spacing w:before="2" w:line="276" w:lineRule="auto"/>
        <w:ind w:left="57" w:right="7750"/>
        <w:rPr>
          <w:sz w:val="13"/>
        </w:rPr>
      </w:pPr>
      <w:r>
        <w:rPr>
          <w:sz w:val="13"/>
        </w:rPr>
        <w:t>Excedentes</w:t>
      </w:r>
      <w:r>
        <w:rPr>
          <w:spacing w:val="-10"/>
          <w:sz w:val="13"/>
        </w:rPr>
        <w:t xml:space="preserve"> </w:t>
      </w:r>
      <w:r>
        <w:rPr>
          <w:sz w:val="13"/>
        </w:rPr>
        <w:t>de</w:t>
      </w:r>
      <w:r>
        <w:rPr>
          <w:spacing w:val="-10"/>
          <w:sz w:val="13"/>
        </w:rPr>
        <w:t xml:space="preserve"> </w:t>
      </w:r>
      <w:r>
        <w:rPr>
          <w:sz w:val="13"/>
        </w:rPr>
        <w:t>ejercicios</w:t>
      </w:r>
      <w:r>
        <w:rPr>
          <w:spacing w:val="-10"/>
          <w:sz w:val="13"/>
        </w:rPr>
        <w:t xml:space="preserve"> </w:t>
      </w:r>
      <w:r>
        <w:rPr>
          <w:sz w:val="13"/>
        </w:rPr>
        <w:t>anteriores</w:t>
      </w:r>
      <w:r>
        <w:rPr>
          <w:spacing w:val="40"/>
          <w:sz w:val="13"/>
        </w:rPr>
        <w:t xml:space="preserve"> </w:t>
      </w:r>
      <w:r>
        <w:rPr>
          <w:sz w:val="13"/>
        </w:rPr>
        <w:t>Excedente 2024 (superávit)</w:t>
      </w:r>
    </w:p>
    <w:p w14:paraId="7CB015C4" w14:textId="77777777" w:rsidR="00E00C6C" w:rsidRDefault="00FD2E7C">
      <w:pPr>
        <w:spacing w:before="2"/>
        <w:ind w:right="8528"/>
        <w:jc w:val="center"/>
        <w:rPr>
          <w:sz w:val="13"/>
        </w:rPr>
      </w:pPr>
      <w:r>
        <w:rPr>
          <w:sz w:val="13"/>
        </w:rPr>
        <w:t>Excedente</w:t>
      </w:r>
      <w:r>
        <w:rPr>
          <w:spacing w:val="-3"/>
          <w:sz w:val="13"/>
        </w:rPr>
        <w:t xml:space="preserve"> </w:t>
      </w:r>
      <w:r>
        <w:rPr>
          <w:sz w:val="13"/>
        </w:rPr>
        <w:t>2025</w:t>
      </w:r>
      <w:r>
        <w:rPr>
          <w:spacing w:val="-1"/>
          <w:sz w:val="13"/>
        </w:rPr>
        <w:t xml:space="preserve"> </w:t>
      </w:r>
      <w:r>
        <w:rPr>
          <w:spacing w:val="-2"/>
          <w:sz w:val="13"/>
        </w:rPr>
        <w:t>(superávit)</w:t>
      </w:r>
    </w:p>
    <w:p w14:paraId="0A4008F3" w14:textId="77777777" w:rsidR="00E00C6C" w:rsidRDefault="00FD2E7C">
      <w:pPr>
        <w:spacing w:before="28"/>
        <w:ind w:right="8430"/>
        <w:jc w:val="center"/>
        <w:rPr>
          <w:b/>
          <w:sz w:val="13"/>
        </w:rPr>
      </w:pPr>
      <w:r>
        <w:rPr>
          <w:b/>
          <w:spacing w:val="-2"/>
          <w:sz w:val="13"/>
        </w:rPr>
        <w:t>Totales</w:t>
      </w:r>
    </w:p>
    <w:p w14:paraId="55A418C9" w14:textId="77777777" w:rsidR="00E00C6C" w:rsidRDefault="00E00C6C">
      <w:pPr>
        <w:pStyle w:val="Textoindependiente"/>
        <w:rPr>
          <w:b/>
          <w:sz w:val="24"/>
        </w:rPr>
      </w:pPr>
    </w:p>
    <w:p w14:paraId="1357ADF0" w14:textId="77777777" w:rsidR="00E00C6C" w:rsidRDefault="00E00C6C">
      <w:pPr>
        <w:pStyle w:val="Textoindependiente"/>
        <w:spacing w:before="277"/>
        <w:rPr>
          <w:b/>
          <w:sz w:val="24"/>
        </w:rPr>
      </w:pPr>
    </w:p>
    <w:p w14:paraId="25B89EA4" w14:textId="77777777" w:rsidR="00E00C6C" w:rsidRDefault="00FD2E7C">
      <w:pPr>
        <w:pStyle w:val="Ttulo1"/>
        <w:numPr>
          <w:ilvl w:val="0"/>
          <w:numId w:val="2"/>
        </w:numPr>
        <w:tabs>
          <w:tab w:val="left" w:pos="738"/>
        </w:tabs>
        <w:ind w:left="738" w:hanging="359"/>
        <w:jc w:val="left"/>
      </w:pPr>
      <w:r>
        <w:t>-</w:t>
      </w:r>
      <w:r>
        <w:rPr>
          <w:spacing w:val="-4"/>
        </w:rPr>
        <w:t xml:space="preserve"> </w:t>
      </w:r>
      <w:r>
        <w:t>SITUACIÓN</w:t>
      </w:r>
      <w:r>
        <w:rPr>
          <w:spacing w:val="-3"/>
        </w:rPr>
        <w:t xml:space="preserve"> </w:t>
      </w:r>
      <w:r>
        <w:rPr>
          <w:spacing w:val="-2"/>
        </w:rPr>
        <w:t>FISCAL</w:t>
      </w:r>
    </w:p>
    <w:p w14:paraId="36AAB3E0" w14:textId="77777777" w:rsidR="00E00C6C" w:rsidRDefault="00FD2E7C">
      <w:pPr>
        <w:pStyle w:val="Prrafodelista"/>
        <w:numPr>
          <w:ilvl w:val="1"/>
          <w:numId w:val="2"/>
        </w:numPr>
        <w:tabs>
          <w:tab w:val="left" w:pos="1099"/>
        </w:tabs>
        <w:spacing w:before="307"/>
        <w:ind w:left="1099" w:hanging="720"/>
      </w:pPr>
      <w:r>
        <w:rPr>
          <w:u w:val="single"/>
        </w:rPr>
        <w:t>Impuesto</w:t>
      </w:r>
      <w:r>
        <w:rPr>
          <w:spacing w:val="-4"/>
          <w:u w:val="single"/>
        </w:rPr>
        <w:t xml:space="preserve"> </w:t>
      </w:r>
      <w:r>
        <w:rPr>
          <w:u w:val="single"/>
        </w:rPr>
        <w:t>sobre</w:t>
      </w:r>
      <w:r>
        <w:rPr>
          <w:spacing w:val="-3"/>
          <w:u w:val="single"/>
        </w:rPr>
        <w:t xml:space="preserve"> </w:t>
      </w:r>
      <w:r>
        <w:rPr>
          <w:spacing w:val="-2"/>
          <w:u w:val="single"/>
        </w:rPr>
        <w:t>Sociedades</w:t>
      </w:r>
    </w:p>
    <w:p w14:paraId="4DC357FD" w14:textId="77777777" w:rsidR="00E00C6C" w:rsidRDefault="00FD2E7C">
      <w:pPr>
        <w:pStyle w:val="Textoindependiente"/>
        <w:spacing w:before="305"/>
        <w:ind w:left="1459" w:right="559"/>
        <w:jc w:val="both"/>
      </w:pPr>
      <w:r>
        <w:t>Con fecha 28 de marzo de 2014, mediante resolución de la Dirección General de Relaciones Institucionales, Participación Ciudadana y Juventud, la “Fundación Canaria La Caja Insular de Ahorro de Canarias – Fundación La Caja de Canarias” fue</w:t>
      </w:r>
      <w:r>
        <w:rPr>
          <w:spacing w:val="-2"/>
        </w:rPr>
        <w:t xml:space="preserve"> </w:t>
      </w:r>
      <w:r>
        <w:t>inscrita</w:t>
      </w:r>
      <w:r>
        <w:rPr>
          <w:spacing w:val="-2"/>
        </w:rPr>
        <w:t xml:space="preserve"> </w:t>
      </w:r>
      <w:r>
        <w:t>en el</w:t>
      </w:r>
      <w:r>
        <w:rPr>
          <w:spacing w:val="-2"/>
        </w:rPr>
        <w:t xml:space="preserve"> </w:t>
      </w:r>
      <w:r>
        <w:t>Registro de Fundaciones</w:t>
      </w:r>
      <w:r>
        <w:rPr>
          <w:spacing w:val="-1"/>
        </w:rPr>
        <w:t xml:space="preserve"> </w:t>
      </w:r>
      <w:r>
        <w:t>Canarias, dependiente</w:t>
      </w:r>
      <w:r>
        <w:rPr>
          <w:spacing w:val="-2"/>
        </w:rPr>
        <w:t xml:space="preserve"> </w:t>
      </w:r>
      <w:r>
        <w:t>de la</w:t>
      </w:r>
      <w:r>
        <w:rPr>
          <w:spacing w:val="-2"/>
        </w:rPr>
        <w:t xml:space="preserve"> </w:t>
      </w:r>
      <w:r>
        <w:t>Consejería de Presidencia, Justicia e Igualdad del Gobierno de Canarias.</w:t>
      </w:r>
    </w:p>
    <w:p w14:paraId="5A1366EA" w14:textId="77777777" w:rsidR="00E00C6C" w:rsidRDefault="00E00C6C">
      <w:pPr>
        <w:pStyle w:val="Textoindependiente"/>
        <w:spacing w:before="1"/>
      </w:pPr>
    </w:p>
    <w:p w14:paraId="35600F54" w14:textId="77777777" w:rsidR="00E00C6C" w:rsidRDefault="00FD2E7C">
      <w:pPr>
        <w:pStyle w:val="Textoindependiente"/>
        <w:spacing w:before="1"/>
        <w:ind w:left="1435" w:right="563"/>
        <w:jc w:val="both"/>
      </w:pPr>
      <w:r>
        <w:t>Esta circunstancia provoca que, a partir de dicha fecha, a la Fundación le sea de aplicación el régimen específico establecido en la Ley 47/2002, de 23 de diciembre, de régimen fiscal de entidades sin fines lucrativos y de incentivos fiscales al mecenazgo.</w:t>
      </w:r>
    </w:p>
    <w:p w14:paraId="4138C7B5" w14:textId="77777777" w:rsidR="00E00C6C" w:rsidRDefault="00E00C6C">
      <w:pPr>
        <w:pStyle w:val="Textoindependiente"/>
        <w:spacing w:before="1"/>
      </w:pPr>
    </w:p>
    <w:p w14:paraId="3A523B74" w14:textId="77777777" w:rsidR="00E00C6C" w:rsidRDefault="00FD2E7C">
      <w:pPr>
        <w:pStyle w:val="Prrafodelista"/>
        <w:numPr>
          <w:ilvl w:val="1"/>
          <w:numId w:val="2"/>
        </w:numPr>
        <w:tabs>
          <w:tab w:val="left" w:pos="1099"/>
        </w:tabs>
        <w:ind w:left="1099" w:hanging="720"/>
      </w:pPr>
      <w:r>
        <w:rPr>
          <w:u w:val="single"/>
        </w:rPr>
        <w:t>Liquidación</w:t>
      </w:r>
      <w:r>
        <w:rPr>
          <w:spacing w:val="-6"/>
          <w:u w:val="single"/>
        </w:rPr>
        <w:t xml:space="preserve"> </w:t>
      </w:r>
      <w:r>
        <w:rPr>
          <w:u w:val="single"/>
        </w:rPr>
        <w:t>del</w:t>
      </w:r>
      <w:r>
        <w:rPr>
          <w:spacing w:val="-3"/>
          <w:u w:val="single"/>
        </w:rPr>
        <w:t xml:space="preserve"> </w:t>
      </w:r>
      <w:r>
        <w:rPr>
          <w:u w:val="single"/>
        </w:rPr>
        <w:t>Impuesto</w:t>
      </w:r>
      <w:r>
        <w:rPr>
          <w:spacing w:val="-3"/>
          <w:u w:val="single"/>
        </w:rPr>
        <w:t xml:space="preserve"> </w:t>
      </w:r>
      <w:r>
        <w:rPr>
          <w:u w:val="single"/>
        </w:rPr>
        <w:t>sobre</w:t>
      </w:r>
      <w:r>
        <w:rPr>
          <w:spacing w:val="-5"/>
          <w:u w:val="single"/>
        </w:rPr>
        <w:t xml:space="preserve"> </w:t>
      </w:r>
      <w:r>
        <w:rPr>
          <w:spacing w:val="-2"/>
          <w:u w:val="single"/>
        </w:rPr>
        <w:t>Sociedades:</w:t>
      </w:r>
    </w:p>
    <w:p w14:paraId="7FBF9CAA" w14:textId="77777777" w:rsidR="00E00C6C" w:rsidRDefault="00FD2E7C">
      <w:pPr>
        <w:pStyle w:val="Textoindependiente"/>
        <w:spacing w:before="305"/>
        <w:ind w:left="1099" w:right="560"/>
        <w:jc w:val="both"/>
      </w:pPr>
      <w:r>
        <w:t>El cálculo</w:t>
      </w:r>
      <w:r>
        <w:rPr>
          <w:spacing w:val="-1"/>
        </w:rPr>
        <w:t xml:space="preserve"> </w:t>
      </w:r>
      <w:r>
        <w:t>de</w:t>
      </w:r>
      <w:r>
        <w:rPr>
          <w:spacing w:val="-3"/>
        </w:rPr>
        <w:t xml:space="preserve"> </w:t>
      </w:r>
      <w:r>
        <w:t>la</w:t>
      </w:r>
      <w:r>
        <w:rPr>
          <w:spacing w:val="-5"/>
        </w:rPr>
        <w:t xml:space="preserve"> </w:t>
      </w:r>
      <w:r>
        <w:t>base</w:t>
      </w:r>
      <w:r>
        <w:rPr>
          <w:spacing w:val="-3"/>
        </w:rPr>
        <w:t xml:space="preserve"> </w:t>
      </w:r>
      <w:r>
        <w:t>imponible</w:t>
      </w:r>
      <w:r>
        <w:rPr>
          <w:spacing w:val="-4"/>
        </w:rPr>
        <w:t xml:space="preserve"> </w:t>
      </w:r>
      <w:r>
        <w:t>y cuota correspondiente al</w:t>
      </w:r>
      <w:r>
        <w:rPr>
          <w:spacing w:val="-1"/>
        </w:rPr>
        <w:t xml:space="preserve"> </w:t>
      </w:r>
      <w:r>
        <w:t>período</w:t>
      </w:r>
      <w:r>
        <w:rPr>
          <w:spacing w:val="-3"/>
        </w:rPr>
        <w:t xml:space="preserve"> </w:t>
      </w:r>
      <w:r>
        <w:t>comprendido entre el 1 de enero de 2025 y el 31 de diciembre del mismo año, por el Impuesto de sociedades, se detalla a continuación:</w:t>
      </w:r>
    </w:p>
    <w:p w14:paraId="74EA298E" w14:textId="77777777" w:rsidR="00E00C6C" w:rsidRDefault="00E00C6C">
      <w:pPr>
        <w:pStyle w:val="Textoindependiente"/>
        <w:rPr>
          <w:sz w:val="20"/>
        </w:rPr>
      </w:pPr>
    </w:p>
    <w:p w14:paraId="564919E8" w14:textId="77777777" w:rsidR="00E00C6C" w:rsidRDefault="00E00C6C">
      <w:pPr>
        <w:pStyle w:val="Textoindependiente"/>
        <w:spacing w:before="5"/>
        <w:rPr>
          <w:sz w:val="20"/>
        </w:rPr>
      </w:pPr>
    </w:p>
    <w:tbl>
      <w:tblPr>
        <w:tblStyle w:val="TableNormal"/>
        <w:tblW w:w="0" w:type="auto"/>
        <w:tblInd w:w="1287" w:type="dxa"/>
        <w:tblLayout w:type="fixed"/>
        <w:tblLook w:val="01E0" w:firstRow="1" w:lastRow="1" w:firstColumn="1" w:lastColumn="1" w:noHBand="0" w:noVBand="0"/>
      </w:tblPr>
      <w:tblGrid>
        <w:gridCol w:w="6262"/>
        <w:gridCol w:w="999"/>
      </w:tblGrid>
      <w:tr w:rsidR="00E00C6C" w14:paraId="423E6257" w14:textId="77777777">
        <w:trPr>
          <w:trHeight w:val="350"/>
        </w:trPr>
        <w:tc>
          <w:tcPr>
            <w:tcW w:w="6262" w:type="dxa"/>
          </w:tcPr>
          <w:p w14:paraId="4D73B3B8" w14:textId="77777777" w:rsidR="00E00C6C" w:rsidRDefault="00FD2E7C">
            <w:pPr>
              <w:pStyle w:val="TableParagraph"/>
              <w:spacing w:before="1"/>
              <w:ind w:left="50"/>
              <w:rPr>
                <w:b/>
              </w:rPr>
            </w:pPr>
            <w:r>
              <w:rPr>
                <w:b/>
              </w:rPr>
              <w:t>AJUSTE</w:t>
            </w:r>
            <w:r>
              <w:rPr>
                <w:b/>
                <w:spacing w:val="-5"/>
              </w:rPr>
              <w:t xml:space="preserve"> </w:t>
            </w:r>
            <w:r>
              <w:rPr>
                <w:b/>
              </w:rPr>
              <w:t>POR</w:t>
            </w:r>
            <w:r>
              <w:rPr>
                <w:b/>
                <w:spacing w:val="-5"/>
              </w:rPr>
              <w:t xml:space="preserve"> </w:t>
            </w:r>
            <w:r>
              <w:rPr>
                <w:b/>
              </w:rPr>
              <w:t>RESULTADO</w:t>
            </w:r>
            <w:r>
              <w:rPr>
                <w:b/>
                <w:spacing w:val="-5"/>
              </w:rPr>
              <w:t xml:space="preserve"> </w:t>
            </w:r>
            <w:r>
              <w:rPr>
                <w:b/>
              </w:rPr>
              <w:t>ANTES</w:t>
            </w:r>
            <w:r>
              <w:rPr>
                <w:b/>
                <w:spacing w:val="-3"/>
              </w:rPr>
              <w:t xml:space="preserve"> </w:t>
            </w:r>
            <w:r>
              <w:rPr>
                <w:b/>
              </w:rPr>
              <w:t>DE</w:t>
            </w:r>
            <w:r>
              <w:rPr>
                <w:b/>
                <w:spacing w:val="-4"/>
              </w:rPr>
              <w:t xml:space="preserve"> </w:t>
            </w:r>
            <w:r>
              <w:rPr>
                <w:b/>
                <w:spacing w:val="-2"/>
              </w:rPr>
              <w:t>IMPUESTOS</w:t>
            </w:r>
          </w:p>
        </w:tc>
        <w:tc>
          <w:tcPr>
            <w:tcW w:w="999" w:type="dxa"/>
          </w:tcPr>
          <w:p w14:paraId="6AC27CE6" w14:textId="77777777" w:rsidR="00E00C6C" w:rsidRDefault="00E00C6C">
            <w:pPr>
              <w:pStyle w:val="TableParagraph"/>
              <w:rPr>
                <w:rFonts w:ascii="Times New Roman"/>
                <w:sz w:val="18"/>
              </w:rPr>
            </w:pPr>
          </w:p>
        </w:tc>
      </w:tr>
      <w:tr w:rsidR="00E00C6C" w14:paraId="6A47A407" w14:textId="77777777">
        <w:trPr>
          <w:trHeight w:val="397"/>
        </w:trPr>
        <w:tc>
          <w:tcPr>
            <w:tcW w:w="6262" w:type="dxa"/>
          </w:tcPr>
          <w:p w14:paraId="6E4F74D3" w14:textId="77777777" w:rsidR="00E00C6C" w:rsidRDefault="00FD2E7C">
            <w:pPr>
              <w:pStyle w:val="TableParagraph"/>
              <w:spacing w:before="42"/>
              <w:ind w:left="50"/>
              <w:rPr>
                <w:sz w:val="20"/>
              </w:rPr>
            </w:pPr>
            <w:r>
              <w:rPr>
                <w:sz w:val="20"/>
              </w:rPr>
              <w:t>Resultado</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cuenta</w:t>
            </w:r>
            <w:r>
              <w:rPr>
                <w:spacing w:val="-5"/>
                <w:sz w:val="20"/>
              </w:rPr>
              <w:t xml:space="preserve"> </w:t>
            </w:r>
            <w:r>
              <w:rPr>
                <w:sz w:val="20"/>
              </w:rPr>
              <w:t>de</w:t>
            </w:r>
            <w:r>
              <w:rPr>
                <w:spacing w:val="-6"/>
                <w:sz w:val="20"/>
              </w:rPr>
              <w:t xml:space="preserve"> </w:t>
            </w:r>
            <w:r>
              <w:rPr>
                <w:sz w:val="20"/>
              </w:rPr>
              <w:t>pérdidas</w:t>
            </w:r>
            <w:r>
              <w:rPr>
                <w:spacing w:val="-6"/>
                <w:sz w:val="20"/>
              </w:rPr>
              <w:t xml:space="preserve"> </w:t>
            </w:r>
            <w:r>
              <w:rPr>
                <w:sz w:val="20"/>
              </w:rPr>
              <w:t>y</w:t>
            </w:r>
            <w:r>
              <w:rPr>
                <w:spacing w:val="-6"/>
                <w:sz w:val="20"/>
              </w:rPr>
              <w:t xml:space="preserve"> </w:t>
            </w:r>
            <w:r>
              <w:rPr>
                <w:spacing w:val="-2"/>
                <w:sz w:val="20"/>
              </w:rPr>
              <w:t>ganancias</w:t>
            </w:r>
          </w:p>
        </w:tc>
        <w:tc>
          <w:tcPr>
            <w:tcW w:w="999" w:type="dxa"/>
          </w:tcPr>
          <w:p w14:paraId="7941BEF5" w14:textId="77777777" w:rsidR="00E00C6C" w:rsidRDefault="00FD2E7C">
            <w:pPr>
              <w:pStyle w:val="TableParagraph"/>
              <w:spacing w:before="42"/>
              <w:ind w:right="66"/>
              <w:jc w:val="right"/>
              <w:rPr>
                <w:sz w:val="20"/>
              </w:rPr>
            </w:pPr>
            <w:r>
              <w:rPr>
                <w:spacing w:val="-2"/>
                <w:sz w:val="20"/>
              </w:rPr>
              <w:t>245.481</w:t>
            </w:r>
          </w:p>
        </w:tc>
      </w:tr>
      <w:tr w:rsidR="00E00C6C" w14:paraId="7E317B65" w14:textId="77777777">
        <w:trPr>
          <w:trHeight w:val="431"/>
        </w:trPr>
        <w:tc>
          <w:tcPr>
            <w:tcW w:w="6262" w:type="dxa"/>
          </w:tcPr>
          <w:p w14:paraId="596C9774" w14:textId="77777777" w:rsidR="00E00C6C" w:rsidRDefault="00FD2E7C">
            <w:pPr>
              <w:pStyle w:val="TableParagraph"/>
              <w:spacing w:before="76"/>
              <w:ind w:left="50"/>
              <w:rPr>
                <w:sz w:val="20"/>
              </w:rPr>
            </w:pPr>
            <w:proofErr w:type="spellStart"/>
            <w:r>
              <w:rPr>
                <w:sz w:val="20"/>
              </w:rPr>
              <w:t>Correc</w:t>
            </w:r>
            <w:proofErr w:type="spellEnd"/>
            <w:r>
              <w:rPr>
                <w:sz w:val="20"/>
              </w:rPr>
              <w:t>.</w:t>
            </w:r>
            <w:r>
              <w:rPr>
                <w:spacing w:val="-8"/>
                <w:sz w:val="20"/>
              </w:rPr>
              <w:t xml:space="preserve"> </w:t>
            </w:r>
            <w:r>
              <w:rPr>
                <w:sz w:val="20"/>
              </w:rPr>
              <w:t>por</w:t>
            </w:r>
            <w:r>
              <w:rPr>
                <w:spacing w:val="-7"/>
                <w:sz w:val="20"/>
              </w:rPr>
              <w:t xml:space="preserve"> </w:t>
            </w:r>
            <w:r>
              <w:rPr>
                <w:sz w:val="20"/>
              </w:rPr>
              <w:t>Impuesto</w:t>
            </w:r>
            <w:r>
              <w:rPr>
                <w:spacing w:val="-5"/>
                <w:sz w:val="20"/>
              </w:rPr>
              <w:t xml:space="preserve"> </w:t>
            </w:r>
            <w:r>
              <w:rPr>
                <w:sz w:val="20"/>
              </w:rPr>
              <w:t>sobre</w:t>
            </w:r>
            <w:r>
              <w:rPr>
                <w:spacing w:val="-7"/>
                <w:sz w:val="20"/>
              </w:rPr>
              <w:t xml:space="preserve"> </w:t>
            </w:r>
            <w:r>
              <w:rPr>
                <w:sz w:val="20"/>
              </w:rPr>
              <w:t>Sociedades</w:t>
            </w:r>
            <w:r>
              <w:rPr>
                <w:spacing w:val="-9"/>
                <w:sz w:val="20"/>
              </w:rPr>
              <w:t xml:space="preserve"> </w:t>
            </w:r>
            <w:r>
              <w:rPr>
                <w:spacing w:val="-2"/>
                <w:sz w:val="20"/>
              </w:rPr>
              <w:t>(Aumento)</w:t>
            </w:r>
          </w:p>
        </w:tc>
        <w:tc>
          <w:tcPr>
            <w:tcW w:w="999" w:type="dxa"/>
          </w:tcPr>
          <w:p w14:paraId="35FB2119" w14:textId="77777777" w:rsidR="00E00C6C" w:rsidRDefault="00FD2E7C">
            <w:pPr>
              <w:pStyle w:val="TableParagraph"/>
              <w:spacing w:before="76"/>
              <w:ind w:right="68"/>
              <w:jc w:val="right"/>
              <w:rPr>
                <w:sz w:val="20"/>
              </w:rPr>
            </w:pPr>
            <w:r>
              <w:rPr>
                <w:spacing w:val="-10"/>
                <w:sz w:val="20"/>
              </w:rPr>
              <w:t>0</w:t>
            </w:r>
          </w:p>
        </w:tc>
      </w:tr>
      <w:tr w:rsidR="00E00C6C" w14:paraId="1C42A16F" w14:textId="77777777">
        <w:trPr>
          <w:trHeight w:val="430"/>
        </w:trPr>
        <w:tc>
          <w:tcPr>
            <w:tcW w:w="6262" w:type="dxa"/>
          </w:tcPr>
          <w:p w14:paraId="4B57BE30" w14:textId="77777777" w:rsidR="00E00C6C" w:rsidRDefault="00FD2E7C">
            <w:pPr>
              <w:pStyle w:val="TableParagraph"/>
              <w:spacing w:before="76"/>
              <w:ind w:left="50"/>
              <w:rPr>
                <w:sz w:val="20"/>
              </w:rPr>
            </w:pPr>
            <w:proofErr w:type="spellStart"/>
            <w:r>
              <w:rPr>
                <w:sz w:val="20"/>
              </w:rPr>
              <w:t>Correc</w:t>
            </w:r>
            <w:proofErr w:type="spellEnd"/>
            <w:r>
              <w:rPr>
                <w:sz w:val="20"/>
              </w:rPr>
              <w:t>.</w:t>
            </w:r>
            <w:r>
              <w:rPr>
                <w:spacing w:val="-7"/>
                <w:sz w:val="20"/>
              </w:rPr>
              <w:t xml:space="preserve"> </w:t>
            </w:r>
            <w:r>
              <w:rPr>
                <w:sz w:val="20"/>
              </w:rPr>
              <w:t>por</w:t>
            </w:r>
            <w:r>
              <w:rPr>
                <w:spacing w:val="-7"/>
                <w:sz w:val="20"/>
              </w:rPr>
              <w:t xml:space="preserve"> </w:t>
            </w:r>
            <w:r>
              <w:rPr>
                <w:sz w:val="20"/>
              </w:rPr>
              <w:t>Impuesto</w:t>
            </w:r>
            <w:r>
              <w:rPr>
                <w:spacing w:val="-5"/>
                <w:sz w:val="20"/>
              </w:rPr>
              <w:t xml:space="preserve"> </w:t>
            </w:r>
            <w:r>
              <w:rPr>
                <w:sz w:val="20"/>
              </w:rPr>
              <w:t>sobre</w:t>
            </w:r>
            <w:r>
              <w:rPr>
                <w:spacing w:val="-6"/>
                <w:sz w:val="20"/>
              </w:rPr>
              <w:t xml:space="preserve"> </w:t>
            </w:r>
            <w:r>
              <w:rPr>
                <w:sz w:val="20"/>
              </w:rPr>
              <w:t>Sociedades</w:t>
            </w:r>
            <w:r>
              <w:rPr>
                <w:spacing w:val="-9"/>
                <w:sz w:val="20"/>
              </w:rPr>
              <w:t xml:space="preserve"> </w:t>
            </w:r>
            <w:r>
              <w:rPr>
                <w:spacing w:val="-2"/>
                <w:sz w:val="20"/>
              </w:rPr>
              <w:t>(Disminución)</w:t>
            </w:r>
          </w:p>
        </w:tc>
        <w:tc>
          <w:tcPr>
            <w:tcW w:w="999" w:type="dxa"/>
            <w:tcBorders>
              <w:bottom w:val="single" w:sz="8" w:space="0" w:color="000000"/>
            </w:tcBorders>
          </w:tcPr>
          <w:p w14:paraId="002811E1" w14:textId="77777777" w:rsidR="00E00C6C" w:rsidRDefault="00FD2E7C">
            <w:pPr>
              <w:pStyle w:val="TableParagraph"/>
              <w:spacing w:before="76"/>
              <w:ind w:right="68"/>
              <w:jc w:val="right"/>
              <w:rPr>
                <w:sz w:val="20"/>
              </w:rPr>
            </w:pPr>
            <w:r>
              <w:rPr>
                <w:spacing w:val="-10"/>
                <w:sz w:val="20"/>
              </w:rPr>
              <w:t>0</w:t>
            </w:r>
          </w:p>
        </w:tc>
      </w:tr>
      <w:tr w:rsidR="00E00C6C" w14:paraId="0B8C9CCA" w14:textId="77777777">
        <w:trPr>
          <w:trHeight w:val="357"/>
        </w:trPr>
        <w:tc>
          <w:tcPr>
            <w:tcW w:w="6262" w:type="dxa"/>
          </w:tcPr>
          <w:p w14:paraId="4337D7BF" w14:textId="77777777" w:rsidR="00E00C6C" w:rsidRDefault="00FD2E7C">
            <w:pPr>
              <w:pStyle w:val="TableParagraph"/>
              <w:spacing w:before="79" w:line="258" w:lineRule="exact"/>
              <w:ind w:left="50"/>
              <w:rPr>
                <w:b/>
                <w:sz w:val="20"/>
              </w:rPr>
            </w:pPr>
            <w:r>
              <w:rPr>
                <w:b/>
                <w:sz w:val="20"/>
              </w:rPr>
              <w:t>Resultado</w:t>
            </w:r>
            <w:r>
              <w:rPr>
                <w:b/>
                <w:spacing w:val="-7"/>
                <w:sz w:val="20"/>
              </w:rPr>
              <w:t xml:space="preserve"> </w:t>
            </w:r>
            <w:r>
              <w:rPr>
                <w:b/>
                <w:sz w:val="20"/>
              </w:rPr>
              <w:t>antes</w:t>
            </w:r>
            <w:r>
              <w:rPr>
                <w:b/>
                <w:spacing w:val="-9"/>
                <w:sz w:val="20"/>
              </w:rPr>
              <w:t xml:space="preserve"> </w:t>
            </w:r>
            <w:r>
              <w:rPr>
                <w:b/>
                <w:sz w:val="20"/>
              </w:rPr>
              <w:t>de</w:t>
            </w:r>
            <w:r>
              <w:rPr>
                <w:b/>
                <w:spacing w:val="-7"/>
                <w:sz w:val="20"/>
              </w:rPr>
              <w:t xml:space="preserve"> </w:t>
            </w:r>
            <w:r>
              <w:rPr>
                <w:b/>
                <w:sz w:val="20"/>
              </w:rPr>
              <w:t>Impuesto</w:t>
            </w:r>
            <w:r>
              <w:rPr>
                <w:b/>
                <w:spacing w:val="-5"/>
                <w:sz w:val="20"/>
              </w:rPr>
              <w:t xml:space="preserve"> </w:t>
            </w:r>
            <w:r>
              <w:rPr>
                <w:b/>
                <w:sz w:val="20"/>
              </w:rPr>
              <w:t>sobre</w:t>
            </w:r>
            <w:r>
              <w:rPr>
                <w:b/>
                <w:spacing w:val="-8"/>
                <w:sz w:val="20"/>
              </w:rPr>
              <w:t xml:space="preserve"> </w:t>
            </w:r>
            <w:r>
              <w:rPr>
                <w:b/>
                <w:spacing w:val="-2"/>
                <w:sz w:val="20"/>
              </w:rPr>
              <w:t>Sociedades</w:t>
            </w:r>
          </w:p>
        </w:tc>
        <w:tc>
          <w:tcPr>
            <w:tcW w:w="999" w:type="dxa"/>
            <w:tcBorders>
              <w:top w:val="single" w:sz="8" w:space="0" w:color="000000"/>
            </w:tcBorders>
          </w:tcPr>
          <w:p w14:paraId="505C99FF" w14:textId="77777777" w:rsidR="00E00C6C" w:rsidRDefault="00FD2E7C">
            <w:pPr>
              <w:pStyle w:val="TableParagraph"/>
              <w:spacing w:before="79" w:line="258" w:lineRule="exact"/>
              <w:ind w:right="66"/>
              <w:jc w:val="right"/>
              <w:rPr>
                <w:sz w:val="20"/>
              </w:rPr>
            </w:pPr>
            <w:r>
              <w:rPr>
                <w:spacing w:val="-2"/>
                <w:sz w:val="20"/>
              </w:rPr>
              <w:t>245.481</w:t>
            </w:r>
          </w:p>
        </w:tc>
      </w:tr>
    </w:tbl>
    <w:p w14:paraId="2C6799FF" w14:textId="77777777" w:rsidR="00E00C6C" w:rsidRDefault="00E00C6C">
      <w:pPr>
        <w:pStyle w:val="TableParagraph"/>
        <w:spacing w:line="258" w:lineRule="exact"/>
        <w:jc w:val="right"/>
        <w:rPr>
          <w:sz w:val="20"/>
        </w:rPr>
        <w:sectPr w:rsidR="00E00C6C">
          <w:pgSz w:w="11910" w:h="16840"/>
          <w:pgMar w:top="2360" w:right="425" w:bottom="460" w:left="1133" w:header="864" w:footer="263" w:gutter="0"/>
          <w:cols w:space="720"/>
        </w:sectPr>
      </w:pPr>
    </w:p>
    <w:p w14:paraId="1D8B9059" w14:textId="77777777" w:rsidR="00E00C6C" w:rsidRDefault="00E00C6C">
      <w:pPr>
        <w:pStyle w:val="Textoindependiente"/>
        <w:spacing w:before="185"/>
        <w:rPr>
          <w:sz w:val="20"/>
        </w:rPr>
      </w:pPr>
    </w:p>
    <w:tbl>
      <w:tblPr>
        <w:tblStyle w:val="TableNormal"/>
        <w:tblW w:w="0" w:type="auto"/>
        <w:tblInd w:w="1779" w:type="dxa"/>
        <w:tblLayout w:type="fixed"/>
        <w:tblLook w:val="01E0" w:firstRow="1" w:lastRow="1" w:firstColumn="1" w:lastColumn="1" w:noHBand="0" w:noVBand="0"/>
      </w:tblPr>
      <w:tblGrid>
        <w:gridCol w:w="3581"/>
        <w:gridCol w:w="1258"/>
        <w:gridCol w:w="1437"/>
      </w:tblGrid>
      <w:tr w:rsidR="00E00C6C" w14:paraId="7DFD3F3E" w14:textId="77777777">
        <w:trPr>
          <w:trHeight w:val="296"/>
        </w:trPr>
        <w:tc>
          <w:tcPr>
            <w:tcW w:w="3581" w:type="dxa"/>
          </w:tcPr>
          <w:p w14:paraId="0E2D6F77" w14:textId="77777777" w:rsidR="00E00C6C" w:rsidRDefault="00FD2E7C">
            <w:pPr>
              <w:pStyle w:val="TableParagraph"/>
              <w:spacing w:line="276" w:lineRule="exact"/>
              <w:ind w:left="50"/>
              <w:rPr>
                <w:sz w:val="20"/>
              </w:rPr>
            </w:pPr>
            <w:r>
              <w:rPr>
                <w:sz w:val="20"/>
              </w:rPr>
              <w:t>Entidades</w:t>
            </w:r>
            <w:r>
              <w:rPr>
                <w:spacing w:val="-8"/>
                <w:sz w:val="20"/>
              </w:rPr>
              <w:t xml:space="preserve"> </w:t>
            </w:r>
            <w:r>
              <w:rPr>
                <w:sz w:val="20"/>
              </w:rPr>
              <w:t>exentas</w:t>
            </w:r>
            <w:r>
              <w:rPr>
                <w:spacing w:val="-8"/>
                <w:sz w:val="20"/>
              </w:rPr>
              <w:t xml:space="preserve"> </w:t>
            </w:r>
            <w:r>
              <w:rPr>
                <w:sz w:val="20"/>
              </w:rPr>
              <w:t>Ley</w:t>
            </w:r>
            <w:r>
              <w:rPr>
                <w:spacing w:val="-7"/>
                <w:sz w:val="20"/>
              </w:rPr>
              <w:t xml:space="preserve"> </w:t>
            </w:r>
            <w:r>
              <w:rPr>
                <w:spacing w:val="-2"/>
                <w:sz w:val="20"/>
              </w:rPr>
              <w:t>49/2002</w:t>
            </w:r>
          </w:p>
        </w:tc>
        <w:tc>
          <w:tcPr>
            <w:tcW w:w="1258" w:type="dxa"/>
          </w:tcPr>
          <w:p w14:paraId="0019E680" w14:textId="77777777" w:rsidR="00E00C6C" w:rsidRDefault="00FD2E7C">
            <w:pPr>
              <w:pStyle w:val="TableParagraph"/>
              <w:tabs>
                <w:tab w:val="left" w:pos="1329"/>
              </w:tabs>
              <w:spacing w:line="276" w:lineRule="exact"/>
              <w:ind w:right="-87"/>
              <w:rPr>
                <w:sz w:val="20"/>
              </w:rPr>
            </w:pPr>
            <w:r>
              <w:rPr>
                <w:spacing w:val="79"/>
                <w:w w:val="150"/>
                <w:sz w:val="20"/>
                <w:u w:val="single"/>
              </w:rPr>
              <w:t xml:space="preserve"> </w:t>
            </w:r>
            <w:r>
              <w:rPr>
                <w:spacing w:val="-2"/>
                <w:sz w:val="20"/>
                <w:u w:val="single"/>
              </w:rPr>
              <w:t>Aumentos</w:t>
            </w:r>
            <w:r>
              <w:rPr>
                <w:sz w:val="20"/>
                <w:u w:val="single"/>
              </w:rPr>
              <w:tab/>
            </w:r>
          </w:p>
        </w:tc>
        <w:tc>
          <w:tcPr>
            <w:tcW w:w="1437" w:type="dxa"/>
          </w:tcPr>
          <w:p w14:paraId="7CAC6DCD" w14:textId="77777777" w:rsidR="00E00C6C" w:rsidRDefault="00FD2E7C">
            <w:pPr>
              <w:pStyle w:val="TableParagraph"/>
              <w:spacing w:line="276" w:lineRule="exact"/>
              <w:ind w:right="-15"/>
              <w:jc w:val="right"/>
              <w:rPr>
                <w:sz w:val="20"/>
              </w:rPr>
            </w:pPr>
            <w:r>
              <w:rPr>
                <w:spacing w:val="-2"/>
                <w:sz w:val="20"/>
                <w:u w:val="single"/>
              </w:rPr>
              <w:t>Disminuciones</w:t>
            </w:r>
            <w:r>
              <w:rPr>
                <w:spacing w:val="40"/>
                <w:sz w:val="20"/>
                <w:u w:val="single"/>
              </w:rPr>
              <w:t xml:space="preserve"> </w:t>
            </w:r>
          </w:p>
        </w:tc>
      </w:tr>
      <w:tr w:rsidR="00E00C6C" w14:paraId="17684209" w14:textId="77777777" w:rsidTr="00446E30">
        <w:trPr>
          <w:trHeight w:val="291"/>
        </w:trPr>
        <w:tc>
          <w:tcPr>
            <w:tcW w:w="3581" w:type="dxa"/>
          </w:tcPr>
          <w:p w14:paraId="7770190B" w14:textId="77777777" w:rsidR="00E00C6C" w:rsidRDefault="00E00C6C">
            <w:pPr>
              <w:pStyle w:val="TableParagraph"/>
              <w:rPr>
                <w:rFonts w:ascii="Times New Roman"/>
                <w:sz w:val="20"/>
              </w:rPr>
            </w:pPr>
          </w:p>
        </w:tc>
        <w:tc>
          <w:tcPr>
            <w:tcW w:w="1258" w:type="dxa"/>
            <w:shd w:val="clear" w:color="auto" w:fill="auto"/>
          </w:tcPr>
          <w:p w14:paraId="227DAE03" w14:textId="77777777" w:rsidR="00E00C6C" w:rsidRDefault="00FD2E7C">
            <w:pPr>
              <w:pStyle w:val="TableParagraph"/>
              <w:spacing w:line="271" w:lineRule="exact"/>
              <w:ind w:left="331"/>
              <w:rPr>
                <w:sz w:val="20"/>
              </w:rPr>
            </w:pPr>
            <w:r>
              <w:rPr>
                <w:spacing w:val="-2"/>
                <w:sz w:val="20"/>
              </w:rPr>
              <w:t>1.614.612</w:t>
            </w:r>
          </w:p>
        </w:tc>
        <w:tc>
          <w:tcPr>
            <w:tcW w:w="1437" w:type="dxa"/>
            <w:shd w:val="clear" w:color="auto" w:fill="auto"/>
          </w:tcPr>
          <w:p w14:paraId="4A897C09" w14:textId="77777777" w:rsidR="00E00C6C" w:rsidRDefault="00FD2E7C">
            <w:pPr>
              <w:pStyle w:val="TableParagraph"/>
              <w:spacing w:line="271" w:lineRule="exact"/>
              <w:ind w:right="69"/>
              <w:jc w:val="right"/>
              <w:rPr>
                <w:sz w:val="20"/>
              </w:rPr>
            </w:pPr>
            <w:r>
              <w:rPr>
                <w:spacing w:val="-2"/>
                <w:sz w:val="20"/>
              </w:rPr>
              <w:t>1.333.375</w:t>
            </w:r>
          </w:p>
        </w:tc>
      </w:tr>
      <w:tr w:rsidR="00E00C6C" w14:paraId="41D4E7F3" w14:textId="77777777" w:rsidTr="00446E30">
        <w:trPr>
          <w:trHeight w:val="311"/>
        </w:trPr>
        <w:tc>
          <w:tcPr>
            <w:tcW w:w="3581" w:type="dxa"/>
          </w:tcPr>
          <w:p w14:paraId="15BA01CE" w14:textId="77777777" w:rsidR="00E00C6C" w:rsidRDefault="00E00C6C">
            <w:pPr>
              <w:pStyle w:val="TableParagraph"/>
              <w:rPr>
                <w:rFonts w:ascii="Times New Roman"/>
                <w:sz w:val="20"/>
              </w:rPr>
            </w:pPr>
          </w:p>
        </w:tc>
        <w:tc>
          <w:tcPr>
            <w:tcW w:w="1258" w:type="dxa"/>
            <w:shd w:val="clear" w:color="auto" w:fill="auto"/>
          </w:tcPr>
          <w:p w14:paraId="1BE3E799" w14:textId="77777777" w:rsidR="00E00C6C" w:rsidRDefault="00FD2E7C">
            <w:pPr>
              <w:pStyle w:val="TableParagraph"/>
              <w:spacing w:before="11"/>
              <w:ind w:left="331"/>
              <w:rPr>
                <w:sz w:val="20"/>
              </w:rPr>
            </w:pPr>
            <w:r>
              <w:rPr>
                <w:spacing w:val="-2"/>
                <w:sz w:val="20"/>
              </w:rPr>
              <w:t>1.614.612</w:t>
            </w:r>
          </w:p>
        </w:tc>
        <w:tc>
          <w:tcPr>
            <w:tcW w:w="1437" w:type="dxa"/>
            <w:shd w:val="clear" w:color="auto" w:fill="auto"/>
          </w:tcPr>
          <w:p w14:paraId="11388F0F" w14:textId="77777777" w:rsidR="00E00C6C" w:rsidRDefault="00FD2E7C">
            <w:pPr>
              <w:pStyle w:val="TableParagraph"/>
              <w:spacing w:before="11"/>
              <w:ind w:right="69"/>
              <w:jc w:val="right"/>
              <w:rPr>
                <w:sz w:val="20"/>
              </w:rPr>
            </w:pPr>
            <w:r>
              <w:rPr>
                <w:spacing w:val="-2"/>
                <w:sz w:val="20"/>
              </w:rPr>
              <w:t>1.333.375</w:t>
            </w:r>
          </w:p>
        </w:tc>
      </w:tr>
    </w:tbl>
    <w:p w14:paraId="1FD32348" w14:textId="77777777" w:rsidR="00E00C6C" w:rsidRDefault="00E00C6C">
      <w:pPr>
        <w:pStyle w:val="Textoindependiente"/>
        <w:rPr>
          <w:sz w:val="20"/>
        </w:rPr>
      </w:pPr>
    </w:p>
    <w:p w14:paraId="01FD3802" w14:textId="77777777" w:rsidR="00E00C6C" w:rsidRDefault="00E00C6C">
      <w:pPr>
        <w:pStyle w:val="Textoindependiente"/>
        <w:spacing w:before="53"/>
        <w:rPr>
          <w:sz w:val="20"/>
        </w:rPr>
      </w:pPr>
    </w:p>
    <w:p w14:paraId="6A5A56B4" w14:textId="2F3ABBEE" w:rsidR="00E00C6C" w:rsidRDefault="00FD2E7C">
      <w:pPr>
        <w:tabs>
          <w:tab w:val="left" w:pos="7522"/>
        </w:tabs>
        <w:ind w:left="1790"/>
        <w:rPr>
          <w:b/>
          <w:position w:val="5"/>
          <w:sz w:val="20"/>
        </w:rPr>
      </w:pPr>
      <w:r>
        <w:rPr>
          <w:b/>
          <w:noProof/>
          <w:position w:val="5"/>
          <w:sz w:val="20"/>
        </w:rPr>
        <mc:AlternateContent>
          <mc:Choice Requires="wps">
            <w:drawing>
              <wp:anchor distT="0" distB="0" distL="0" distR="0" simplePos="0" relativeHeight="15737856" behindDoc="0" locked="0" layoutInCell="1" allowOverlap="1" wp14:anchorId="6180346D" wp14:editId="223D6806">
                <wp:simplePos x="0" y="0"/>
                <wp:positionH relativeFrom="page">
                  <wp:posOffset>4911216</wp:posOffset>
                </wp:positionH>
                <wp:positionV relativeFrom="paragraph">
                  <wp:posOffset>208728</wp:posOffset>
                </wp:positionV>
                <wp:extent cx="978535" cy="1796414"/>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179641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21"/>
                            </w:tblGrid>
                            <w:tr w:rsidR="00E00C6C" w14:paraId="020B9C54" w14:textId="77777777" w:rsidTr="00446E30">
                              <w:trPr>
                                <w:trHeight w:val="1159"/>
                              </w:trPr>
                              <w:tc>
                                <w:tcPr>
                                  <w:tcW w:w="1421" w:type="dxa"/>
                                  <w:tcBorders>
                                    <w:top w:val="single" w:sz="4" w:space="0" w:color="000000"/>
                                    <w:bottom w:val="single" w:sz="4" w:space="0" w:color="000000"/>
                                  </w:tcBorders>
                                  <w:shd w:val="clear" w:color="auto" w:fill="auto"/>
                                </w:tcPr>
                                <w:p w14:paraId="33D581AE" w14:textId="77777777" w:rsidR="00E00C6C" w:rsidRDefault="00FD2E7C">
                                  <w:pPr>
                                    <w:pStyle w:val="TableParagraph"/>
                                    <w:spacing w:line="279" w:lineRule="exact"/>
                                    <w:ind w:right="72"/>
                                    <w:jc w:val="right"/>
                                    <w:rPr>
                                      <w:sz w:val="20"/>
                                    </w:rPr>
                                  </w:pPr>
                                  <w:r>
                                    <w:rPr>
                                      <w:spacing w:val="-2"/>
                                      <w:sz w:val="20"/>
                                    </w:rPr>
                                    <w:t>701.577</w:t>
                                  </w:r>
                                </w:p>
                                <w:p w14:paraId="20DCC688" w14:textId="77777777" w:rsidR="00E00C6C" w:rsidRDefault="00FD2E7C">
                                  <w:pPr>
                                    <w:pStyle w:val="TableParagraph"/>
                                    <w:spacing w:line="278" w:lineRule="exact"/>
                                    <w:ind w:right="73"/>
                                    <w:jc w:val="right"/>
                                    <w:rPr>
                                      <w:sz w:val="20"/>
                                    </w:rPr>
                                  </w:pPr>
                                  <w:r>
                                    <w:rPr>
                                      <w:spacing w:val="-2"/>
                                      <w:sz w:val="20"/>
                                    </w:rPr>
                                    <w:t>(701.577)</w:t>
                                  </w:r>
                                </w:p>
                                <w:p w14:paraId="50B90C79" w14:textId="77777777" w:rsidR="00E00C6C" w:rsidRDefault="00FD2E7C">
                                  <w:pPr>
                                    <w:pStyle w:val="TableParagraph"/>
                                    <w:ind w:right="67"/>
                                    <w:jc w:val="right"/>
                                    <w:rPr>
                                      <w:sz w:val="20"/>
                                    </w:rPr>
                                  </w:pPr>
                                  <w:r>
                                    <w:rPr>
                                      <w:sz w:val="20"/>
                                    </w:rPr>
                                    <w:t>-</w:t>
                                  </w:r>
                                  <w:r>
                                    <w:rPr>
                                      <w:spacing w:val="-12"/>
                                      <w:sz w:val="20"/>
                                    </w:rPr>
                                    <w:t>-</w:t>
                                  </w:r>
                                </w:p>
                                <w:p w14:paraId="66205938" w14:textId="77777777" w:rsidR="00E00C6C" w:rsidRDefault="00FD2E7C">
                                  <w:pPr>
                                    <w:pStyle w:val="TableParagraph"/>
                                    <w:spacing w:before="24"/>
                                    <w:ind w:right="72"/>
                                    <w:jc w:val="right"/>
                                    <w:rPr>
                                      <w:sz w:val="20"/>
                                    </w:rPr>
                                  </w:pPr>
                                  <w:r>
                                    <w:rPr>
                                      <w:spacing w:val="-5"/>
                                      <w:sz w:val="20"/>
                                    </w:rPr>
                                    <w:t>10%</w:t>
                                  </w:r>
                                </w:p>
                              </w:tc>
                            </w:tr>
                            <w:tr w:rsidR="00E00C6C" w14:paraId="45344670" w14:textId="77777777" w:rsidTr="00446E30">
                              <w:trPr>
                                <w:trHeight w:val="323"/>
                              </w:trPr>
                              <w:tc>
                                <w:tcPr>
                                  <w:tcW w:w="1421" w:type="dxa"/>
                                  <w:tcBorders>
                                    <w:top w:val="single" w:sz="4" w:space="0" w:color="000000"/>
                                    <w:bottom w:val="single" w:sz="4" w:space="0" w:color="000000"/>
                                  </w:tcBorders>
                                  <w:shd w:val="clear" w:color="auto" w:fill="auto"/>
                                </w:tcPr>
                                <w:p w14:paraId="1278F3F9" w14:textId="77777777" w:rsidR="00E00C6C" w:rsidRDefault="00FD2E7C">
                                  <w:pPr>
                                    <w:pStyle w:val="TableParagraph"/>
                                    <w:spacing w:before="24"/>
                                    <w:ind w:right="67"/>
                                    <w:jc w:val="right"/>
                                    <w:rPr>
                                      <w:sz w:val="20"/>
                                    </w:rPr>
                                  </w:pPr>
                                  <w:r>
                                    <w:rPr>
                                      <w:sz w:val="20"/>
                                    </w:rPr>
                                    <w:t>-</w:t>
                                  </w:r>
                                  <w:r>
                                    <w:rPr>
                                      <w:spacing w:val="-12"/>
                                      <w:sz w:val="20"/>
                                    </w:rPr>
                                    <w:t>-</w:t>
                                  </w:r>
                                </w:p>
                              </w:tc>
                            </w:tr>
                            <w:tr w:rsidR="00E00C6C" w14:paraId="4E5D646D" w14:textId="77777777" w:rsidTr="00446E30">
                              <w:trPr>
                                <w:trHeight w:val="974"/>
                              </w:trPr>
                              <w:tc>
                                <w:tcPr>
                                  <w:tcW w:w="1421" w:type="dxa"/>
                                  <w:tcBorders>
                                    <w:top w:val="single" w:sz="4" w:space="0" w:color="000000"/>
                                    <w:bottom w:val="single" w:sz="4" w:space="0" w:color="000000"/>
                                  </w:tcBorders>
                                  <w:shd w:val="clear" w:color="auto" w:fill="auto"/>
                                </w:tcPr>
                                <w:p w14:paraId="017F2343" w14:textId="77777777" w:rsidR="00E00C6C" w:rsidRDefault="00FD2E7C">
                                  <w:pPr>
                                    <w:pStyle w:val="TableParagraph"/>
                                    <w:spacing w:before="24"/>
                                    <w:ind w:right="67"/>
                                    <w:jc w:val="right"/>
                                    <w:rPr>
                                      <w:sz w:val="20"/>
                                    </w:rPr>
                                  </w:pPr>
                                  <w:r>
                                    <w:rPr>
                                      <w:sz w:val="20"/>
                                    </w:rPr>
                                    <w:t>-</w:t>
                                  </w:r>
                                  <w:r>
                                    <w:rPr>
                                      <w:spacing w:val="-12"/>
                                      <w:sz w:val="20"/>
                                    </w:rPr>
                                    <w:t>-</w:t>
                                  </w:r>
                                </w:p>
                                <w:p w14:paraId="05787C63" w14:textId="77777777" w:rsidR="00E00C6C" w:rsidRDefault="00FD2E7C">
                                  <w:pPr>
                                    <w:pStyle w:val="TableParagraph"/>
                                    <w:spacing w:before="45"/>
                                    <w:ind w:right="67"/>
                                    <w:jc w:val="right"/>
                                    <w:rPr>
                                      <w:sz w:val="20"/>
                                    </w:rPr>
                                  </w:pPr>
                                  <w:r>
                                    <w:rPr>
                                      <w:sz w:val="20"/>
                                    </w:rPr>
                                    <w:t>-</w:t>
                                  </w:r>
                                  <w:r>
                                    <w:rPr>
                                      <w:spacing w:val="-12"/>
                                      <w:sz w:val="20"/>
                                    </w:rPr>
                                    <w:t>-</w:t>
                                  </w:r>
                                </w:p>
                                <w:p w14:paraId="7A489A89" w14:textId="77777777" w:rsidR="00E00C6C" w:rsidRDefault="00FD2E7C">
                                  <w:pPr>
                                    <w:pStyle w:val="TableParagraph"/>
                                    <w:spacing w:before="45"/>
                                    <w:ind w:right="67"/>
                                    <w:jc w:val="right"/>
                                    <w:rPr>
                                      <w:sz w:val="20"/>
                                    </w:rPr>
                                  </w:pPr>
                                  <w:r>
                                    <w:rPr>
                                      <w:sz w:val="20"/>
                                    </w:rPr>
                                    <w:t>-</w:t>
                                  </w:r>
                                  <w:r>
                                    <w:rPr>
                                      <w:spacing w:val="-12"/>
                                      <w:sz w:val="20"/>
                                    </w:rPr>
                                    <w:t>-</w:t>
                                  </w:r>
                                </w:p>
                              </w:tc>
                            </w:tr>
                            <w:tr w:rsidR="00E00C6C" w14:paraId="5F15BA27" w14:textId="77777777" w:rsidTr="00446E30">
                              <w:trPr>
                                <w:trHeight w:val="323"/>
                              </w:trPr>
                              <w:tc>
                                <w:tcPr>
                                  <w:tcW w:w="1421" w:type="dxa"/>
                                  <w:tcBorders>
                                    <w:top w:val="single" w:sz="4" w:space="0" w:color="000000"/>
                                    <w:bottom w:val="single" w:sz="4" w:space="0" w:color="000000"/>
                                  </w:tcBorders>
                                  <w:shd w:val="clear" w:color="auto" w:fill="auto"/>
                                </w:tcPr>
                                <w:p w14:paraId="6FE27E57" w14:textId="77777777" w:rsidR="00E00C6C" w:rsidRDefault="00FD2E7C">
                                  <w:pPr>
                                    <w:pStyle w:val="TableParagraph"/>
                                    <w:spacing w:before="21"/>
                                    <w:ind w:right="67"/>
                                    <w:jc w:val="right"/>
                                    <w:rPr>
                                      <w:sz w:val="20"/>
                                    </w:rPr>
                                  </w:pPr>
                                  <w:r>
                                    <w:rPr>
                                      <w:sz w:val="20"/>
                                    </w:rPr>
                                    <w:t>-</w:t>
                                  </w:r>
                                  <w:r>
                                    <w:rPr>
                                      <w:spacing w:val="-12"/>
                                      <w:sz w:val="20"/>
                                    </w:rPr>
                                    <w:t>-</w:t>
                                  </w:r>
                                </w:p>
                              </w:tc>
                            </w:tr>
                          </w:tbl>
                          <w:p w14:paraId="5F934F65" w14:textId="77777777" w:rsidR="00E00C6C" w:rsidRDefault="00E00C6C">
                            <w:pPr>
                              <w:pStyle w:val="Textoindependiente"/>
                            </w:pPr>
                          </w:p>
                        </w:txbxContent>
                      </wps:txbx>
                      <wps:bodyPr wrap="square" lIns="0" tIns="0" rIns="0" bIns="0" rtlCol="0">
                        <a:noAutofit/>
                      </wps:bodyPr>
                    </wps:wsp>
                  </a:graphicData>
                </a:graphic>
              </wp:anchor>
            </w:drawing>
          </mc:Choice>
          <mc:Fallback>
            <w:pict>
              <v:shape w14:anchorId="6180346D" id="Textbox 43" o:spid="_x0000_s1028" type="#_x0000_t202" style="position:absolute;left:0;text-align:left;margin-left:386.7pt;margin-top:16.45pt;width:77.05pt;height:141.4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ErwEAAEgDAAAOAAAAZHJzL2Uyb0RvYy54bWysU8tu2zAQvBfIPxC817Id5yVYDpoGLQoE&#10;bYEkH0BRpEVE5LJc2pL/vkvKcoL2FuRCLcnh7Mzuan072I7tVUADruKL2Zwz5SQ0xm0r/vz07fM1&#10;ZxiFa0QHTlX8oJDfbs4+rXtfqiW00DUqMCJxWPa+4m2MviwKlK2yAmfglaNLDcGKSNuwLZogemK3&#10;XbGczy+LHkLjA0iFSKf34yXfZH6tlYy/tEYVWVdx0hbzGvJap7XYrEW5DcK3Rh5liHeosMI4Snqi&#10;uhdRsF0w/1FZIwMg6DiTYAvQ2kiVPZCbxfwfN4+t8Cp7oeKgP5UJP45W/tz/Dsw0FV+dc+aEpR49&#10;qSHWMDA6ofL0HktCPXrCxeEOBmpztor+AeQLEqR4gxkfIKFTOQYdbPqSUUYPqQOHU9UpC5N0eHN1&#10;fXF+wZmkq8XVzeVqsUp5i9fXPmD8rsCyFFQ8UFezArF/wDhCJ8hRzJg/yYpDPWR/y8lMDc2BvPTU&#10;9Irjn50IirPuh6OqpgmZgjAF9RSE2H2FPEfJkoMvuwjaZAEp08h7FEDtyhaOo5Xm4e0+o15/gM1f&#10;AAAA//8DAFBLAwQUAAYACAAAACEAuFp6sOEAAAAKAQAADwAAAGRycy9kb3ducmV2LnhtbEyPwU7D&#10;MAyG70i8Q+RJ3Fi6jq1r13SaEJyQEF05cEybrI3WOKXJtvL2mNM42v70+/vz3WR7dtGjNw4FLOYR&#10;MI2NUwZbAZ/V6+MGmA8SlewdagE/2sOuuL/LZabcFUt9OYSWUQj6TAroQhgyzn3TaSv93A0a6XZ0&#10;o5WBxrHlapRXCrc9j6Noza00SB86OejnTjenw9kK2H9h+WK+3+uP8liaqkojfFufhHiYTfstsKCn&#10;cIPhT5/UoSCn2p1RedYLSJLlE6EClnEKjIA0TlbAalosVhvgRc7/Vyh+AQAA//8DAFBLAQItABQA&#10;BgAIAAAAIQC2gziS/gAAAOEBAAATAAAAAAAAAAAAAAAAAAAAAABbQ29udGVudF9UeXBlc10ueG1s&#10;UEsBAi0AFAAGAAgAAAAhADj9If/WAAAAlAEAAAsAAAAAAAAAAAAAAAAALwEAAF9yZWxzLy5yZWxz&#10;UEsBAi0AFAAGAAgAAAAhAAZkrgSvAQAASAMAAA4AAAAAAAAAAAAAAAAALgIAAGRycy9lMm9Eb2Mu&#10;eG1sUEsBAi0AFAAGAAgAAAAhALhaerDhAAAACgEAAA8AAAAAAAAAAAAAAAAACQQAAGRycy9kb3du&#10;cmV2LnhtbFBLBQYAAAAABAAEAPMAAAAXBQAAAAA=&#10;" filled="f" stroked="f">
                <v:textbox inset="0,0,0,0">
                  <w:txbxContent>
                    <w:tbl>
                      <w:tblPr>
                        <w:tblStyle w:val="TableNormal"/>
                        <w:tblW w:w="0" w:type="auto"/>
                        <w:tblInd w:w="67" w:type="dxa"/>
                        <w:tblLayout w:type="fixed"/>
                        <w:tblLook w:val="01E0" w:firstRow="1" w:lastRow="1" w:firstColumn="1" w:lastColumn="1" w:noHBand="0" w:noVBand="0"/>
                      </w:tblPr>
                      <w:tblGrid>
                        <w:gridCol w:w="1421"/>
                      </w:tblGrid>
                      <w:tr w:rsidR="00E00C6C" w14:paraId="020B9C54" w14:textId="77777777" w:rsidTr="00446E30">
                        <w:trPr>
                          <w:trHeight w:val="1159"/>
                        </w:trPr>
                        <w:tc>
                          <w:tcPr>
                            <w:tcW w:w="1421" w:type="dxa"/>
                            <w:tcBorders>
                              <w:top w:val="single" w:sz="4" w:space="0" w:color="000000"/>
                              <w:bottom w:val="single" w:sz="4" w:space="0" w:color="000000"/>
                            </w:tcBorders>
                            <w:shd w:val="clear" w:color="auto" w:fill="auto"/>
                          </w:tcPr>
                          <w:p w14:paraId="33D581AE" w14:textId="77777777" w:rsidR="00E00C6C" w:rsidRDefault="00FD2E7C">
                            <w:pPr>
                              <w:pStyle w:val="TableParagraph"/>
                              <w:spacing w:line="279" w:lineRule="exact"/>
                              <w:ind w:right="72"/>
                              <w:jc w:val="right"/>
                              <w:rPr>
                                <w:sz w:val="20"/>
                              </w:rPr>
                            </w:pPr>
                            <w:r>
                              <w:rPr>
                                <w:spacing w:val="-2"/>
                                <w:sz w:val="20"/>
                              </w:rPr>
                              <w:t>701.577</w:t>
                            </w:r>
                          </w:p>
                          <w:p w14:paraId="20DCC688" w14:textId="77777777" w:rsidR="00E00C6C" w:rsidRDefault="00FD2E7C">
                            <w:pPr>
                              <w:pStyle w:val="TableParagraph"/>
                              <w:spacing w:line="278" w:lineRule="exact"/>
                              <w:ind w:right="73"/>
                              <w:jc w:val="right"/>
                              <w:rPr>
                                <w:sz w:val="20"/>
                              </w:rPr>
                            </w:pPr>
                            <w:r>
                              <w:rPr>
                                <w:spacing w:val="-2"/>
                                <w:sz w:val="20"/>
                              </w:rPr>
                              <w:t>(701.577)</w:t>
                            </w:r>
                          </w:p>
                          <w:p w14:paraId="50B90C79" w14:textId="77777777" w:rsidR="00E00C6C" w:rsidRDefault="00FD2E7C">
                            <w:pPr>
                              <w:pStyle w:val="TableParagraph"/>
                              <w:ind w:right="67"/>
                              <w:jc w:val="right"/>
                              <w:rPr>
                                <w:sz w:val="20"/>
                              </w:rPr>
                            </w:pPr>
                            <w:r>
                              <w:rPr>
                                <w:sz w:val="20"/>
                              </w:rPr>
                              <w:t>-</w:t>
                            </w:r>
                            <w:r>
                              <w:rPr>
                                <w:spacing w:val="-12"/>
                                <w:sz w:val="20"/>
                              </w:rPr>
                              <w:t>-</w:t>
                            </w:r>
                          </w:p>
                          <w:p w14:paraId="66205938" w14:textId="77777777" w:rsidR="00E00C6C" w:rsidRDefault="00FD2E7C">
                            <w:pPr>
                              <w:pStyle w:val="TableParagraph"/>
                              <w:spacing w:before="24"/>
                              <w:ind w:right="72"/>
                              <w:jc w:val="right"/>
                              <w:rPr>
                                <w:sz w:val="20"/>
                              </w:rPr>
                            </w:pPr>
                            <w:r>
                              <w:rPr>
                                <w:spacing w:val="-5"/>
                                <w:sz w:val="20"/>
                              </w:rPr>
                              <w:t>10%</w:t>
                            </w:r>
                          </w:p>
                        </w:tc>
                      </w:tr>
                      <w:tr w:rsidR="00E00C6C" w14:paraId="45344670" w14:textId="77777777" w:rsidTr="00446E30">
                        <w:trPr>
                          <w:trHeight w:val="323"/>
                        </w:trPr>
                        <w:tc>
                          <w:tcPr>
                            <w:tcW w:w="1421" w:type="dxa"/>
                            <w:tcBorders>
                              <w:top w:val="single" w:sz="4" w:space="0" w:color="000000"/>
                              <w:bottom w:val="single" w:sz="4" w:space="0" w:color="000000"/>
                            </w:tcBorders>
                            <w:shd w:val="clear" w:color="auto" w:fill="auto"/>
                          </w:tcPr>
                          <w:p w14:paraId="1278F3F9" w14:textId="77777777" w:rsidR="00E00C6C" w:rsidRDefault="00FD2E7C">
                            <w:pPr>
                              <w:pStyle w:val="TableParagraph"/>
                              <w:spacing w:before="24"/>
                              <w:ind w:right="67"/>
                              <w:jc w:val="right"/>
                              <w:rPr>
                                <w:sz w:val="20"/>
                              </w:rPr>
                            </w:pPr>
                            <w:r>
                              <w:rPr>
                                <w:sz w:val="20"/>
                              </w:rPr>
                              <w:t>-</w:t>
                            </w:r>
                            <w:r>
                              <w:rPr>
                                <w:spacing w:val="-12"/>
                                <w:sz w:val="20"/>
                              </w:rPr>
                              <w:t>-</w:t>
                            </w:r>
                          </w:p>
                        </w:tc>
                      </w:tr>
                      <w:tr w:rsidR="00E00C6C" w14:paraId="4E5D646D" w14:textId="77777777" w:rsidTr="00446E30">
                        <w:trPr>
                          <w:trHeight w:val="974"/>
                        </w:trPr>
                        <w:tc>
                          <w:tcPr>
                            <w:tcW w:w="1421" w:type="dxa"/>
                            <w:tcBorders>
                              <w:top w:val="single" w:sz="4" w:space="0" w:color="000000"/>
                              <w:bottom w:val="single" w:sz="4" w:space="0" w:color="000000"/>
                            </w:tcBorders>
                            <w:shd w:val="clear" w:color="auto" w:fill="auto"/>
                          </w:tcPr>
                          <w:p w14:paraId="017F2343" w14:textId="77777777" w:rsidR="00E00C6C" w:rsidRDefault="00FD2E7C">
                            <w:pPr>
                              <w:pStyle w:val="TableParagraph"/>
                              <w:spacing w:before="24"/>
                              <w:ind w:right="67"/>
                              <w:jc w:val="right"/>
                              <w:rPr>
                                <w:sz w:val="20"/>
                              </w:rPr>
                            </w:pPr>
                            <w:r>
                              <w:rPr>
                                <w:sz w:val="20"/>
                              </w:rPr>
                              <w:t>-</w:t>
                            </w:r>
                            <w:r>
                              <w:rPr>
                                <w:spacing w:val="-12"/>
                                <w:sz w:val="20"/>
                              </w:rPr>
                              <w:t>-</w:t>
                            </w:r>
                          </w:p>
                          <w:p w14:paraId="05787C63" w14:textId="77777777" w:rsidR="00E00C6C" w:rsidRDefault="00FD2E7C">
                            <w:pPr>
                              <w:pStyle w:val="TableParagraph"/>
                              <w:spacing w:before="45"/>
                              <w:ind w:right="67"/>
                              <w:jc w:val="right"/>
                              <w:rPr>
                                <w:sz w:val="20"/>
                              </w:rPr>
                            </w:pPr>
                            <w:r>
                              <w:rPr>
                                <w:sz w:val="20"/>
                              </w:rPr>
                              <w:t>-</w:t>
                            </w:r>
                            <w:r>
                              <w:rPr>
                                <w:spacing w:val="-12"/>
                                <w:sz w:val="20"/>
                              </w:rPr>
                              <w:t>-</w:t>
                            </w:r>
                          </w:p>
                          <w:p w14:paraId="7A489A89" w14:textId="77777777" w:rsidR="00E00C6C" w:rsidRDefault="00FD2E7C">
                            <w:pPr>
                              <w:pStyle w:val="TableParagraph"/>
                              <w:spacing w:before="45"/>
                              <w:ind w:right="67"/>
                              <w:jc w:val="right"/>
                              <w:rPr>
                                <w:sz w:val="20"/>
                              </w:rPr>
                            </w:pPr>
                            <w:r>
                              <w:rPr>
                                <w:sz w:val="20"/>
                              </w:rPr>
                              <w:t>-</w:t>
                            </w:r>
                            <w:r>
                              <w:rPr>
                                <w:spacing w:val="-12"/>
                                <w:sz w:val="20"/>
                              </w:rPr>
                              <w:t>-</w:t>
                            </w:r>
                          </w:p>
                        </w:tc>
                      </w:tr>
                      <w:tr w:rsidR="00E00C6C" w14:paraId="5F15BA27" w14:textId="77777777" w:rsidTr="00446E30">
                        <w:trPr>
                          <w:trHeight w:val="323"/>
                        </w:trPr>
                        <w:tc>
                          <w:tcPr>
                            <w:tcW w:w="1421" w:type="dxa"/>
                            <w:tcBorders>
                              <w:top w:val="single" w:sz="4" w:space="0" w:color="000000"/>
                              <w:bottom w:val="single" w:sz="4" w:space="0" w:color="000000"/>
                            </w:tcBorders>
                            <w:shd w:val="clear" w:color="auto" w:fill="auto"/>
                          </w:tcPr>
                          <w:p w14:paraId="6FE27E57" w14:textId="77777777" w:rsidR="00E00C6C" w:rsidRDefault="00FD2E7C">
                            <w:pPr>
                              <w:pStyle w:val="TableParagraph"/>
                              <w:spacing w:before="21"/>
                              <w:ind w:right="67"/>
                              <w:jc w:val="right"/>
                              <w:rPr>
                                <w:sz w:val="20"/>
                              </w:rPr>
                            </w:pPr>
                            <w:r>
                              <w:rPr>
                                <w:sz w:val="20"/>
                              </w:rPr>
                              <w:t>-</w:t>
                            </w:r>
                            <w:r>
                              <w:rPr>
                                <w:spacing w:val="-12"/>
                                <w:sz w:val="20"/>
                              </w:rPr>
                              <w:t>-</w:t>
                            </w:r>
                          </w:p>
                        </w:tc>
                      </w:tr>
                    </w:tbl>
                    <w:p w14:paraId="5F934F65" w14:textId="77777777" w:rsidR="00E00C6C" w:rsidRDefault="00E00C6C">
                      <w:pPr>
                        <w:pStyle w:val="Textoindependiente"/>
                      </w:pPr>
                    </w:p>
                  </w:txbxContent>
                </v:textbox>
                <w10:wrap anchorx="page"/>
              </v:shape>
            </w:pict>
          </mc:Fallback>
        </mc:AlternateContent>
      </w:r>
      <w:r>
        <w:rPr>
          <w:b/>
          <w:sz w:val="20"/>
        </w:rPr>
        <w:t>CÁLCULO</w:t>
      </w:r>
      <w:r>
        <w:rPr>
          <w:b/>
          <w:spacing w:val="-6"/>
          <w:sz w:val="20"/>
        </w:rPr>
        <w:t xml:space="preserve"> </w:t>
      </w:r>
      <w:r>
        <w:rPr>
          <w:b/>
          <w:sz w:val="20"/>
        </w:rPr>
        <w:t>DE</w:t>
      </w:r>
      <w:r>
        <w:rPr>
          <w:b/>
          <w:spacing w:val="-6"/>
          <w:sz w:val="20"/>
        </w:rPr>
        <w:t xml:space="preserve"> </w:t>
      </w:r>
      <w:r>
        <w:rPr>
          <w:b/>
          <w:sz w:val="20"/>
        </w:rPr>
        <w:t>LA</w:t>
      </w:r>
      <w:r>
        <w:rPr>
          <w:b/>
          <w:spacing w:val="-3"/>
          <w:sz w:val="20"/>
        </w:rPr>
        <w:t xml:space="preserve"> </w:t>
      </w:r>
      <w:r>
        <w:rPr>
          <w:b/>
          <w:spacing w:val="-4"/>
          <w:sz w:val="20"/>
        </w:rPr>
        <w:t>CUOTA</w:t>
      </w:r>
      <w:r>
        <w:rPr>
          <w:b/>
          <w:sz w:val="20"/>
        </w:rPr>
        <w:tab/>
      </w:r>
      <w:r>
        <w:rPr>
          <w:b/>
          <w:spacing w:val="-4"/>
          <w:position w:val="5"/>
          <w:sz w:val="20"/>
        </w:rPr>
        <w:t>2025</w:t>
      </w:r>
    </w:p>
    <w:p w14:paraId="26BD1727" w14:textId="5DD0D2FA" w:rsidR="00E00C6C" w:rsidRDefault="00FD2E7C">
      <w:pPr>
        <w:spacing w:before="10"/>
        <w:ind w:left="1790" w:right="3822"/>
        <w:rPr>
          <w:sz w:val="20"/>
        </w:rPr>
      </w:pPr>
      <w:r>
        <w:rPr>
          <w:sz w:val="20"/>
        </w:rPr>
        <w:t>Base</w:t>
      </w:r>
      <w:r>
        <w:rPr>
          <w:spacing w:val="-10"/>
          <w:sz w:val="20"/>
        </w:rPr>
        <w:t xml:space="preserve"> </w:t>
      </w:r>
      <w:r>
        <w:rPr>
          <w:sz w:val="20"/>
        </w:rPr>
        <w:t>imponible</w:t>
      </w:r>
      <w:r>
        <w:rPr>
          <w:spacing w:val="-10"/>
          <w:sz w:val="20"/>
        </w:rPr>
        <w:t xml:space="preserve"> </w:t>
      </w:r>
      <w:r>
        <w:rPr>
          <w:sz w:val="20"/>
        </w:rPr>
        <w:t>antes</w:t>
      </w:r>
      <w:r>
        <w:rPr>
          <w:spacing w:val="-11"/>
          <w:sz w:val="20"/>
        </w:rPr>
        <w:t xml:space="preserve"> </w:t>
      </w:r>
      <w:r>
        <w:rPr>
          <w:sz w:val="20"/>
        </w:rPr>
        <w:t>de</w:t>
      </w:r>
      <w:r>
        <w:rPr>
          <w:spacing w:val="-10"/>
          <w:sz w:val="20"/>
        </w:rPr>
        <w:t xml:space="preserve"> </w:t>
      </w:r>
      <w:r>
        <w:rPr>
          <w:sz w:val="20"/>
        </w:rPr>
        <w:t xml:space="preserve">compensación </w:t>
      </w:r>
      <w:proofErr w:type="spellStart"/>
      <w:r>
        <w:rPr>
          <w:sz w:val="20"/>
        </w:rPr>
        <w:t>Compensación</w:t>
      </w:r>
      <w:proofErr w:type="spellEnd"/>
      <w:r>
        <w:rPr>
          <w:sz w:val="20"/>
        </w:rPr>
        <w:t xml:space="preserve"> BI Negativas</w:t>
      </w:r>
    </w:p>
    <w:p w14:paraId="3F2E02E4" w14:textId="3A416095" w:rsidR="00E00C6C" w:rsidRDefault="00FD2E7C">
      <w:pPr>
        <w:spacing w:line="283" w:lineRule="auto"/>
        <w:ind w:left="1790" w:right="6822"/>
        <w:rPr>
          <w:sz w:val="20"/>
        </w:rPr>
      </w:pPr>
      <w:r>
        <w:rPr>
          <w:sz w:val="20"/>
        </w:rPr>
        <w:t>Base imponible Tipo</w:t>
      </w:r>
      <w:r>
        <w:rPr>
          <w:spacing w:val="-15"/>
          <w:sz w:val="20"/>
        </w:rPr>
        <w:t xml:space="preserve"> </w:t>
      </w:r>
      <w:r>
        <w:rPr>
          <w:sz w:val="20"/>
        </w:rPr>
        <w:t>de</w:t>
      </w:r>
      <w:r>
        <w:rPr>
          <w:spacing w:val="-15"/>
          <w:sz w:val="20"/>
        </w:rPr>
        <w:t xml:space="preserve"> </w:t>
      </w:r>
      <w:r>
        <w:rPr>
          <w:sz w:val="20"/>
        </w:rPr>
        <w:t>Gravamen Cuota Íntegra</w:t>
      </w:r>
    </w:p>
    <w:p w14:paraId="6331C8DB" w14:textId="77777777" w:rsidR="00E00C6C" w:rsidRDefault="00FD2E7C">
      <w:pPr>
        <w:spacing w:before="4" w:line="278" w:lineRule="auto"/>
        <w:ind w:left="1790" w:right="5670"/>
        <w:rPr>
          <w:sz w:val="20"/>
        </w:rPr>
      </w:pPr>
      <w:r>
        <w:rPr>
          <w:sz w:val="20"/>
        </w:rPr>
        <w:t>Cuota</w:t>
      </w:r>
      <w:r>
        <w:rPr>
          <w:spacing w:val="-15"/>
          <w:sz w:val="20"/>
        </w:rPr>
        <w:t xml:space="preserve"> </w:t>
      </w:r>
      <w:r>
        <w:rPr>
          <w:sz w:val="20"/>
        </w:rPr>
        <w:t>Líquida</w:t>
      </w:r>
      <w:r>
        <w:rPr>
          <w:spacing w:val="-15"/>
          <w:sz w:val="20"/>
        </w:rPr>
        <w:t xml:space="preserve"> </w:t>
      </w:r>
      <w:r>
        <w:rPr>
          <w:sz w:val="20"/>
        </w:rPr>
        <w:t xml:space="preserve">positiva </w:t>
      </w:r>
      <w:r>
        <w:rPr>
          <w:spacing w:val="-2"/>
          <w:sz w:val="20"/>
        </w:rPr>
        <w:t>Retenciones</w:t>
      </w:r>
    </w:p>
    <w:p w14:paraId="07F36635" w14:textId="77777777" w:rsidR="00E00C6C" w:rsidRDefault="00FD2E7C">
      <w:pPr>
        <w:spacing w:before="2"/>
        <w:ind w:left="1790"/>
        <w:rPr>
          <w:sz w:val="20"/>
        </w:rPr>
      </w:pPr>
      <w:r>
        <w:rPr>
          <w:sz w:val="20"/>
        </w:rPr>
        <w:t>Pagos</w:t>
      </w:r>
      <w:r>
        <w:rPr>
          <w:spacing w:val="-8"/>
          <w:sz w:val="20"/>
        </w:rPr>
        <w:t xml:space="preserve"> </w:t>
      </w:r>
      <w:r>
        <w:rPr>
          <w:spacing w:val="-2"/>
          <w:sz w:val="20"/>
        </w:rPr>
        <w:t>Fraccionados</w:t>
      </w:r>
    </w:p>
    <w:p w14:paraId="1FA4C145" w14:textId="77777777" w:rsidR="00E00C6C" w:rsidRDefault="00FD2E7C">
      <w:pPr>
        <w:spacing w:before="57"/>
        <w:ind w:left="1790"/>
        <w:rPr>
          <w:sz w:val="20"/>
        </w:rPr>
      </w:pPr>
      <w:r>
        <w:rPr>
          <w:sz w:val="20"/>
        </w:rPr>
        <w:t>Líquido</w:t>
      </w:r>
      <w:r>
        <w:rPr>
          <w:spacing w:val="-6"/>
          <w:sz w:val="20"/>
        </w:rPr>
        <w:t xml:space="preserve"> </w:t>
      </w:r>
      <w:r>
        <w:rPr>
          <w:sz w:val="20"/>
        </w:rPr>
        <w:t>a</w:t>
      </w:r>
      <w:r>
        <w:rPr>
          <w:spacing w:val="-4"/>
          <w:sz w:val="20"/>
        </w:rPr>
        <w:t xml:space="preserve"> </w:t>
      </w:r>
      <w:r>
        <w:rPr>
          <w:sz w:val="20"/>
        </w:rPr>
        <w:t>ingresar</w:t>
      </w:r>
      <w:r>
        <w:rPr>
          <w:spacing w:val="-5"/>
          <w:sz w:val="20"/>
        </w:rPr>
        <w:t xml:space="preserve"> </w:t>
      </w:r>
      <w:r>
        <w:rPr>
          <w:sz w:val="20"/>
        </w:rPr>
        <w:t>o</w:t>
      </w:r>
      <w:r>
        <w:rPr>
          <w:spacing w:val="-5"/>
          <w:sz w:val="20"/>
        </w:rPr>
        <w:t xml:space="preserve"> </w:t>
      </w:r>
      <w:r>
        <w:rPr>
          <w:spacing w:val="-2"/>
          <w:sz w:val="20"/>
        </w:rPr>
        <w:t>devolver</w:t>
      </w:r>
    </w:p>
    <w:p w14:paraId="0E972885" w14:textId="77777777" w:rsidR="00E00C6C" w:rsidRDefault="00E00C6C">
      <w:pPr>
        <w:pStyle w:val="Textoindependiente"/>
        <w:rPr>
          <w:sz w:val="20"/>
        </w:rPr>
      </w:pPr>
    </w:p>
    <w:p w14:paraId="57FA2F7C" w14:textId="77777777" w:rsidR="00E00C6C" w:rsidRDefault="00E00C6C">
      <w:pPr>
        <w:pStyle w:val="Textoindependiente"/>
        <w:spacing w:before="118"/>
        <w:rPr>
          <w:sz w:val="20"/>
        </w:rPr>
      </w:pPr>
    </w:p>
    <w:p w14:paraId="33FC9897" w14:textId="77777777" w:rsidR="00E00C6C" w:rsidRPr="00446E30" w:rsidRDefault="00FD2E7C">
      <w:pPr>
        <w:pStyle w:val="Prrafodelista"/>
        <w:numPr>
          <w:ilvl w:val="1"/>
          <w:numId w:val="2"/>
        </w:numPr>
        <w:tabs>
          <w:tab w:val="left" w:pos="1099"/>
        </w:tabs>
        <w:spacing w:before="1"/>
        <w:ind w:left="1099" w:right="562" w:hanging="720"/>
      </w:pPr>
      <w:r w:rsidRPr="00446E30">
        <w:rPr>
          <w:color w:val="000000"/>
        </w:rPr>
        <w:t>No</w:t>
      </w:r>
      <w:r w:rsidRPr="00446E30">
        <w:rPr>
          <w:color w:val="000000"/>
          <w:spacing w:val="-8"/>
        </w:rPr>
        <w:t xml:space="preserve"> </w:t>
      </w:r>
      <w:r w:rsidRPr="00446E30">
        <w:rPr>
          <w:color w:val="000000"/>
        </w:rPr>
        <w:t>existen</w:t>
      </w:r>
      <w:r w:rsidRPr="00446E30">
        <w:rPr>
          <w:color w:val="000000"/>
          <w:spacing w:val="-7"/>
        </w:rPr>
        <w:t xml:space="preserve"> </w:t>
      </w:r>
      <w:r w:rsidRPr="00446E30">
        <w:rPr>
          <w:color w:val="000000"/>
        </w:rPr>
        <w:t>diferencias</w:t>
      </w:r>
      <w:r w:rsidRPr="00446E30">
        <w:rPr>
          <w:color w:val="000000"/>
          <w:spacing w:val="-11"/>
        </w:rPr>
        <w:t xml:space="preserve"> </w:t>
      </w:r>
      <w:r w:rsidRPr="00446E30">
        <w:rPr>
          <w:color w:val="000000"/>
        </w:rPr>
        <w:t>temporarias</w:t>
      </w:r>
      <w:r w:rsidRPr="00446E30">
        <w:rPr>
          <w:color w:val="000000"/>
          <w:spacing w:val="-8"/>
        </w:rPr>
        <w:t xml:space="preserve"> </w:t>
      </w:r>
      <w:r w:rsidRPr="00446E30">
        <w:rPr>
          <w:color w:val="000000"/>
        </w:rPr>
        <w:t>deducibles</w:t>
      </w:r>
      <w:r w:rsidRPr="00446E30">
        <w:rPr>
          <w:color w:val="000000"/>
          <w:spacing w:val="-9"/>
        </w:rPr>
        <w:t xml:space="preserve"> </w:t>
      </w:r>
      <w:r w:rsidRPr="00446E30">
        <w:rPr>
          <w:color w:val="000000"/>
        </w:rPr>
        <w:t>e</w:t>
      </w:r>
      <w:r w:rsidRPr="00446E30">
        <w:rPr>
          <w:color w:val="000000"/>
          <w:spacing w:val="-8"/>
        </w:rPr>
        <w:t xml:space="preserve"> </w:t>
      </w:r>
      <w:r w:rsidRPr="00446E30">
        <w:rPr>
          <w:color w:val="000000"/>
        </w:rPr>
        <w:t>imponibles</w:t>
      </w:r>
      <w:r w:rsidRPr="00446E30">
        <w:rPr>
          <w:color w:val="000000"/>
          <w:spacing w:val="-9"/>
        </w:rPr>
        <w:t xml:space="preserve"> </w:t>
      </w:r>
      <w:r w:rsidRPr="00446E30">
        <w:rPr>
          <w:color w:val="000000"/>
        </w:rPr>
        <w:t>registradas</w:t>
      </w:r>
      <w:r w:rsidRPr="00446E30">
        <w:rPr>
          <w:color w:val="000000"/>
          <w:spacing w:val="-6"/>
        </w:rPr>
        <w:t xml:space="preserve"> </w:t>
      </w:r>
      <w:r w:rsidRPr="00446E30">
        <w:rPr>
          <w:color w:val="000000"/>
        </w:rPr>
        <w:t>en</w:t>
      </w:r>
      <w:r w:rsidRPr="00446E30">
        <w:rPr>
          <w:color w:val="000000"/>
          <w:spacing w:val="-7"/>
        </w:rPr>
        <w:t xml:space="preserve"> </w:t>
      </w:r>
      <w:r w:rsidRPr="00446E30">
        <w:rPr>
          <w:color w:val="000000"/>
        </w:rPr>
        <w:t>el</w:t>
      </w:r>
      <w:r w:rsidRPr="00446E30">
        <w:rPr>
          <w:color w:val="000000"/>
          <w:spacing w:val="-10"/>
        </w:rPr>
        <w:t xml:space="preserve"> </w:t>
      </w:r>
      <w:r w:rsidRPr="00446E30">
        <w:rPr>
          <w:color w:val="000000"/>
        </w:rPr>
        <w:t>balance al cierre del ejercicio, a 31 de diciembre de 2025.</w:t>
      </w:r>
    </w:p>
    <w:p w14:paraId="7C76ABF3" w14:textId="77777777" w:rsidR="00E00C6C" w:rsidRPr="00446E30" w:rsidRDefault="00E00C6C">
      <w:pPr>
        <w:pStyle w:val="Textoindependiente"/>
        <w:spacing w:before="2"/>
      </w:pPr>
    </w:p>
    <w:p w14:paraId="6FAF73F9" w14:textId="77777777" w:rsidR="00E00C6C" w:rsidRPr="00446E30" w:rsidRDefault="00FD2E7C">
      <w:pPr>
        <w:pStyle w:val="Prrafodelista"/>
        <w:numPr>
          <w:ilvl w:val="1"/>
          <w:numId w:val="2"/>
        </w:numPr>
        <w:tabs>
          <w:tab w:val="left" w:pos="1099"/>
        </w:tabs>
        <w:ind w:left="1099" w:right="562" w:hanging="720"/>
      </w:pPr>
      <w:r w:rsidRPr="00446E30">
        <w:rPr>
          <w:color w:val="000000"/>
        </w:rPr>
        <w:t>En los ejercicios anteriores la Fundación ha generado las siguientes deducciones por inversiones pendientes de aplicación:</w:t>
      </w:r>
    </w:p>
    <w:p w14:paraId="39010A79" w14:textId="77777777" w:rsidR="00E00C6C" w:rsidRPr="00446E30" w:rsidRDefault="00E00C6C">
      <w:pPr>
        <w:pStyle w:val="Textoindependiente"/>
        <w:spacing w:before="11"/>
        <w:rPr>
          <w:sz w:val="14"/>
        </w:rPr>
      </w:pPr>
    </w:p>
    <w:p w14:paraId="77FB96E6" w14:textId="77777777" w:rsidR="00E00C6C" w:rsidRPr="00446E30" w:rsidRDefault="00E00C6C">
      <w:pPr>
        <w:pStyle w:val="Textoindependiente"/>
        <w:rPr>
          <w:sz w:val="14"/>
        </w:rPr>
        <w:sectPr w:rsidR="00E00C6C" w:rsidRPr="00446E30">
          <w:pgSz w:w="11910" w:h="16840"/>
          <w:pgMar w:top="2360" w:right="425" w:bottom="460" w:left="1133" w:header="864" w:footer="263" w:gutter="0"/>
          <w:cols w:space="720"/>
        </w:sectPr>
      </w:pPr>
    </w:p>
    <w:p w14:paraId="09D8F8AF" w14:textId="77777777" w:rsidR="00E00C6C" w:rsidRPr="00446E30" w:rsidRDefault="00FD2E7C">
      <w:pPr>
        <w:tabs>
          <w:tab w:val="left" w:pos="4140"/>
          <w:tab w:val="left" w:pos="5943"/>
        </w:tabs>
        <w:spacing w:before="105"/>
        <w:ind w:left="1699"/>
        <w:rPr>
          <w:b/>
          <w:position w:val="12"/>
          <w:sz w:val="18"/>
        </w:rPr>
      </w:pPr>
      <w:r w:rsidRPr="00446E30">
        <w:rPr>
          <w:b/>
          <w:noProof/>
          <w:position w:val="12"/>
          <w:sz w:val="18"/>
        </w:rPr>
        <mc:AlternateContent>
          <mc:Choice Requires="wps">
            <w:drawing>
              <wp:anchor distT="0" distB="0" distL="0" distR="0" simplePos="0" relativeHeight="485683712" behindDoc="1" locked="0" layoutInCell="1" allowOverlap="1" wp14:anchorId="4E75CB0B" wp14:editId="17FB39E5">
                <wp:simplePos x="0" y="0"/>
                <wp:positionH relativeFrom="page">
                  <wp:posOffset>4405248</wp:posOffset>
                </wp:positionH>
                <wp:positionV relativeFrom="paragraph">
                  <wp:posOffset>222571</wp:posOffset>
                </wp:positionV>
                <wp:extent cx="441325" cy="1593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59385"/>
                        </a:xfrm>
                        <a:prstGeom prst="rect">
                          <a:avLst/>
                        </a:prstGeom>
                      </wps:spPr>
                      <wps:txbx>
                        <w:txbxContent>
                          <w:p w14:paraId="5AF74BD3" w14:textId="77777777" w:rsidR="00E00C6C" w:rsidRDefault="00FD2E7C">
                            <w:pPr>
                              <w:rPr>
                                <w:b/>
                                <w:sz w:val="18"/>
                              </w:rPr>
                            </w:pPr>
                            <w:r>
                              <w:rPr>
                                <w:b/>
                                <w:color w:val="000000"/>
                                <w:spacing w:val="-2"/>
                                <w:sz w:val="18"/>
                                <w:highlight w:val="yellow"/>
                              </w:rPr>
                              <w:t>aplicada</w:t>
                            </w:r>
                          </w:p>
                        </w:txbxContent>
                      </wps:txbx>
                      <wps:bodyPr wrap="square" lIns="0" tIns="0" rIns="0" bIns="0" rtlCol="0">
                        <a:noAutofit/>
                      </wps:bodyPr>
                    </wps:wsp>
                  </a:graphicData>
                </a:graphic>
              </wp:anchor>
            </w:drawing>
          </mc:Choice>
          <mc:Fallback>
            <w:pict>
              <v:shape w14:anchorId="4E75CB0B" id="Textbox 44" o:spid="_x0000_s1029" type="#_x0000_t202" style="position:absolute;left:0;text-align:left;margin-left:346.85pt;margin-top:17.55pt;width:34.75pt;height:12.55pt;z-index:-1763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GrAEAAEcDAAAOAAAAZHJzL2Uyb0RvYy54bWysUttu3CAQfa+Uf0C8Z73XKLXWG7WNWkWK&#10;2kpJPgBjWKMahjLs2vv3HfB6E7VvUV9ggMOZc2ZmezfYjh1VQAOu4ovZnDPlJDTG7Sv+8vz1+pYz&#10;jMI1ogOnKn5SyO92Vx+2vS/VElroGhUYkTgse1/xNkZfFgXKVlmBM/DK0aOGYEWkY9gXTRA9sduu&#10;WM7nN0UPofEBpEKk2/vxke8yv9ZKxh9ao4qsqzhpi3kNea3TWuy2otwH4VsjzzLEO1RYYRwlvVDd&#10;iyjYIZh/qKyRARB0nEmwBWhtpMoeyM1i/pebp1Z4lb1QcdBfyoT/j1Z+P/4MzDQVX685c8JSj57V&#10;EGsYGN1QeXqPJaGePOHi8BkGanO2iv4R5C8kSPEGM35AQqdyDDrYtJNRRh+pA6dL1SkLk3S5Xi9W&#10;yw1nkp4Wm4+r201KW7x+9gHjNwWWpaDigZqaBYjjI8YROkHOWsb0SVUc6iHbW01eamhOZKWnnlcc&#10;fx9EUJx1D46KmgZkCsIU1FMQYvcF8hglRw4+HSJokwWkTCPvWQB1K1s4T1Yah7fnjHqd/90fAAAA&#10;//8DAFBLAwQUAAYACAAAACEAmGb9Bd8AAAAJAQAADwAAAGRycy9kb3ducmV2LnhtbEyPwU7DMBBE&#10;70j8g7VI3KjdRKQ0xKkqBCekijQcODqxm1iN1yF22/D3XU5wXM3TzNtiM7uBnc0UrEcJy4UAZrD1&#10;2mIn4bN+e3gCFqJCrQaPRsKPCbApb28KlWt/wcqc97FjVIIhVxL6GMec89D2xqmw8KNByg5+cirS&#10;OXVcT+pC5W7giRAZd8oiLfRqNC+9aY/7k5Ow/cLq1X7vmo/qUNm6Xgt8z45S3t/N22dg0czxD4Zf&#10;fVKHkpwaf0Id2CAhW6crQiWkj0tgBKyyNAHWUCIS4GXB/39QXgEAAP//AwBQSwECLQAUAAYACAAA&#10;ACEAtoM4kv4AAADhAQAAEwAAAAAAAAAAAAAAAAAAAAAAW0NvbnRlbnRfVHlwZXNdLnhtbFBLAQIt&#10;ABQABgAIAAAAIQA4/SH/1gAAAJQBAAALAAAAAAAAAAAAAAAAAC8BAABfcmVscy8ucmVsc1BLAQIt&#10;ABQABgAIAAAAIQA/yXYGrAEAAEcDAAAOAAAAAAAAAAAAAAAAAC4CAABkcnMvZTJvRG9jLnhtbFBL&#10;AQItABQABgAIAAAAIQCYZv0F3wAAAAkBAAAPAAAAAAAAAAAAAAAAAAYEAABkcnMvZG93bnJldi54&#10;bWxQSwUGAAAAAAQABADzAAAAEgUAAAAA&#10;" filled="f" stroked="f">
                <v:textbox inset="0,0,0,0">
                  <w:txbxContent>
                    <w:p w14:paraId="5AF74BD3" w14:textId="77777777" w:rsidR="00E00C6C" w:rsidRDefault="00FD2E7C">
                      <w:pPr>
                        <w:rPr>
                          <w:b/>
                          <w:sz w:val="18"/>
                        </w:rPr>
                      </w:pPr>
                      <w:r>
                        <w:rPr>
                          <w:b/>
                          <w:color w:val="000000"/>
                          <w:spacing w:val="-2"/>
                          <w:sz w:val="18"/>
                          <w:highlight w:val="yellow"/>
                        </w:rPr>
                        <w:t>aplicada</w:t>
                      </w:r>
                    </w:p>
                  </w:txbxContent>
                </v:textbox>
                <w10:wrap anchorx="page"/>
              </v:shape>
            </w:pict>
          </mc:Fallback>
        </mc:AlternateContent>
      </w:r>
      <w:r w:rsidRPr="00446E30">
        <w:rPr>
          <w:b/>
          <w:color w:val="000000"/>
          <w:spacing w:val="-2"/>
          <w:sz w:val="18"/>
        </w:rPr>
        <w:t>Descripción</w:t>
      </w:r>
      <w:r w:rsidRPr="00446E30">
        <w:rPr>
          <w:b/>
          <w:color w:val="000000"/>
          <w:sz w:val="18"/>
        </w:rPr>
        <w:tab/>
      </w:r>
      <w:proofErr w:type="spellStart"/>
      <w:r w:rsidRPr="00446E30">
        <w:rPr>
          <w:b/>
          <w:color w:val="000000"/>
          <w:sz w:val="18"/>
        </w:rPr>
        <w:t>Ded</w:t>
      </w:r>
      <w:proofErr w:type="spellEnd"/>
      <w:r w:rsidRPr="00446E30">
        <w:rPr>
          <w:b/>
          <w:color w:val="000000"/>
          <w:sz w:val="18"/>
        </w:rPr>
        <w:t>.</w:t>
      </w:r>
      <w:r w:rsidRPr="00446E30">
        <w:rPr>
          <w:b/>
          <w:color w:val="000000"/>
          <w:spacing w:val="1"/>
          <w:sz w:val="18"/>
        </w:rPr>
        <w:t xml:space="preserve"> </w:t>
      </w:r>
      <w:r w:rsidRPr="00446E30">
        <w:rPr>
          <w:b/>
          <w:color w:val="000000"/>
          <w:spacing w:val="-2"/>
          <w:sz w:val="18"/>
        </w:rPr>
        <w:t>generada</w:t>
      </w:r>
      <w:r w:rsidRPr="00446E30">
        <w:rPr>
          <w:b/>
          <w:color w:val="000000"/>
          <w:sz w:val="18"/>
        </w:rPr>
        <w:tab/>
      </w:r>
      <w:proofErr w:type="spellStart"/>
      <w:r w:rsidRPr="00446E30">
        <w:rPr>
          <w:b/>
          <w:color w:val="000000"/>
          <w:spacing w:val="-4"/>
          <w:position w:val="12"/>
          <w:sz w:val="18"/>
        </w:rPr>
        <w:t>Ded</w:t>
      </w:r>
      <w:proofErr w:type="spellEnd"/>
      <w:r w:rsidRPr="00446E30">
        <w:rPr>
          <w:b/>
          <w:color w:val="000000"/>
          <w:spacing w:val="-4"/>
          <w:position w:val="12"/>
          <w:sz w:val="18"/>
        </w:rPr>
        <w:t>.</w:t>
      </w:r>
    </w:p>
    <w:p w14:paraId="63C90041" w14:textId="77777777" w:rsidR="00E00C6C" w:rsidRPr="00446E30" w:rsidRDefault="00FD2E7C">
      <w:pPr>
        <w:spacing w:before="101"/>
        <w:ind w:left="709" w:firstLine="206"/>
        <w:rPr>
          <w:b/>
          <w:sz w:val="18"/>
        </w:rPr>
      </w:pPr>
      <w:r w:rsidRPr="00446E30">
        <w:br w:type="column"/>
      </w:r>
      <w:proofErr w:type="spellStart"/>
      <w:r w:rsidRPr="00446E30">
        <w:rPr>
          <w:b/>
          <w:color w:val="000000"/>
          <w:spacing w:val="-4"/>
          <w:sz w:val="18"/>
        </w:rPr>
        <w:t>Ded</w:t>
      </w:r>
      <w:proofErr w:type="spellEnd"/>
      <w:r w:rsidRPr="00446E30">
        <w:rPr>
          <w:b/>
          <w:color w:val="000000"/>
          <w:spacing w:val="-4"/>
          <w:sz w:val="18"/>
        </w:rPr>
        <w:t xml:space="preserve">. </w:t>
      </w:r>
      <w:r w:rsidRPr="00446E30">
        <w:rPr>
          <w:b/>
          <w:color w:val="000000"/>
          <w:spacing w:val="-2"/>
          <w:sz w:val="18"/>
        </w:rPr>
        <w:t>pendiente</w:t>
      </w:r>
    </w:p>
    <w:p w14:paraId="311B9DAC" w14:textId="77777777" w:rsidR="00E00C6C" w:rsidRPr="00446E30" w:rsidRDefault="00FD2E7C">
      <w:pPr>
        <w:spacing w:before="225"/>
        <w:ind w:left="450"/>
        <w:rPr>
          <w:b/>
          <w:sz w:val="18"/>
        </w:rPr>
      </w:pPr>
      <w:r w:rsidRPr="00446E30">
        <w:br w:type="column"/>
      </w:r>
      <w:r w:rsidRPr="00446E30">
        <w:rPr>
          <w:b/>
          <w:color w:val="000000"/>
          <w:sz w:val="18"/>
        </w:rPr>
        <w:t>Año</w:t>
      </w:r>
      <w:r w:rsidRPr="00446E30">
        <w:rPr>
          <w:b/>
          <w:color w:val="000000"/>
          <w:spacing w:val="-1"/>
          <w:sz w:val="18"/>
        </w:rPr>
        <w:t xml:space="preserve"> </w:t>
      </w:r>
      <w:r w:rsidRPr="00446E30">
        <w:rPr>
          <w:b/>
          <w:color w:val="000000"/>
          <w:spacing w:val="-2"/>
          <w:sz w:val="18"/>
        </w:rPr>
        <w:t>límite</w:t>
      </w:r>
    </w:p>
    <w:p w14:paraId="0B7CA415" w14:textId="77777777" w:rsidR="00E00C6C" w:rsidRPr="00446E30" w:rsidRDefault="00E00C6C">
      <w:pPr>
        <w:rPr>
          <w:b/>
          <w:sz w:val="18"/>
        </w:rPr>
        <w:sectPr w:rsidR="00E00C6C" w:rsidRPr="00446E30">
          <w:type w:val="continuous"/>
          <w:pgSz w:w="11910" w:h="16840"/>
          <w:pgMar w:top="2140" w:right="425" w:bottom="280" w:left="1133" w:header="864" w:footer="263" w:gutter="0"/>
          <w:cols w:num="3" w:space="720" w:equalWidth="0">
            <w:col w:w="6359" w:space="40"/>
            <w:col w:w="1535" w:space="39"/>
            <w:col w:w="2379"/>
          </w:cols>
        </w:sectPr>
      </w:pPr>
    </w:p>
    <w:p w14:paraId="47AF6FE0" w14:textId="77777777" w:rsidR="00E00C6C" w:rsidRPr="00446E30" w:rsidRDefault="00FD2E7C">
      <w:pPr>
        <w:tabs>
          <w:tab w:val="left" w:pos="4536"/>
          <w:tab w:val="left" w:pos="6077"/>
          <w:tab w:val="left" w:pos="7277"/>
          <w:tab w:val="right" w:pos="9083"/>
        </w:tabs>
        <w:spacing w:before="19"/>
        <w:ind w:left="379"/>
        <w:rPr>
          <w:sz w:val="18"/>
        </w:rPr>
      </w:pPr>
      <w:r w:rsidRPr="00446E30">
        <w:rPr>
          <w:noProof/>
          <w:sz w:val="18"/>
        </w:rPr>
        <mc:AlternateContent>
          <mc:Choice Requires="wps">
            <w:drawing>
              <wp:anchor distT="0" distB="0" distL="0" distR="0" simplePos="0" relativeHeight="15736832" behindDoc="0" locked="0" layoutInCell="1" allowOverlap="1" wp14:anchorId="1BE8B1F4" wp14:editId="48FF941D">
                <wp:simplePos x="0" y="0"/>
                <wp:positionH relativeFrom="page">
                  <wp:posOffset>916228</wp:posOffset>
                </wp:positionH>
                <wp:positionV relativeFrom="paragraph">
                  <wp:posOffset>-637</wp:posOffset>
                </wp:positionV>
                <wp:extent cx="5830570"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6350"/>
                        </a:xfrm>
                        <a:custGeom>
                          <a:avLst/>
                          <a:gdLst/>
                          <a:ahLst/>
                          <a:cxnLst/>
                          <a:rect l="l" t="t" r="r" b="b"/>
                          <a:pathLst>
                            <a:path w="5830570" h="6350">
                              <a:moveTo>
                                <a:pt x="2388362" y="0"/>
                              </a:moveTo>
                              <a:lnTo>
                                <a:pt x="0" y="0"/>
                              </a:lnTo>
                              <a:lnTo>
                                <a:pt x="0" y="6096"/>
                              </a:lnTo>
                              <a:lnTo>
                                <a:pt x="2388362" y="6096"/>
                              </a:lnTo>
                              <a:lnTo>
                                <a:pt x="2388362" y="0"/>
                              </a:lnTo>
                              <a:close/>
                            </a:path>
                            <a:path w="5830570" h="6350">
                              <a:moveTo>
                                <a:pt x="2394521" y="0"/>
                              </a:moveTo>
                              <a:lnTo>
                                <a:pt x="2388425" y="0"/>
                              </a:lnTo>
                              <a:lnTo>
                                <a:pt x="2388425" y="6096"/>
                              </a:lnTo>
                              <a:lnTo>
                                <a:pt x="2394521" y="6096"/>
                              </a:lnTo>
                              <a:lnTo>
                                <a:pt x="2394521" y="0"/>
                              </a:lnTo>
                              <a:close/>
                            </a:path>
                            <a:path w="5830570" h="6350">
                              <a:moveTo>
                                <a:pt x="3295459" y="0"/>
                              </a:moveTo>
                              <a:lnTo>
                                <a:pt x="3289427" y="0"/>
                              </a:lnTo>
                              <a:lnTo>
                                <a:pt x="2394534" y="0"/>
                              </a:lnTo>
                              <a:lnTo>
                                <a:pt x="2394534" y="6096"/>
                              </a:lnTo>
                              <a:lnTo>
                                <a:pt x="3289376" y="6096"/>
                              </a:lnTo>
                              <a:lnTo>
                                <a:pt x="3295459" y="6096"/>
                              </a:lnTo>
                              <a:lnTo>
                                <a:pt x="3295459" y="0"/>
                              </a:lnTo>
                              <a:close/>
                            </a:path>
                            <a:path w="5830570" h="6350">
                              <a:moveTo>
                                <a:pt x="4133659" y="0"/>
                              </a:moveTo>
                              <a:lnTo>
                                <a:pt x="4127576" y="0"/>
                              </a:lnTo>
                              <a:lnTo>
                                <a:pt x="3295472" y="0"/>
                              </a:lnTo>
                              <a:lnTo>
                                <a:pt x="3295472" y="6096"/>
                              </a:lnTo>
                              <a:lnTo>
                                <a:pt x="4127576" y="6096"/>
                              </a:lnTo>
                              <a:lnTo>
                                <a:pt x="4133659" y="6096"/>
                              </a:lnTo>
                              <a:lnTo>
                                <a:pt x="4133659" y="0"/>
                              </a:lnTo>
                              <a:close/>
                            </a:path>
                            <a:path w="5830570" h="6350">
                              <a:moveTo>
                                <a:pt x="5030089" y="0"/>
                              </a:moveTo>
                              <a:lnTo>
                                <a:pt x="4133672" y="0"/>
                              </a:lnTo>
                              <a:lnTo>
                                <a:pt x="4133672" y="6096"/>
                              </a:lnTo>
                              <a:lnTo>
                                <a:pt x="5030089" y="6096"/>
                              </a:lnTo>
                              <a:lnTo>
                                <a:pt x="5030089" y="0"/>
                              </a:lnTo>
                              <a:close/>
                            </a:path>
                            <a:path w="5830570" h="6350">
                              <a:moveTo>
                                <a:pt x="5830265" y="0"/>
                              </a:moveTo>
                              <a:lnTo>
                                <a:pt x="5036261" y="0"/>
                              </a:lnTo>
                              <a:lnTo>
                                <a:pt x="5030165" y="0"/>
                              </a:lnTo>
                              <a:lnTo>
                                <a:pt x="5030165" y="6096"/>
                              </a:lnTo>
                              <a:lnTo>
                                <a:pt x="5036261" y="6096"/>
                              </a:lnTo>
                              <a:lnTo>
                                <a:pt x="5830265" y="6096"/>
                              </a:lnTo>
                              <a:lnTo>
                                <a:pt x="5830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65888" id="Graphic 45" o:spid="_x0000_s1026" style="position:absolute;margin-left:72.15pt;margin-top:-.05pt;width:459.1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5830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jxAQMAACQLAAAOAAAAZHJzL2Uyb0RvYy54bWysVl1vmzAUfZ+0/2D5fYXwlQ+VVFOrVpOq&#10;rlI77dkxJkED7NnOR//9rg1OIFUV0iUP+BofLueca+J7fbOrSrRhUhW8TvHoyseI1ZRnRb1M8a/X&#10;+28TjJQmdUZKXrMUvzGFb+Zfv1xvxYwFfMXLjEkESWo124oUr7QWM89TdMUqoq64YDUs5lxWRMNU&#10;Lr1Mki1kr0ov8P3E23KZCckpUwru3jWLeG7z5zmj+meeK6ZRmWLgpu1V2uvCXL35NZktJRGrgrY0&#10;yCdYVKSo4aX7VHdEE7SWxbtUVUElVzzXV5RXHs/zgjKrAdSM/CM1LysimNUC5iixt0ldLi192jxL&#10;VGQpjmKMalJBjR5aO+AO2LMVagaoF/EsjUAlHjn9o2DB662YiWoxu1xWBgvy0M56/bb3mu00onAz&#10;noR+PIaSUFhLwtiWwiMz9yxdK/3AuM1DNo9KN5XKXERWLqK72oUS6m0qXdpKa4yg0hIjqPSiqbQg&#10;2jxnyJkQbTtEVi0Ps1jxDXvlFqaNhCCcTMIkwMgJAaYHTFl3saCpg3JrbhQ2X4NJ/GlieEEyt+zG&#10;BtZ97Vlg56ZLR0uuWPMmo/sT+qdRHIx6yj7Sb0hHAeymky50kQPkHSicBb60F2EwjaN42tP3kRdh&#10;MJlGwbiHdTVxoys1yAujM5EnjTAEwnFi0w4AH5SdBb60xdEoDJOBFkejYBy3Co959C22hRv3P2KH&#10;cGNTjC7ypBFdAgPAB2VngY+l/e8XHfuh70+G7WJbjkHGdZEn5XUpnAW+uBdwFgVJ/x/roy8aSCdB&#10;0v8ndJvHjc0mMvJGR1kdwo3vkUOM2BM4De4oOwt80mI4s/aHKcTd41rxssjui7I0x4ySy8VtKdGG&#10;mA7M/tojrwOzrUTTPZg+YsGzN+hKttCHpFj9XRPJMCp/1ND3mB7OBdIFCxdIXd5y2+nZE04q/br7&#10;TaRAAsIUa2g+nrjrqsjM9RVGyx5rnqz597XmeWGaDsutYdROoBWzZ3bbNpperzu3qENzO/8HAAD/&#10;/wMAUEsDBBQABgAIAAAAIQB1PYQy3gAAAAcBAAAPAAAAZHJzL2Rvd25yZXYueG1sTI5dT8IwGIXv&#10;TfwPzUviHXR8SHSsI7jFGBM0AeW+rC/r4vp2tgXGv6dc6eXJOXnOky1707ITOt9YEjAeJcCQKqsa&#10;qgV8f70On4D5IEnJ1hIKuKCHZX5/l8lU2TNt8LQNNYsQ8qkUoEPoUs59pdFIP7IdUuwO1hkZYnQ1&#10;V06eI9y0fJIkc25kQ/FByw4LjdXP9mgErN3u8l4Wv5/rt81LuSqmodT1hxAPg361ABawD39juOlH&#10;dcij094eSXnWxjybTeNUwHAM7NYn88kjsL2AZ+B5xv/751cAAAD//wMAUEsBAi0AFAAGAAgAAAAh&#10;ALaDOJL+AAAA4QEAABMAAAAAAAAAAAAAAAAAAAAAAFtDb250ZW50X1R5cGVzXS54bWxQSwECLQAU&#10;AAYACAAAACEAOP0h/9YAAACUAQAACwAAAAAAAAAAAAAAAAAvAQAAX3JlbHMvLnJlbHNQSwECLQAU&#10;AAYACAAAACEA7AAY8QEDAAAkCwAADgAAAAAAAAAAAAAAAAAuAgAAZHJzL2Uyb0RvYy54bWxQSwEC&#10;LQAUAAYACAAAACEAdT2EMt4AAAAHAQAADwAAAAAAAAAAAAAAAABbBQAAZHJzL2Rvd25yZXYueG1s&#10;UEsFBgAAAAAEAAQA8wAAAGYGAAAAAA==&#10;" path="m2388362,l,,,6096r2388362,l2388362,xem2394521,r-6096,l2388425,6096r6096,l2394521,xem3295459,r-6032,l2394534,r,6096l3289376,6096r6083,l3295459,xem4133659,r-6083,l3295472,r,6096l4127576,6096r6083,l4133659,xem5030089,l4133672,r,6096l5030089,6096r,-6096xem5830265,l5036261,r-6096,l5030165,6096r6096,l5830265,6096r,-6096xe" fillcolor="black" stroked="f">
                <v:path arrowok="t"/>
                <w10:wrap anchorx="page"/>
              </v:shape>
            </w:pict>
          </mc:Fallback>
        </mc:AlternateContent>
      </w:r>
      <w:r w:rsidRPr="00446E30">
        <w:rPr>
          <w:color w:val="000000"/>
          <w:sz w:val="18"/>
        </w:rPr>
        <w:t>Inversiones</w:t>
      </w:r>
      <w:r w:rsidRPr="00446E30">
        <w:rPr>
          <w:color w:val="000000"/>
          <w:spacing w:val="-4"/>
          <w:sz w:val="18"/>
        </w:rPr>
        <w:t xml:space="preserve"> </w:t>
      </w:r>
      <w:r w:rsidRPr="00446E30">
        <w:rPr>
          <w:color w:val="000000"/>
          <w:sz w:val="18"/>
        </w:rPr>
        <w:t>en</w:t>
      </w:r>
      <w:r w:rsidRPr="00446E30">
        <w:rPr>
          <w:color w:val="000000"/>
          <w:spacing w:val="-5"/>
          <w:sz w:val="18"/>
        </w:rPr>
        <w:t xml:space="preserve"> </w:t>
      </w:r>
      <w:r w:rsidRPr="00446E30">
        <w:rPr>
          <w:color w:val="000000"/>
          <w:sz w:val="18"/>
        </w:rPr>
        <w:t>Canarias</w:t>
      </w:r>
      <w:r w:rsidRPr="00446E30">
        <w:rPr>
          <w:color w:val="000000"/>
          <w:spacing w:val="-3"/>
          <w:sz w:val="18"/>
        </w:rPr>
        <w:t xml:space="preserve"> </w:t>
      </w:r>
      <w:r w:rsidRPr="00446E30">
        <w:rPr>
          <w:color w:val="000000"/>
          <w:spacing w:val="-2"/>
          <w:sz w:val="18"/>
        </w:rPr>
        <w:t>(AFN)</w:t>
      </w:r>
      <w:r w:rsidRPr="00446E30">
        <w:rPr>
          <w:color w:val="000000"/>
          <w:sz w:val="18"/>
        </w:rPr>
        <w:tab/>
      </w:r>
      <w:r w:rsidRPr="00446E30">
        <w:rPr>
          <w:color w:val="000000"/>
          <w:spacing w:val="-2"/>
          <w:sz w:val="18"/>
        </w:rPr>
        <w:t>7.557</w:t>
      </w:r>
      <w:r w:rsidRPr="00446E30">
        <w:rPr>
          <w:color w:val="000000"/>
          <w:sz w:val="18"/>
        </w:rPr>
        <w:tab/>
      </w:r>
      <w:r w:rsidRPr="00446E30">
        <w:rPr>
          <w:color w:val="000000"/>
          <w:spacing w:val="-2"/>
          <w:sz w:val="18"/>
        </w:rPr>
        <w:t>-</w:t>
      </w:r>
      <w:r w:rsidRPr="00446E30">
        <w:rPr>
          <w:color w:val="000000"/>
          <w:spacing w:val="-10"/>
          <w:sz w:val="18"/>
        </w:rPr>
        <w:t>-</w:t>
      </w:r>
      <w:r w:rsidRPr="00446E30">
        <w:rPr>
          <w:color w:val="000000"/>
          <w:sz w:val="18"/>
        </w:rPr>
        <w:tab/>
      </w:r>
      <w:r w:rsidRPr="00446E30">
        <w:rPr>
          <w:color w:val="000000"/>
          <w:spacing w:val="-2"/>
          <w:sz w:val="18"/>
        </w:rPr>
        <w:t>7.557</w:t>
      </w:r>
      <w:r w:rsidRPr="00446E30">
        <w:rPr>
          <w:color w:val="000000"/>
          <w:sz w:val="18"/>
        </w:rPr>
        <w:tab/>
      </w:r>
      <w:r w:rsidRPr="00446E30">
        <w:rPr>
          <w:color w:val="000000"/>
          <w:spacing w:val="-4"/>
          <w:sz w:val="18"/>
        </w:rPr>
        <w:t>2038</w:t>
      </w:r>
    </w:p>
    <w:p w14:paraId="3063D1B2" w14:textId="77777777" w:rsidR="00E00C6C" w:rsidRPr="00446E30" w:rsidRDefault="00FD2E7C">
      <w:pPr>
        <w:pStyle w:val="Prrafodelista"/>
        <w:numPr>
          <w:ilvl w:val="1"/>
          <w:numId w:val="2"/>
        </w:numPr>
        <w:tabs>
          <w:tab w:val="left" w:pos="1099"/>
        </w:tabs>
        <w:spacing w:before="622"/>
        <w:ind w:left="1099" w:right="565" w:hanging="720"/>
      </w:pPr>
      <w:r w:rsidRPr="00446E30">
        <w:rPr>
          <w:color w:val="000000"/>
        </w:rPr>
        <w:t>La</w:t>
      </w:r>
      <w:r w:rsidRPr="00446E30">
        <w:rPr>
          <w:color w:val="000000"/>
          <w:spacing w:val="40"/>
        </w:rPr>
        <w:t xml:space="preserve"> </w:t>
      </w:r>
      <w:r w:rsidRPr="00446E30">
        <w:rPr>
          <w:color w:val="000000"/>
        </w:rPr>
        <w:t>antigüedad</w:t>
      </w:r>
      <w:r w:rsidRPr="00446E30">
        <w:rPr>
          <w:color w:val="000000"/>
          <w:spacing w:val="40"/>
        </w:rPr>
        <w:t xml:space="preserve"> </w:t>
      </w:r>
      <w:r w:rsidRPr="00446E30">
        <w:rPr>
          <w:color w:val="000000"/>
        </w:rPr>
        <w:t>y</w:t>
      </w:r>
      <w:r w:rsidRPr="00446E30">
        <w:rPr>
          <w:color w:val="000000"/>
          <w:spacing w:val="40"/>
        </w:rPr>
        <w:t xml:space="preserve"> </w:t>
      </w:r>
      <w:r w:rsidRPr="00446E30">
        <w:rPr>
          <w:color w:val="000000"/>
        </w:rPr>
        <w:t>plazo</w:t>
      </w:r>
      <w:r w:rsidRPr="00446E30">
        <w:rPr>
          <w:color w:val="000000"/>
          <w:spacing w:val="40"/>
        </w:rPr>
        <w:t xml:space="preserve"> </w:t>
      </w:r>
      <w:r w:rsidRPr="00446E30">
        <w:rPr>
          <w:color w:val="000000"/>
        </w:rPr>
        <w:t>previsto</w:t>
      </w:r>
      <w:r w:rsidRPr="00446E30">
        <w:rPr>
          <w:color w:val="000000"/>
          <w:spacing w:val="40"/>
        </w:rPr>
        <w:t xml:space="preserve"> </w:t>
      </w:r>
      <w:r w:rsidRPr="00446E30">
        <w:rPr>
          <w:color w:val="000000"/>
        </w:rPr>
        <w:t>de</w:t>
      </w:r>
      <w:r w:rsidRPr="00446E30">
        <w:rPr>
          <w:color w:val="000000"/>
          <w:spacing w:val="40"/>
        </w:rPr>
        <w:t xml:space="preserve"> </w:t>
      </w:r>
      <w:r w:rsidRPr="00446E30">
        <w:rPr>
          <w:color w:val="000000"/>
        </w:rPr>
        <w:t>recuperación</w:t>
      </w:r>
      <w:r w:rsidRPr="00446E30">
        <w:rPr>
          <w:color w:val="000000"/>
          <w:spacing w:val="40"/>
        </w:rPr>
        <w:t xml:space="preserve"> </w:t>
      </w:r>
      <w:r w:rsidRPr="00446E30">
        <w:rPr>
          <w:color w:val="000000"/>
        </w:rPr>
        <w:t>fiscal</w:t>
      </w:r>
      <w:r w:rsidRPr="00446E30">
        <w:rPr>
          <w:color w:val="000000"/>
          <w:spacing w:val="40"/>
        </w:rPr>
        <w:t xml:space="preserve"> </w:t>
      </w:r>
      <w:r w:rsidRPr="00446E30">
        <w:rPr>
          <w:color w:val="000000"/>
        </w:rPr>
        <w:t>de</w:t>
      </w:r>
      <w:r w:rsidRPr="00446E30">
        <w:rPr>
          <w:color w:val="000000"/>
          <w:spacing w:val="40"/>
        </w:rPr>
        <w:t xml:space="preserve"> </w:t>
      </w:r>
      <w:r w:rsidRPr="00446E30">
        <w:rPr>
          <w:color w:val="000000"/>
        </w:rPr>
        <w:t>los</w:t>
      </w:r>
      <w:r w:rsidRPr="00446E30">
        <w:rPr>
          <w:color w:val="000000"/>
          <w:spacing w:val="40"/>
        </w:rPr>
        <w:t xml:space="preserve"> </w:t>
      </w:r>
      <w:r w:rsidRPr="00446E30">
        <w:rPr>
          <w:color w:val="000000"/>
        </w:rPr>
        <w:t>créditos</w:t>
      </w:r>
      <w:r w:rsidRPr="00446E30">
        <w:rPr>
          <w:color w:val="000000"/>
          <w:spacing w:val="40"/>
        </w:rPr>
        <w:t xml:space="preserve"> </w:t>
      </w:r>
      <w:r w:rsidRPr="00446E30">
        <w:rPr>
          <w:color w:val="000000"/>
        </w:rPr>
        <w:t>por</w:t>
      </w:r>
      <w:r w:rsidRPr="00446E30">
        <w:rPr>
          <w:color w:val="000000"/>
          <w:spacing w:val="40"/>
        </w:rPr>
        <w:t xml:space="preserve"> </w:t>
      </w:r>
      <w:r w:rsidRPr="00446E30">
        <w:rPr>
          <w:color w:val="000000"/>
        </w:rPr>
        <w:t>bases imponibles es la siguiente:</w:t>
      </w:r>
    </w:p>
    <w:p w14:paraId="00707408" w14:textId="77777777" w:rsidR="00E00C6C" w:rsidRDefault="00E00C6C">
      <w:pPr>
        <w:pStyle w:val="Textoindependiente"/>
        <w:spacing w:before="2"/>
        <w:rPr>
          <w:sz w:val="11"/>
        </w:rPr>
      </w:pPr>
    </w:p>
    <w:tbl>
      <w:tblPr>
        <w:tblStyle w:val="TableNormal"/>
        <w:tblW w:w="0" w:type="auto"/>
        <w:tblInd w:w="497" w:type="dxa"/>
        <w:tblLayout w:type="fixed"/>
        <w:tblLook w:val="01E0" w:firstRow="1" w:lastRow="1" w:firstColumn="1" w:lastColumn="1" w:noHBand="0" w:noVBand="0"/>
      </w:tblPr>
      <w:tblGrid>
        <w:gridCol w:w="4481"/>
        <w:gridCol w:w="1639"/>
        <w:gridCol w:w="1204"/>
        <w:gridCol w:w="1495"/>
      </w:tblGrid>
      <w:tr w:rsidR="00E00C6C" w14:paraId="6E1F26EF" w14:textId="77777777">
        <w:trPr>
          <w:trHeight w:val="276"/>
        </w:trPr>
        <w:tc>
          <w:tcPr>
            <w:tcW w:w="4481" w:type="dxa"/>
            <w:tcBorders>
              <w:bottom w:val="single" w:sz="4" w:space="0" w:color="000000"/>
            </w:tcBorders>
          </w:tcPr>
          <w:p w14:paraId="75200CA0" w14:textId="77777777" w:rsidR="00E00C6C" w:rsidRDefault="00FD2E7C">
            <w:pPr>
              <w:pStyle w:val="TableParagraph"/>
              <w:spacing w:line="257" w:lineRule="exact"/>
              <w:ind w:right="4"/>
              <w:jc w:val="center"/>
              <w:rPr>
                <w:b/>
                <w:sz w:val="20"/>
              </w:rPr>
            </w:pPr>
            <w:r>
              <w:rPr>
                <w:b/>
                <w:spacing w:val="-2"/>
                <w:sz w:val="20"/>
              </w:rPr>
              <w:t>Concepto</w:t>
            </w:r>
          </w:p>
        </w:tc>
        <w:tc>
          <w:tcPr>
            <w:tcW w:w="1639" w:type="dxa"/>
            <w:tcBorders>
              <w:bottom w:val="single" w:sz="4" w:space="0" w:color="000000"/>
            </w:tcBorders>
          </w:tcPr>
          <w:p w14:paraId="69915F65" w14:textId="77777777" w:rsidR="00E00C6C" w:rsidRDefault="00FD2E7C">
            <w:pPr>
              <w:pStyle w:val="TableParagraph"/>
              <w:spacing w:line="257" w:lineRule="exact"/>
              <w:ind w:left="165"/>
              <w:rPr>
                <w:b/>
                <w:sz w:val="20"/>
              </w:rPr>
            </w:pPr>
            <w:r>
              <w:rPr>
                <w:b/>
                <w:sz w:val="20"/>
              </w:rPr>
              <w:t>A</w:t>
            </w:r>
            <w:r>
              <w:rPr>
                <w:b/>
                <w:spacing w:val="-2"/>
                <w:sz w:val="20"/>
              </w:rPr>
              <w:t xml:space="preserve"> Compensar</w:t>
            </w:r>
          </w:p>
        </w:tc>
        <w:tc>
          <w:tcPr>
            <w:tcW w:w="1204" w:type="dxa"/>
            <w:tcBorders>
              <w:bottom w:val="single" w:sz="4" w:space="0" w:color="000000"/>
            </w:tcBorders>
          </w:tcPr>
          <w:p w14:paraId="09058215" w14:textId="77777777" w:rsidR="00E00C6C" w:rsidRDefault="00FD2E7C">
            <w:pPr>
              <w:pStyle w:val="TableParagraph"/>
              <w:spacing w:line="257" w:lineRule="exact"/>
              <w:ind w:left="128"/>
              <w:rPr>
                <w:b/>
                <w:sz w:val="20"/>
              </w:rPr>
            </w:pPr>
            <w:r>
              <w:rPr>
                <w:b/>
                <w:spacing w:val="-2"/>
                <w:sz w:val="20"/>
              </w:rPr>
              <w:t>Aplicado</w:t>
            </w:r>
          </w:p>
        </w:tc>
        <w:tc>
          <w:tcPr>
            <w:tcW w:w="1495" w:type="dxa"/>
            <w:tcBorders>
              <w:bottom w:val="single" w:sz="4" w:space="0" w:color="000000"/>
            </w:tcBorders>
          </w:tcPr>
          <w:p w14:paraId="335C11AF" w14:textId="77777777" w:rsidR="00E00C6C" w:rsidRDefault="00FD2E7C">
            <w:pPr>
              <w:pStyle w:val="TableParagraph"/>
              <w:spacing w:line="257" w:lineRule="exact"/>
              <w:ind w:left="246"/>
              <w:rPr>
                <w:b/>
                <w:sz w:val="20"/>
              </w:rPr>
            </w:pPr>
            <w:r>
              <w:rPr>
                <w:b/>
                <w:spacing w:val="-2"/>
                <w:sz w:val="20"/>
              </w:rPr>
              <w:t>Pendiente</w:t>
            </w:r>
          </w:p>
        </w:tc>
      </w:tr>
      <w:tr w:rsidR="00E00C6C" w14:paraId="546C335A" w14:textId="77777777" w:rsidTr="00446E30">
        <w:trPr>
          <w:trHeight w:val="509"/>
        </w:trPr>
        <w:tc>
          <w:tcPr>
            <w:tcW w:w="4481" w:type="dxa"/>
            <w:tcBorders>
              <w:top w:val="single" w:sz="4" w:space="0" w:color="000000"/>
            </w:tcBorders>
            <w:shd w:val="clear" w:color="auto" w:fill="auto"/>
          </w:tcPr>
          <w:p w14:paraId="3C25A027" w14:textId="77777777" w:rsidR="00E00C6C" w:rsidRDefault="00FD2E7C">
            <w:pPr>
              <w:pStyle w:val="TableParagraph"/>
              <w:spacing w:before="153"/>
              <w:ind w:left="69"/>
              <w:rPr>
                <w:sz w:val="20"/>
              </w:rPr>
            </w:pPr>
            <w:r>
              <w:rPr>
                <w:sz w:val="20"/>
              </w:rPr>
              <w:t>B.I.</w:t>
            </w:r>
            <w:r>
              <w:rPr>
                <w:spacing w:val="-6"/>
                <w:sz w:val="20"/>
              </w:rPr>
              <w:t xml:space="preserve"> </w:t>
            </w:r>
            <w:proofErr w:type="spellStart"/>
            <w:r>
              <w:rPr>
                <w:sz w:val="20"/>
              </w:rPr>
              <w:t>Neg</w:t>
            </w:r>
            <w:proofErr w:type="spellEnd"/>
            <w:r>
              <w:rPr>
                <w:sz w:val="20"/>
              </w:rPr>
              <w:t>.</w:t>
            </w:r>
            <w:r>
              <w:rPr>
                <w:spacing w:val="-6"/>
                <w:sz w:val="20"/>
              </w:rPr>
              <w:t xml:space="preserve"> </w:t>
            </w:r>
            <w:r>
              <w:rPr>
                <w:sz w:val="20"/>
              </w:rPr>
              <w:t>Régimen</w:t>
            </w:r>
            <w:r>
              <w:rPr>
                <w:spacing w:val="-4"/>
                <w:sz w:val="20"/>
              </w:rPr>
              <w:t xml:space="preserve"> </w:t>
            </w:r>
            <w:r>
              <w:rPr>
                <w:sz w:val="20"/>
              </w:rPr>
              <w:t>General</w:t>
            </w:r>
            <w:r>
              <w:rPr>
                <w:spacing w:val="-6"/>
                <w:sz w:val="20"/>
              </w:rPr>
              <w:t xml:space="preserve"> </w:t>
            </w:r>
            <w:r>
              <w:rPr>
                <w:sz w:val="20"/>
              </w:rPr>
              <w:t>Ejercicio</w:t>
            </w:r>
            <w:r>
              <w:rPr>
                <w:spacing w:val="-5"/>
                <w:sz w:val="20"/>
              </w:rPr>
              <w:t xml:space="preserve"> </w:t>
            </w:r>
            <w:r>
              <w:rPr>
                <w:spacing w:val="-4"/>
                <w:sz w:val="20"/>
              </w:rPr>
              <w:t>2011</w:t>
            </w:r>
          </w:p>
        </w:tc>
        <w:tc>
          <w:tcPr>
            <w:tcW w:w="1639" w:type="dxa"/>
            <w:tcBorders>
              <w:top w:val="single" w:sz="4" w:space="0" w:color="000000"/>
            </w:tcBorders>
            <w:shd w:val="clear" w:color="auto" w:fill="auto"/>
          </w:tcPr>
          <w:p w14:paraId="0A7DBF6E" w14:textId="77777777" w:rsidR="00E00C6C" w:rsidRDefault="00FD2E7C">
            <w:pPr>
              <w:pStyle w:val="TableParagraph"/>
              <w:spacing w:before="153"/>
              <w:ind w:right="129"/>
              <w:jc w:val="right"/>
              <w:rPr>
                <w:sz w:val="20"/>
              </w:rPr>
            </w:pPr>
            <w:r>
              <w:rPr>
                <w:spacing w:val="-2"/>
                <w:sz w:val="20"/>
              </w:rPr>
              <w:t>204.712.513</w:t>
            </w:r>
          </w:p>
        </w:tc>
        <w:tc>
          <w:tcPr>
            <w:tcW w:w="1204" w:type="dxa"/>
            <w:tcBorders>
              <w:top w:val="single" w:sz="4" w:space="0" w:color="000000"/>
            </w:tcBorders>
            <w:shd w:val="clear" w:color="auto" w:fill="auto"/>
          </w:tcPr>
          <w:p w14:paraId="15258879" w14:textId="77777777" w:rsidR="00E00C6C" w:rsidRDefault="00FD2E7C">
            <w:pPr>
              <w:pStyle w:val="TableParagraph"/>
              <w:spacing w:before="153"/>
              <w:ind w:right="154"/>
              <w:jc w:val="right"/>
              <w:rPr>
                <w:sz w:val="20"/>
              </w:rPr>
            </w:pPr>
            <w:r>
              <w:rPr>
                <w:spacing w:val="-2"/>
                <w:sz w:val="20"/>
              </w:rPr>
              <w:t>701.577</w:t>
            </w:r>
          </w:p>
        </w:tc>
        <w:tc>
          <w:tcPr>
            <w:tcW w:w="1495" w:type="dxa"/>
            <w:tcBorders>
              <w:top w:val="single" w:sz="4" w:space="0" w:color="000000"/>
            </w:tcBorders>
            <w:shd w:val="clear" w:color="auto" w:fill="auto"/>
          </w:tcPr>
          <w:p w14:paraId="5BF1558F" w14:textId="77777777" w:rsidR="00E00C6C" w:rsidRDefault="00FD2E7C">
            <w:pPr>
              <w:pStyle w:val="TableParagraph"/>
              <w:spacing w:before="153"/>
              <w:ind w:right="66"/>
              <w:jc w:val="right"/>
              <w:rPr>
                <w:sz w:val="20"/>
              </w:rPr>
            </w:pPr>
            <w:r>
              <w:rPr>
                <w:spacing w:val="-2"/>
                <w:sz w:val="20"/>
              </w:rPr>
              <w:t>204.010.936</w:t>
            </w:r>
          </w:p>
        </w:tc>
      </w:tr>
      <w:tr w:rsidR="00E00C6C" w14:paraId="5710E9D2" w14:textId="77777777" w:rsidTr="00446E30">
        <w:trPr>
          <w:trHeight w:val="432"/>
        </w:trPr>
        <w:tc>
          <w:tcPr>
            <w:tcW w:w="4481" w:type="dxa"/>
            <w:shd w:val="clear" w:color="auto" w:fill="auto"/>
          </w:tcPr>
          <w:p w14:paraId="55FAECD2" w14:textId="77777777" w:rsidR="00E00C6C" w:rsidRDefault="00FD2E7C">
            <w:pPr>
              <w:pStyle w:val="TableParagraph"/>
              <w:spacing w:before="76"/>
              <w:ind w:left="69"/>
              <w:rPr>
                <w:sz w:val="20"/>
              </w:rPr>
            </w:pPr>
            <w:r>
              <w:rPr>
                <w:sz w:val="20"/>
              </w:rPr>
              <w:t>B.I.</w:t>
            </w:r>
            <w:r>
              <w:rPr>
                <w:spacing w:val="-5"/>
                <w:sz w:val="20"/>
              </w:rPr>
              <w:t xml:space="preserve"> </w:t>
            </w:r>
            <w:proofErr w:type="spellStart"/>
            <w:r>
              <w:rPr>
                <w:sz w:val="20"/>
              </w:rPr>
              <w:t>Neg</w:t>
            </w:r>
            <w:proofErr w:type="spellEnd"/>
            <w:r>
              <w:rPr>
                <w:sz w:val="20"/>
              </w:rPr>
              <w:t>.</w:t>
            </w:r>
            <w:r>
              <w:rPr>
                <w:spacing w:val="-6"/>
                <w:sz w:val="20"/>
              </w:rPr>
              <w:t xml:space="preserve"> </w:t>
            </w:r>
            <w:r>
              <w:rPr>
                <w:sz w:val="20"/>
              </w:rPr>
              <w:t>Régimen</w:t>
            </w:r>
            <w:r>
              <w:rPr>
                <w:spacing w:val="-5"/>
                <w:sz w:val="20"/>
              </w:rPr>
              <w:t xml:space="preserve"> </w:t>
            </w:r>
            <w:r>
              <w:rPr>
                <w:sz w:val="20"/>
              </w:rPr>
              <w:t>General</w:t>
            </w:r>
            <w:r>
              <w:rPr>
                <w:spacing w:val="-6"/>
                <w:sz w:val="20"/>
              </w:rPr>
              <w:t xml:space="preserve"> </w:t>
            </w:r>
            <w:r>
              <w:rPr>
                <w:sz w:val="20"/>
              </w:rPr>
              <w:t>Ejercicio</w:t>
            </w:r>
            <w:r>
              <w:rPr>
                <w:spacing w:val="-5"/>
                <w:sz w:val="20"/>
              </w:rPr>
              <w:t xml:space="preserve"> </w:t>
            </w:r>
            <w:r>
              <w:rPr>
                <w:spacing w:val="-4"/>
                <w:sz w:val="20"/>
              </w:rPr>
              <w:t>2014</w:t>
            </w:r>
          </w:p>
        </w:tc>
        <w:tc>
          <w:tcPr>
            <w:tcW w:w="1639" w:type="dxa"/>
            <w:shd w:val="clear" w:color="auto" w:fill="auto"/>
          </w:tcPr>
          <w:p w14:paraId="165C0810" w14:textId="77777777" w:rsidR="00E00C6C" w:rsidRDefault="00FD2E7C">
            <w:pPr>
              <w:pStyle w:val="TableParagraph"/>
              <w:spacing w:before="76"/>
              <w:ind w:right="124"/>
              <w:jc w:val="right"/>
              <w:rPr>
                <w:sz w:val="20"/>
              </w:rPr>
            </w:pPr>
            <w:r>
              <w:rPr>
                <w:spacing w:val="-2"/>
                <w:sz w:val="20"/>
              </w:rPr>
              <w:t>52.832</w:t>
            </w:r>
          </w:p>
        </w:tc>
        <w:tc>
          <w:tcPr>
            <w:tcW w:w="1204" w:type="dxa"/>
            <w:shd w:val="clear" w:color="auto" w:fill="auto"/>
          </w:tcPr>
          <w:p w14:paraId="63AE0422" w14:textId="77777777" w:rsidR="00E00C6C" w:rsidRDefault="00FD2E7C">
            <w:pPr>
              <w:pStyle w:val="TableParagraph"/>
              <w:spacing w:before="76"/>
              <w:ind w:right="149"/>
              <w:jc w:val="right"/>
              <w:rPr>
                <w:sz w:val="20"/>
              </w:rPr>
            </w:pPr>
            <w:r>
              <w:rPr>
                <w:sz w:val="20"/>
              </w:rPr>
              <w:t>-</w:t>
            </w:r>
            <w:r>
              <w:rPr>
                <w:spacing w:val="-12"/>
                <w:sz w:val="20"/>
              </w:rPr>
              <w:t>-</w:t>
            </w:r>
          </w:p>
        </w:tc>
        <w:tc>
          <w:tcPr>
            <w:tcW w:w="1495" w:type="dxa"/>
            <w:shd w:val="clear" w:color="auto" w:fill="auto"/>
          </w:tcPr>
          <w:p w14:paraId="25E180A4" w14:textId="77777777" w:rsidR="00E00C6C" w:rsidRDefault="00FD2E7C">
            <w:pPr>
              <w:pStyle w:val="TableParagraph"/>
              <w:spacing w:before="76"/>
              <w:ind w:right="62"/>
              <w:jc w:val="right"/>
              <w:rPr>
                <w:sz w:val="20"/>
              </w:rPr>
            </w:pPr>
            <w:r>
              <w:rPr>
                <w:spacing w:val="-2"/>
                <w:sz w:val="20"/>
              </w:rPr>
              <w:t>52.832</w:t>
            </w:r>
          </w:p>
        </w:tc>
      </w:tr>
      <w:tr w:rsidR="00E00C6C" w14:paraId="5CEFC98D" w14:textId="77777777" w:rsidTr="00446E30">
        <w:trPr>
          <w:trHeight w:val="354"/>
        </w:trPr>
        <w:tc>
          <w:tcPr>
            <w:tcW w:w="4481" w:type="dxa"/>
            <w:shd w:val="clear" w:color="auto" w:fill="auto"/>
          </w:tcPr>
          <w:p w14:paraId="3EE6F9C0" w14:textId="77777777" w:rsidR="00E00C6C" w:rsidRDefault="00FD2E7C">
            <w:pPr>
              <w:pStyle w:val="TableParagraph"/>
              <w:spacing w:before="76" w:line="258" w:lineRule="exact"/>
              <w:ind w:left="2" w:right="4"/>
              <w:jc w:val="center"/>
              <w:rPr>
                <w:b/>
                <w:sz w:val="20"/>
              </w:rPr>
            </w:pPr>
            <w:r>
              <w:rPr>
                <w:b/>
                <w:spacing w:val="-2"/>
                <w:sz w:val="20"/>
              </w:rPr>
              <w:t>Total</w:t>
            </w:r>
          </w:p>
        </w:tc>
        <w:tc>
          <w:tcPr>
            <w:tcW w:w="1639" w:type="dxa"/>
            <w:shd w:val="clear" w:color="auto" w:fill="auto"/>
          </w:tcPr>
          <w:p w14:paraId="3E081A22" w14:textId="77777777" w:rsidR="00E00C6C" w:rsidRDefault="00FD2E7C">
            <w:pPr>
              <w:pStyle w:val="TableParagraph"/>
              <w:spacing w:before="76" w:line="258" w:lineRule="exact"/>
              <w:ind w:right="128"/>
              <w:jc w:val="right"/>
              <w:rPr>
                <w:b/>
                <w:sz w:val="20"/>
              </w:rPr>
            </w:pPr>
            <w:r>
              <w:rPr>
                <w:b/>
                <w:spacing w:val="-2"/>
                <w:sz w:val="20"/>
              </w:rPr>
              <w:t>204.765.345</w:t>
            </w:r>
          </w:p>
        </w:tc>
        <w:tc>
          <w:tcPr>
            <w:tcW w:w="1204" w:type="dxa"/>
            <w:shd w:val="clear" w:color="auto" w:fill="auto"/>
          </w:tcPr>
          <w:p w14:paraId="57DF6CF5" w14:textId="77777777" w:rsidR="00E00C6C" w:rsidRDefault="00FD2E7C">
            <w:pPr>
              <w:pStyle w:val="TableParagraph"/>
              <w:spacing w:before="76" w:line="258" w:lineRule="exact"/>
              <w:ind w:right="152"/>
              <w:jc w:val="right"/>
              <w:rPr>
                <w:b/>
                <w:sz w:val="20"/>
              </w:rPr>
            </w:pPr>
            <w:r>
              <w:rPr>
                <w:b/>
                <w:spacing w:val="-2"/>
                <w:sz w:val="20"/>
              </w:rPr>
              <w:t>701.577</w:t>
            </w:r>
          </w:p>
        </w:tc>
        <w:tc>
          <w:tcPr>
            <w:tcW w:w="1495" w:type="dxa"/>
            <w:shd w:val="clear" w:color="auto" w:fill="auto"/>
          </w:tcPr>
          <w:p w14:paraId="3163CE58" w14:textId="77777777" w:rsidR="00E00C6C" w:rsidRDefault="00FD2E7C">
            <w:pPr>
              <w:pStyle w:val="TableParagraph"/>
              <w:spacing w:before="76" w:line="258" w:lineRule="exact"/>
              <w:ind w:right="66"/>
              <w:jc w:val="right"/>
              <w:rPr>
                <w:b/>
                <w:sz w:val="20"/>
              </w:rPr>
            </w:pPr>
            <w:r>
              <w:rPr>
                <w:b/>
                <w:spacing w:val="-2"/>
                <w:sz w:val="20"/>
              </w:rPr>
              <w:t>204.063.769</w:t>
            </w:r>
          </w:p>
        </w:tc>
      </w:tr>
    </w:tbl>
    <w:p w14:paraId="76142047" w14:textId="77777777" w:rsidR="00E00C6C" w:rsidRDefault="00E00C6C">
      <w:pPr>
        <w:pStyle w:val="Textoindependiente"/>
      </w:pPr>
    </w:p>
    <w:p w14:paraId="7D273FDF" w14:textId="77777777" w:rsidR="00E00C6C" w:rsidRDefault="00E00C6C">
      <w:pPr>
        <w:pStyle w:val="Textoindependiente"/>
        <w:spacing w:before="1"/>
      </w:pPr>
    </w:p>
    <w:p w14:paraId="65CA466B" w14:textId="77777777" w:rsidR="00E00C6C" w:rsidRDefault="00FD2E7C">
      <w:pPr>
        <w:pStyle w:val="Prrafodelista"/>
        <w:numPr>
          <w:ilvl w:val="1"/>
          <w:numId w:val="2"/>
        </w:numPr>
        <w:tabs>
          <w:tab w:val="left" w:pos="1099"/>
        </w:tabs>
        <w:ind w:left="1099" w:hanging="720"/>
      </w:pPr>
      <w:r>
        <w:t>No</w:t>
      </w:r>
      <w:r>
        <w:rPr>
          <w:spacing w:val="-5"/>
        </w:rPr>
        <w:t xml:space="preserve"> </w:t>
      </w:r>
      <w:r>
        <w:t>se</w:t>
      </w:r>
      <w:r>
        <w:rPr>
          <w:spacing w:val="-4"/>
        </w:rPr>
        <w:t xml:space="preserve"> </w:t>
      </w:r>
      <w:r>
        <w:t>ha</w:t>
      </w:r>
      <w:r>
        <w:rPr>
          <w:spacing w:val="-7"/>
        </w:rPr>
        <w:t xml:space="preserve"> </w:t>
      </w:r>
      <w:r>
        <w:t>adquirido</w:t>
      </w:r>
      <w:r>
        <w:rPr>
          <w:spacing w:val="-6"/>
        </w:rPr>
        <w:t xml:space="preserve"> </w:t>
      </w:r>
      <w:r>
        <w:t>ningún</w:t>
      </w:r>
      <w:r>
        <w:rPr>
          <w:spacing w:val="-3"/>
        </w:rPr>
        <w:t xml:space="preserve"> </w:t>
      </w:r>
      <w:r>
        <w:t>compromiso</w:t>
      </w:r>
      <w:r>
        <w:rPr>
          <w:spacing w:val="-2"/>
        </w:rPr>
        <w:t xml:space="preserve"> </w:t>
      </w:r>
      <w:r>
        <w:t>con</w:t>
      </w:r>
      <w:r>
        <w:rPr>
          <w:spacing w:val="-4"/>
        </w:rPr>
        <w:t xml:space="preserve"> </w:t>
      </w:r>
      <w:r>
        <w:t>relación</w:t>
      </w:r>
      <w:r>
        <w:rPr>
          <w:spacing w:val="-5"/>
        </w:rPr>
        <w:t xml:space="preserve"> </w:t>
      </w:r>
      <w:r>
        <w:t>a</w:t>
      </w:r>
      <w:r>
        <w:rPr>
          <w:spacing w:val="-2"/>
        </w:rPr>
        <w:t xml:space="preserve"> </w:t>
      </w:r>
      <w:r>
        <w:t>Incentivos</w:t>
      </w:r>
      <w:r>
        <w:rPr>
          <w:spacing w:val="-5"/>
        </w:rPr>
        <w:t xml:space="preserve"> </w:t>
      </w:r>
      <w:r>
        <w:rPr>
          <w:spacing w:val="-2"/>
        </w:rPr>
        <w:t>Fiscales.</w:t>
      </w:r>
    </w:p>
    <w:p w14:paraId="1BFC732E" w14:textId="77777777" w:rsidR="00E00C6C" w:rsidRDefault="00E00C6C">
      <w:pPr>
        <w:pStyle w:val="Prrafodelista"/>
        <w:sectPr w:rsidR="00E00C6C">
          <w:type w:val="continuous"/>
          <w:pgSz w:w="11910" w:h="16840"/>
          <w:pgMar w:top="2140" w:right="425" w:bottom="280" w:left="1133" w:header="864" w:footer="263" w:gutter="0"/>
          <w:cols w:space="720"/>
        </w:sectPr>
      </w:pPr>
    </w:p>
    <w:p w14:paraId="3EDB6C4D" w14:textId="77777777" w:rsidR="00E00C6C" w:rsidRDefault="00FD2E7C">
      <w:pPr>
        <w:pStyle w:val="Prrafodelista"/>
        <w:numPr>
          <w:ilvl w:val="1"/>
          <w:numId w:val="2"/>
        </w:numPr>
        <w:tabs>
          <w:tab w:val="left" w:pos="1099"/>
        </w:tabs>
        <w:spacing w:before="232"/>
        <w:ind w:left="1099" w:right="566" w:hanging="720"/>
        <w:jc w:val="both"/>
      </w:pPr>
      <w:r>
        <w:lastRenderedPageBreak/>
        <w:t>No existen provisiones derivadas del impuesto sobre beneficios ni acontecimientos posteriores</w:t>
      </w:r>
      <w:r>
        <w:rPr>
          <w:spacing w:val="-1"/>
        </w:rPr>
        <w:t xml:space="preserve"> </w:t>
      </w:r>
      <w:r>
        <w:t>al</w:t>
      </w:r>
      <w:r>
        <w:rPr>
          <w:spacing w:val="-2"/>
        </w:rPr>
        <w:t xml:space="preserve"> </w:t>
      </w:r>
      <w:r>
        <w:t>cierre</w:t>
      </w:r>
      <w:r>
        <w:rPr>
          <w:spacing w:val="-5"/>
        </w:rPr>
        <w:t xml:space="preserve"> </w:t>
      </w:r>
      <w:r>
        <w:t>que</w:t>
      </w:r>
      <w:r>
        <w:rPr>
          <w:spacing w:val="-2"/>
        </w:rPr>
        <w:t xml:space="preserve"> </w:t>
      </w:r>
      <w:r>
        <w:t>supongan</w:t>
      </w:r>
      <w:r>
        <w:rPr>
          <w:spacing w:val="-4"/>
        </w:rPr>
        <w:t xml:space="preserve"> </w:t>
      </w:r>
      <w:r>
        <w:t>una</w:t>
      </w:r>
      <w:r>
        <w:rPr>
          <w:spacing w:val="-6"/>
        </w:rPr>
        <w:t xml:space="preserve"> </w:t>
      </w:r>
      <w:r>
        <w:t>modificación</w:t>
      </w:r>
      <w:r>
        <w:rPr>
          <w:spacing w:val="-2"/>
        </w:rPr>
        <w:t xml:space="preserve"> </w:t>
      </w:r>
      <w:r>
        <w:t>de</w:t>
      </w:r>
      <w:r>
        <w:rPr>
          <w:spacing w:val="-2"/>
        </w:rPr>
        <w:t xml:space="preserve"> </w:t>
      </w:r>
      <w:r>
        <w:t>la</w:t>
      </w:r>
      <w:r>
        <w:rPr>
          <w:spacing w:val="-4"/>
        </w:rPr>
        <w:t xml:space="preserve"> </w:t>
      </w:r>
      <w:r>
        <w:t>normativa</w:t>
      </w:r>
      <w:r>
        <w:rPr>
          <w:spacing w:val="-4"/>
        </w:rPr>
        <w:t xml:space="preserve"> </w:t>
      </w:r>
      <w:r>
        <w:t>fiscal</w:t>
      </w:r>
      <w:r>
        <w:rPr>
          <w:spacing w:val="-2"/>
        </w:rPr>
        <w:t xml:space="preserve"> </w:t>
      </w:r>
      <w:r>
        <w:t>que</w:t>
      </w:r>
      <w:r>
        <w:rPr>
          <w:spacing w:val="-5"/>
        </w:rPr>
        <w:t xml:space="preserve"> </w:t>
      </w:r>
      <w:r>
        <w:t>afecte a los activos y pasivos fiscales registrados.</w:t>
      </w:r>
    </w:p>
    <w:p w14:paraId="02D68F7B" w14:textId="77777777" w:rsidR="00E00C6C" w:rsidRDefault="00E00C6C">
      <w:pPr>
        <w:pStyle w:val="Textoindependiente"/>
      </w:pPr>
    </w:p>
    <w:p w14:paraId="7C4B1C6D" w14:textId="77777777" w:rsidR="00E00C6C" w:rsidRDefault="00FD2E7C">
      <w:pPr>
        <w:pStyle w:val="Prrafodelista"/>
        <w:numPr>
          <w:ilvl w:val="1"/>
          <w:numId w:val="2"/>
        </w:numPr>
        <w:tabs>
          <w:tab w:val="left" w:pos="1099"/>
        </w:tabs>
        <w:spacing w:before="1"/>
        <w:ind w:left="1099" w:right="558" w:hanging="720"/>
        <w:jc w:val="both"/>
      </w:pPr>
      <w:r>
        <w:t xml:space="preserve">Los saldos con Administraciones Públicas al 31 de diciembre de 2025 y 2024 son los </w:t>
      </w:r>
      <w:r>
        <w:rPr>
          <w:spacing w:val="-2"/>
        </w:rPr>
        <w:t>siguientes:</w:t>
      </w:r>
    </w:p>
    <w:p w14:paraId="688E6B06" w14:textId="77777777" w:rsidR="00E00C6C" w:rsidRDefault="00E00C6C">
      <w:pPr>
        <w:pStyle w:val="Textoindependiente"/>
        <w:spacing w:before="56"/>
        <w:rPr>
          <w:sz w:val="20"/>
        </w:rPr>
      </w:pPr>
    </w:p>
    <w:tbl>
      <w:tblPr>
        <w:tblStyle w:val="TableNormal"/>
        <w:tblW w:w="0" w:type="auto"/>
        <w:tblInd w:w="2114" w:type="dxa"/>
        <w:tblLayout w:type="fixed"/>
        <w:tblLook w:val="01E0" w:firstRow="1" w:lastRow="1" w:firstColumn="1" w:lastColumn="1" w:noHBand="0" w:noVBand="0"/>
      </w:tblPr>
      <w:tblGrid>
        <w:gridCol w:w="4405"/>
        <w:gridCol w:w="1486"/>
        <w:gridCol w:w="1102"/>
      </w:tblGrid>
      <w:tr w:rsidR="00E00C6C" w14:paraId="408A3023" w14:textId="77777777">
        <w:trPr>
          <w:trHeight w:val="288"/>
        </w:trPr>
        <w:tc>
          <w:tcPr>
            <w:tcW w:w="4405" w:type="dxa"/>
          </w:tcPr>
          <w:p w14:paraId="3AACA577" w14:textId="77777777" w:rsidR="00E00C6C" w:rsidRDefault="00FD2E7C">
            <w:pPr>
              <w:pStyle w:val="TableParagraph"/>
              <w:spacing w:before="8"/>
              <w:ind w:left="50"/>
              <w:rPr>
                <w:b/>
                <w:sz w:val="17"/>
              </w:rPr>
            </w:pPr>
            <w:r>
              <w:rPr>
                <w:b/>
                <w:spacing w:val="-2"/>
                <w:w w:val="110"/>
                <w:sz w:val="17"/>
              </w:rPr>
              <w:t>Saldos</w:t>
            </w:r>
            <w:r>
              <w:rPr>
                <w:b/>
                <w:spacing w:val="-10"/>
                <w:w w:val="110"/>
                <w:sz w:val="17"/>
              </w:rPr>
              <w:t xml:space="preserve"> </w:t>
            </w:r>
            <w:r>
              <w:rPr>
                <w:b/>
                <w:spacing w:val="-2"/>
                <w:w w:val="110"/>
                <w:sz w:val="17"/>
              </w:rPr>
              <w:t>deudores</w:t>
            </w:r>
          </w:p>
        </w:tc>
        <w:tc>
          <w:tcPr>
            <w:tcW w:w="1486" w:type="dxa"/>
            <w:tcBorders>
              <w:bottom w:val="single" w:sz="6" w:space="0" w:color="000000"/>
            </w:tcBorders>
          </w:tcPr>
          <w:p w14:paraId="0C54895F" w14:textId="77777777" w:rsidR="00E00C6C" w:rsidRDefault="00FD2E7C">
            <w:pPr>
              <w:pStyle w:val="TableParagraph"/>
              <w:spacing w:before="8"/>
              <w:ind w:left="429"/>
              <w:rPr>
                <w:b/>
                <w:sz w:val="17"/>
              </w:rPr>
            </w:pPr>
            <w:r>
              <w:rPr>
                <w:b/>
                <w:spacing w:val="-4"/>
                <w:w w:val="110"/>
                <w:sz w:val="17"/>
              </w:rPr>
              <w:t>2025</w:t>
            </w:r>
          </w:p>
        </w:tc>
        <w:tc>
          <w:tcPr>
            <w:tcW w:w="1102" w:type="dxa"/>
            <w:tcBorders>
              <w:bottom w:val="single" w:sz="6" w:space="0" w:color="000000"/>
            </w:tcBorders>
          </w:tcPr>
          <w:p w14:paraId="2226AB66" w14:textId="77777777" w:rsidR="00E00C6C" w:rsidRDefault="00FD2E7C">
            <w:pPr>
              <w:pStyle w:val="TableParagraph"/>
              <w:spacing w:before="8"/>
              <w:ind w:left="231"/>
              <w:rPr>
                <w:b/>
                <w:sz w:val="17"/>
              </w:rPr>
            </w:pPr>
            <w:r>
              <w:rPr>
                <w:b/>
                <w:spacing w:val="-4"/>
                <w:w w:val="110"/>
                <w:sz w:val="17"/>
              </w:rPr>
              <w:t>2024</w:t>
            </w:r>
          </w:p>
        </w:tc>
      </w:tr>
      <w:tr w:rsidR="00E00C6C" w14:paraId="75EFDB33" w14:textId="77777777">
        <w:trPr>
          <w:trHeight w:val="287"/>
        </w:trPr>
        <w:tc>
          <w:tcPr>
            <w:tcW w:w="4405" w:type="dxa"/>
          </w:tcPr>
          <w:p w14:paraId="10657E84" w14:textId="77777777" w:rsidR="00E00C6C" w:rsidRDefault="00FD2E7C">
            <w:pPr>
              <w:pStyle w:val="TableParagraph"/>
              <w:spacing w:before="24"/>
              <w:ind w:left="50"/>
              <w:rPr>
                <w:sz w:val="17"/>
              </w:rPr>
            </w:pPr>
            <w:r>
              <w:rPr>
                <w:sz w:val="17"/>
              </w:rPr>
              <w:t>Hacienda</w:t>
            </w:r>
            <w:r>
              <w:rPr>
                <w:spacing w:val="47"/>
                <w:sz w:val="17"/>
              </w:rPr>
              <w:t xml:space="preserve"> </w:t>
            </w:r>
            <w:r>
              <w:rPr>
                <w:sz w:val="17"/>
              </w:rPr>
              <w:t>Pública,</w:t>
            </w:r>
            <w:r>
              <w:rPr>
                <w:spacing w:val="38"/>
                <w:sz w:val="17"/>
              </w:rPr>
              <w:t xml:space="preserve"> </w:t>
            </w:r>
            <w:r>
              <w:rPr>
                <w:sz w:val="17"/>
              </w:rPr>
              <w:t>deudora</w:t>
            </w:r>
            <w:r>
              <w:rPr>
                <w:spacing w:val="47"/>
                <w:sz w:val="17"/>
              </w:rPr>
              <w:t xml:space="preserve"> </w:t>
            </w:r>
            <w:r>
              <w:rPr>
                <w:sz w:val="17"/>
              </w:rPr>
              <w:t>por</w:t>
            </w:r>
            <w:r>
              <w:rPr>
                <w:spacing w:val="36"/>
                <w:sz w:val="17"/>
              </w:rPr>
              <w:t xml:space="preserve"> </w:t>
            </w:r>
            <w:r>
              <w:rPr>
                <w:spacing w:val="-2"/>
                <w:sz w:val="17"/>
              </w:rPr>
              <w:t>impuestos</w:t>
            </w:r>
          </w:p>
        </w:tc>
        <w:tc>
          <w:tcPr>
            <w:tcW w:w="1486" w:type="dxa"/>
            <w:tcBorders>
              <w:top w:val="single" w:sz="6" w:space="0" w:color="000000"/>
            </w:tcBorders>
          </w:tcPr>
          <w:p w14:paraId="20B35297" w14:textId="77777777" w:rsidR="00E00C6C" w:rsidRDefault="00FD2E7C">
            <w:pPr>
              <w:pStyle w:val="TableParagraph"/>
              <w:spacing w:before="24"/>
              <w:ind w:right="229"/>
              <w:jc w:val="right"/>
              <w:rPr>
                <w:sz w:val="17"/>
              </w:rPr>
            </w:pPr>
            <w:r>
              <w:rPr>
                <w:spacing w:val="-2"/>
                <w:w w:val="110"/>
                <w:sz w:val="17"/>
              </w:rPr>
              <w:t>4.212</w:t>
            </w:r>
          </w:p>
        </w:tc>
        <w:tc>
          <w:tcPr>
            <w:tcW w:w="1102" w:type="dxa"/>
            <w:tcBorders>
              <w:top w:val="single" w:sz="6" w:space="0" w:color="000000"/>
            </w:tcBorders>
          </w:tcPr>
          <w:p w14:paraId="1A742D05" w14:textId="77777777" w:rsidR="00E00C6C" w:rsidRDefault="00FD2E7C">
            <w:pPr>
              <w:pStyle w:val="TableParagraph"/>
              <w:spacing w:before="24"/>
              <w:ind w:right="43"/>
              <w:jc w:val="right"/>
              <w:rPr>
                <w:sz w:val="17"/>
              </w:rPr>
            </w:pPr>
            <w:r>
              <w:rPr>
                <w:spacing w:val="-2"/>
                <w:w w:val="110"/>
                <w:sz w:val="17"/>
              </w:rPr>
              <w:t>4.212</w:t>
            </w:r>
          </w:p>
        </w:tc>
      </w:tr>
      <w:tr w:rsidR="00E00C6C" w14:paraId="307A1940" w14:textId="77777777">
        <w:trPr>
          <w:trHeight w:val="263"/>
        </w:trPr>
        <w:tc>
          <w:tcPr>
            <w:tcW w:w="4405" w:type="dxa"/>
          </w:tcPr>
          <w:p w14:paraId="0DB9312F" w14:textId="77777777" w:rsidR="00E00C6C" w:rsidRDefault="00FD2E7C">
            <w:pPr>
              <w:pStyle w:val="TableParagraph"/>
              <w:spacing w:before="32" w:line="212" w:lineRule="exact"/>
              <w:ind w:left="50"/>
              <w:rPr>
                <w:sz w:val="17"/>
              </w:rPr>
            </w:pPr>
            <w:r>
              <w:rPr>
                <w:spacing w:val="2"/>
                <w:sz w:val="17"/>
              </w:rPr>
              <w:t>Otras</w:t>
            </w:r>
            <w:r>
              <w:rPr>
                <w:spacing w:val="24"/>
                <w:sz w:val="17"/>
              </w:rPr>
              <w:t xml:space="preserve"> </w:t>
            </w:r>
            <w:r>
              <w:rPr>
                <w:spacing w:val="2"/>
                <w:sz w:val="17"/>
              </w:rPr>
              <w:t>entidades</w:t>
            </w:r>
            <w:r>
              <w:rPr>
                <w:spacing w:val="24"/>
                <w:sz w:val="17"/>
              </w:rPr>
              <w:t xml:space="preserve"> </w:t>
            </w:r>
            <w:r>
              <w:rPr>
                <w:spacing w:val="-2"/>
                <w:sz w:val="17"/>
              </w:rPr>
              <w:t>públicas</w:t>
            </w:r>
          </w:p>
        </w:tc>
        <w:tc>
          <w:tcPr>
            <w:tcW w:w="1486" w:type="dxa"/>
            <w:tcBorders>
              <w:bottom w:val="single" w:sz="6" w:space="0" w:color="000000"/>
            </w:tcBorders>
          </w:tcPr>
          <w:p w14:paraId="14A0A315" w14:textId="77777777" w:rsidR="00E00C6C" w:rsidRDefault="00FD2E7C">
            <w:pPr>
              <w:pStyle w:val="TableParagraph"/>
              <w:spacing w:before="32" w:line="212" w:lineRule="exact"/>
              <w:ind w:right="228"/>
              <w:jc w:val="right"/>
              <w:rPr>
                <w:sz w:val="17"/>
              </w:rPr>
            </w:pPr>
            <w:r>
              <w:rPr>
                <w:spacing w:val="-2"/>
                <w:w w:val="110"/>
                <w:sz w:val="17"/>
              </w:rPr>
              <w:t>10.139</w:t>
            </w:r>
          </w:p>
        </w:tc>
        <w:tc>
          <w:tcPr>
            <w:tcW w:w="1102" w:type="dxa"/>
            <w:tcBorders>
              <w:bottom w:val="single" w:sz="6" w:space="0" w:color="000000"/>
            </w:tcBorders>
          </w:tcPr>
          <w:p w14:paraId="719D0949" w14:textId="77777777" w:rsidR="00E00C6C" w:rsidRDefault="00FD2E7C">
            <w:pPr>
              <w:pStyle w:val="TableParagraph"/>
              <w:spacing w:before="32" w:line="212" w:lineRule="exact"/>
              <w:ind w:right="43"/>
              <w:jc w:val="right"/>
              <w:rPr>
                <w:sz w:val="17"/>
              </w:rPr>
            </w:pPr>
            <w:r>
              <w:rPr>
                <w:spacing w:val="-2"/>
                <w:w w:val="110"/>
                <w:sz w:val="17"/>
              </w:rPr>
              <w:t>90.139</w:t>
            </w:r>
          </w:p>
        </w:tc>
      </w:tr>
      <w:tr w:rsidR="00E00C6C" w14:paraId="77E439B7" w14:textId="77777777">
        <w:trPr>
          <w:trHeight w:val="224"/>
        </w:trPr>
        <w:tc>
          <w:tcPr>
            <w:tcW w:w="4405" w:type="dxa"/>
          </w:tcPr>
          <w:p w14:paraId="57277D19" w14:textId="77777777" w:rsidR="00E00C6C" w:rsidRDefault="00FD2E7C">
            <w:pPr>
              <w:pStyle w:val="TableParagraph"/>
              <w:spacing w:before="1" w:line="204" w:lineRule="exact"/>
              <w:ind w:left="18"/>
              <w:jc w:val="center"/>
              <w:rPr>
                <w:b/>
                <w:sz w:val="17"/>
              </w:rPr>
            </w:pPr>
            <w:r>
              <w:rPr>
                <w:b/>
                <w:spacing w:val="-2"/>
                <w:w w:val="110"/>
                <w:sz w:val="17"/>
              </w:rPr>
              <w:t>Totales</w:t>
            </w:r>
          </w:p>
        </w:tc>
        <w:tc>
          <w:tcPr>
            <w:tcW w:w="1486" w:type="dxa"/>
            <w:tcBorders>
              <w:top w:val="single" w:sz="6" w:space="0" w:color="000000"/>
              <w:bottom w:val="single" w:sz="12" w:space="0" w:color="000000"/>
            </w:tcBorders>
          </w:tcPr>
          <w:p w14:paraId="20F7018C" w14:textId="77777777" w:rsidR="00E00C6C" w:rsidRDefault="00FD2E7C">
            <w:pPr>
              <w:pStyle w:val="TableParagraph"/>
              <w:spacing w:line="200" w:lineRule="exact"/>
              <w:ind w:right="229"/>
              <w:jc w:val="right"/>
              <w:rPr>
                <w:b/>
                <w:sz w:val="17"/>
              </w:rPr>
            </w:pPr>
            <w:r>
              <w:rPr>
                <w:b/>
                <w:spacing w:val="-2"/>
                <w:w w:val="110"/>
                <w:sz w:val="17"/>
              </w:rPr>
              <w:t>14.351</w:t>
            </w:r>
          </w:p>
        </w:tc>
        <w:tc>
          <w:tcPr>
            <w:tcW w:w="1102" w:type="dxa"/>
            <w:tcBorders>
              <w:top w:val="single" w:sz="6" w:space="0" w:color="000000"/>
              <w:bottom w:val="single" w:sz="12" w:space="0" w:color="000000"/>
            </w:tcBorders>
          </w:tcPr>
          <w:p w14:paraId="3F032D0E" w14:textId="77777777" w:rsidR="00E00C6C" w:rsidRDefault="00FD2E7C">
            <w:pPr>
              <w:pStyle w:val="TableParagraph"/>
              <w:spacing w:line="200" w:lineRule="exact"/>
              <w:ind w:right="44"/>
              <w:jc w:val="right"/>
              <w:rPr>
                <w:b/>
                <w:sz w:val="17"/>
              </w:rPr>
            </w:pPr>
            <w:r>
              <w:rPr>
                <w:b/>
                <w:spacing w:val="-2"/>
                <w:w w:val="110"/>
                <w:sz w:val="17"/>
              </w:rPr>
              <w:t>94.351</w:t>
            </w:r>
          </w:p>
        </w:tc>
      </w:tr>
      <w:tr w:rsidR="00E00C6C" w14:paraId="171DA971" w14:textId="77777777">
        <w:trPr>
          <w:trHeight w:val="612"/>
        </w:trPr>
        <w:tc>
          <w:tcPr>
            <w:tcW w:w="4405" w:type="dxa"/>
          </w:tcPr>
          <w:p w14:paraId="09871433" w14:textId="77777777" w:rsidR="00E00C6C" w:rsidRDefault="00E00C6C">
            <w:pPr>
              <w:pStyle w:val="TableParagraph"/>
              <w:spacing w:before="108"/>
              <w:rPr>
                <w:sz w:val="17"/>
              </w:rPr>
            </w:pPr>
          </w:p>
          <w:p w14:paraId="1E1E9F9A" w14:textId="77777777" w:rsidR="00E00C6C" w:rsidRDefault="00FD2E7C">
            <w:pPr>
              <w:pStyle w:val="TableParagraph"/>
              <w:ind w:left="50"/>
              <w:rPr>
                <w:b/>
                <w:sz w:val="17"/>
              </w:rPr>
            </w:pPr>
            <w:r>
              <w:rPr>
                <w:b/>
                <w:spacing w:val="-2"/>
                <w:w w:val="110"/>
                <w:sz w:val="17"/>
              </w:rPr>
              <w:t>Saldos</w:t>
            </w:r>
            <w:r>
              <w:rPr>
                <w:b/>
                <w:spacing w:val="-10"/>
                <w:w w:val="110"/>
                <w:sz w:val="17"/>
              </w:rPr>
              <w:t xml:space="preserve"> </w:t>
            </w:r>
            <w:r>
              <w:rPr>
                <w:b/>
                <w:spacing w:val="-2"/>
                <w:w w:val="110"/>
                <w:sz w:val="17"/>
              </w:rPr>
              <w:t>acreedores</w:t>
            </w:r>
          </w:p>
        </w:tc>
        <w:tc>
          <w:tcPr>
            <w:tcW w:w="1486" w:type="dxa"/>
            <w:tcBorders>
              <w:top w:val="single" w:sz="12" w:space="0" w:color="000000"/>
              <w:bottom w:val="single" w:sz="6" w:space="0" w:color="000000"/>
            </w:tcBorders>
          </w:tcPr>
          <w:p w14:paraId="17DD9DD5" w14:textId="77777777" w:rsidR="00E00C6C" w:rsidRDefault="00E00C6C">
            <w:pPr>
              <w:pStyle w:val="TableParagraph"/>
              <w:spacing w:before="112"/>
              <w:rPr>
                <w:sz w:val="17"/>
              </w:rPr>
            </w:pPr>
          </w:p>
          <w:p w14:paraId="2BFCA16A" w14:textId="77777777" w:rsidR="00E00C6C" w:rsidRDefault="00FD2E7C">
            <w:pPr>
              <w:pStyle w:val="TableParagraph"/>
              <w:ind w:left="429"/>
              <w:rPr>
                <w:b/>
                <w:sz w:val="17"/>
              </w:rPr>
            </w:pPr>
            <w:r>
              <w:rPr>
                <w:b/>
                <w:spacing w:val="-4"/>
                <w:w w:val="110"/>
                <w:sz w:val="17"/>
              </w:rPr>
              <w:t>2025</w:t>
            </w:r>
          </w:p>
        </w:tc>
        <w:tc>
          <w:tcPr>
            <w:tcW w:w="1102" w:type="dxa"/>
            <w:tcBorders>
              <w:top w:val="single" w:sz="12" w:space="0" w:color="000000"/>
              <w:bottom w:val="single" w:sz="6" w:space="0" w:color="000000"/>
            </w:tcBorders>
          </w:tcPr>
          <w:p w14:paraId="15C9195B" w14:textId="77777777" w:rsidR="00E00C6C" w:rsidRDefault="00E00C6C">
            <w:pPr>
              <w:pStyle w:val="TableParagraph"/>
              <w:spacing w:before="112"/>
              <w:rPr>
                <w:sz w:val="17"/>
              </w:rPr>
            </w:pPr>
          </w:p>
          <w:p w14:paraId="5EDE7439" w14:textId="77777777" w:rsidR="00E00C6C" w:rsidRDefault="00FD2E7C">
            <w:pPr>
              <w:pStyle w:val="TableParagraph"/>
              <w:ind w:left="231"/>
              <w:rPr>
                <w:b/>
                <w:sz w:val="17"/>
              </w:rPr>
            </w:pPr>
            <w:r>
              <w:rPr>
                <w:b/>
                <w:spacing w:val="-4"/>
                <w:w w:val="110"/>
                <w:sz w:val="17"/>
              </w:rPr>
              <w:t>2024</w:t>
            </w:r>
          </w:p>
        </w:tc>
      </w:tr>
      <w:tr w:rsidR="00E00C6C" w14:paraId="36B26FFC" w14:textId="77777777">
        <w:trPr>
          <w:trHeight w:val="262"/>
        </w:trPr>
        <w:tc>
          <w:tcPr>
            <w:tcW w:w="4405" w:type="dxa"/>
          </w:tcPr>
          <w:p w14:paraId="67FA1BC1" w14:textId="77777777" w:rsidR="00E00C6C" w:rsidRDefault="00FD2E7C">
            <w:pPr>
              <w:pStyle w:val="TableParagraph"/>
              <w:spacing w:before="23" w:line="219" w:lineRule="exact"/>
              <w:ind w:left="50"/>
              <w:rPr>
                <w:sz w:val="17"/>
              </w:rPr>
            </w:pPr>
            <w:r>
              <w:rPr>
                <w:spacing w:val="2"/>
                <w:sz w:val="17"/>
              </w:rPr>
              <w:t>Hacienda</w:t>
            </w:r>
            <w:r>
              <w:rPr>
                <w:spacing w:val="37"/>
                <w:sz w:val="17"/>
              </w:rPr>
              <w:t xml:space="preserve"> </w:t>
            </w:r>
            <w:r>
              <w:rPr>
                <w:spacing w:val="2"/>
                <w:sz w:val="17"/>
              </w:rPr>
              <w:t>Pública,</w:t>
            </w:r>
            <w:r>
              <w:rPr>
                <w:spacing w:val="28"/>
                <w:sz w:val="17"/>
              </w:rPr>
              <w:t xml:space="preserve"> </w:t>
            </w:r>
            <w:r>
              <w:rPr>
                <w:spacing w:val="2"/>
                <w:sz w:val="17"/>
              </w:rPr>
              <w:t>acreedora</w:t>
            </w:r>
            <w:r>
              <w:rPr>
                <w:spacing w:val="38"/>
                <w:sz w:val="17"/>
              </w:rPr>
              <w:t xml:space="preserve"> </w:t>
            </w:r>
            <w:r>
              <w:rPr>
                <w:spacing w:val="2"/>
                <w:sz w:val="17"/>
              </w:rPr>
              <w:t>por</w:t>
            </w:r>
            <w:r>
              <w:rPr>
                <w:spacing w:val="26"/>
                <w:sz w:val="17"/>
              </w:rPr>
              <w:t xml:space="preserve"> </w:t>
            </w:r>
            <w:r>
              <w:rPr>
                <w:spacing w:val="-4"/>
                <w:sz w:val="17"/>
              </w:rPr>
              <w:t>IGIC</w:t>
            </w:r>
          </w:p>
        </w:tc>
        <w:tc>
          <w:tcPr>
            <w:tcW w:w="1486" w:type="dxa"/>
            <w:tcBorders>
              <w:top w:val="single" w:sz="6" w:space="0" w:color="000000"/>
            </w:tcBorders>
          </w:tcPr>
          <w:p w14:paraId="0107B4CD" w14:textId="77777777" w:rsidR="00E00C6C" w:rsidRDefault="00FD2E7C">
            <w:pPr>
              <w:pStyle w:val="TableParagraph"/>
              <w:spacing w:before="23" w:line="219" w:lineRule="exact"/>
              <w:ind w:right="229"/>
              <w:jc w:val="right"/>
              <w:rPr>
                <w:sz w:val="17"/>
              </w:rPr>
            </w:pPr>
            <w:r>
              <w:rPr>
                <w:spacing w:val="-2"/>
                <w:w w:val="110"/>
                <w:sz w:val="17"/>
              </w:rPr>
              <w:t>12.996</w:t>
            </w:r>
          </w:p>
        </w:tc>
        <w:tc>
          <w:tcPr>
            <w:tcW w:w="1102" w:type="dxa"/>
            <w:tcBorders>
              <w:top w:val="single" w:sz="6" w:space="0" w:color="000000"/>
            </w:tcBorders>
          </w:tcPr>
          <w:p w14:paraId="1FAFCF5A" w14:textId="77777777" w:rsidR="00E00C6C" w:rsidRDefault="00FD2E7C">
            <w:pPr>
              <w:pStyle w:val="TableParagraph"/>
              <w:spacing w:before="23" w:line="219" w:lineRule="exact"/>
              <w:ind w:right="48"/>
              <w:jc w:val="right"/>
              <w:rPr>
                <w:sz w:val="17"/>
              </w:rPr>
            </w:pPr>
            <w:r>
              <w:rPr>
                <w:spacing w:val="-2"/>
                <w:w w:val="110"/>
                <w:sz w:val="17"/>
              </w:rPr>
              <w:t>12.691</w:t>
            </w:r>
          </w:p>
        </w:tc>
      </w:tr>
      <w:tr w:rsidR="00E00C6C" w14:paraId="1B72C5AC" w14:textId="77777777">
        <w:trPr>
          <w:trHeight w:val="535"/>
        </w:trPr>
        <w:tc>
          <w:tcPr>
            <w:tcW w:w="4405" w:type="dxa"/>
          </w:tcPr>
          <w:p w14:paraId="767EF60A" w14:textId="77777777" w:rsidR="00E00C6C" w:rsidRDefault="00FD2E7C">
            <w:pPr>
              <w:pStyle w:val="TableParagraph"/>
              <w:spacing w:line="260" w:lineRule="atLeast"/>
              <w:ind w:left="50"/>
              <w:rPr>
                <w:sz w:val="17"/>
              </w:rPr>
            </w:pPr>
            <w:r>
              <w:rPr>
                <w:w w:val="110"/>
                <w:sz w:val="17"/>
              </w:rPr>
              <w:t>Hacienda</w:t>
            </w:r>
            <w:r>
              <w:rPr>
                <w:spacing w:val="80"/>
                <w:w w:val="110"/>
                <w:sz w:val="17"/>
              </w:rPr>
              <w:t xml:space="preserve"> </w:t>
            </w:r>
            <w:r>
              <w:rPr>
                <w:w w:val="110"/>
                <w:sz w:val="17"/>
              </w:rPr>
              <w:t>Pública,</w:t>
            </w:r>
            <w:r>
              <w:rPr>
                <w:spacing w:val="80"/>
                <w:w w:val="110"/>
                <w:sz w:val="17"/>
              </w:rPr>
              <w:t xml:space="preserve"> </w:t>
            </w:r>
            <w:r>
              <w:rPr>
                <w:w w:val="110"/>
                <w:sz w:val="17"/>
              </w:rPr>
              <w:t>acreedora</w:t>
            </w:r>
            <w:r>
              <w:rPr>
                <w:spacing w:val="80"/>
                <w:w w:val="110"/>
                <w:sz w:val="17"/>
              </w:rPr>
              <w:t xml:space="preserve"> </w:t>
            </w:r>
            <w:r>
              <w:rPr>
                <w:w w:val="110"/>
                <w:sz w:val="17"/>
              </w:rPr>
              <w:t>por</w:t>
            </w:r>
            <w:r>
              <w:rPr>
                <w:spacing w:val="80"/>
                <w:w w:val="110"/>
                <w:sz w:val="17"/>
              </w:rPr>
              <w:t xml:space="preserve"> </w:t>
            </w:r>
            <w:r>
              <w:rPr>
                <w:w w:val="110"/>
                <w:sz w:val="17"/>
              </w:rPr>
              <w:t xml:space="preserve">retenciones </w:t>
            </w:r>
            <w:r>
              <w:rPr>
                <w:spacing w:val="-2"/>
                <w:w w:val="110"/>
                <w:sz w:val="17"/>
              </w:rPr>
              <w:t>practicadas</w:t>
            </w:r>
          </w:p>
        </w:tc>
        <w:tc>
          <w:tcPr>
            <w:tcW w:w="1486" w:type="dxa"/>
          </w:tcPr>
          <w:p w14:paraId="7FB1DDE8" w14:textId="77777777" w:rsidR="00E00C6C" w:rsidRDefault="00E00C6C">
            <w:pPr>
              <w:pStyle w:val="TableParagraph"/>
              <w:spacing w:before="6"/>
              <w:rPr>
                <w:sz w:val="17"/>
              </w:rPr>
            </w:pPr>
          </w:p>
          <w:p w14:paraId="659B0C48" w14:textId="77777777" w:rsidR="00E00C6C" w:rsidRDefault="00FD2E7C">
            <w:pPr>
              <w:pStyle w:val="TableParagraph"/>
              <w:spacing w:before="1"/>
              <w:ind w:right="229"/>
              <w:jc w:val="right"/>
              <w:rPr>
                <w:sz w:val="17"/>
              </w:rPr>
            </w:pPr>
            <w:r>
              <w:rPr>
                <w:spacing w:val="-2"/>
                <w:w w:val="110"/>
                <w:sz w:val="17"/>
              </w:rPr>
              <w:t>18.542</w:t>
            </w:r>
          </w:p>
        </w:tc>
        <w:tc>
          <w:tcPr>
            <w:tcW w:w="1102" w:type="dxa"/>
          </w:tcPr>
          <w:p w14:paraId="083321DE" w14:textId="77777777" w:rsidR="00E00C6C" w:rsidRDefault="00E00C6C">
            <w:pPr>
              <w:pStyle w:val="TableParagraph"/>
              <w:spacing w:before="6"/>
              <w:rPr>
                <w:sz w:val="17"/>
              </w:rPr>
            </w:pPr>
          </w:p>
          <w:p w14:paraId="2CA6F0DB" w14:textId="77777777" w:rsidR="00E00C6C" w:rsidRDefault="00FD2E7C">
            <w:pPr>
              <w:pStyle w:val="TableParagraph"/>
              <w:spacing w:before="1"/>
              <w:ind w:right="43"/>
              <w:jc w:val="right"/>
              <w:rPr>
                <w:sz w:val="17"/>
              </w:rPr>
            </w:pPr>
            <w:r>
              <w:rPr>
                <w:spacing w:val="-2"/>
                <w:w w:val="110"/>
                <w:sz w:val="17"/>
              </w:rPr>
              <w:t>18.464</w:t>
            </w:r>
          </w:p>
        </w:tc>
      </w:tr>
      <w:tr w:rsidR="00E00C6C" w14:paraId="6CEB7E1C" w14:textId="77777777">
        <w:trPr>
          <w:trHeight w:val="281"/>
        </w:trPr>
        <w:tc>
          <w:tcPr>
            <w:tcW w:w="4405" w:type="dxa"/>
          </w:tcPr>
          <w:p w14:paraId="1D160F3C" w14:textId="77777777" w:rsidR="00E00C6C" w:rsidRDefault="00FD2E7C">
            <w:pPr>
              <w:pStyle w:val="TableParagraph"/>
              <w:spacing w:before="14"/>
              <w:ind w:left="50"/>
              <w:rPr>
                <w:sz w:val="17"/>
              </w:rPr>
            </w:pPr>
            <w:r>
              <w:rPr>
                <w:sz w:val="17"/>
              </w:rPr>
              <w:t>Organismos</w:t>
            </w:r>
            <w:r>
              <w:rPr>
                <w:spacing w:val="26"/>
                <w:sz w:val="17"/>
              </w:rPr>
              <w:t xml:space="preserve"> </w:t>
            </w:r>
            <w:r>
              <w:rPr>
                <w:sz w:val="17"/>
              </w:rPr>
              <w:t>de</w:t>
            </w:r>
            <w:r>
              <w:rPr>
                <w:spacing w:val="28"/>
                <w:sz w:val="17"/>
              </w:rPr>
              <w:t xml:space="preserve"> </w:t>
            </w:r>
            <w:r>
              <w:rPr>
                <w:sz w:val="17"/>
              </w:rPr>
              <w:t>la</w:t>
            </w:r>
            <w:r>
              <w:rPr>
                <w:spacing w:val="38"/>
                <w:sz w:val="17"/>
              </w:rPr>
              <w:t xml:space="preserve"> </w:t>
            </w:r>
            <w:r>
              <w:rPr>
                <w:sz w:val="17"/>
              </w:rPr>
              <w:t>seguridad</w:t>
            </w:r>
            <w:r>
              <w:rPr>
                <w:spacing w:val="35"/>
                <w:sz w:val="17"/>
              </w:rPr>
              <w:t xml:space="preserve"> </w:t>
            </w:r>
            <w:r>
              <w:rPr>
                <w:sz w:val="17"/>
              </w:rPr>
              <w:t>Social,</w:t>
            </w:r>
            <w:r>
              <w:rPr>
                <w:spacing w:val="30"/>
                <w:sz w:val="17"/>
              </w:rPr>
              <w:t xml:space="preserve"> </w:t>
            </w:r>
            <w:r>
              <w:rPr>
                <w:spacing w:val="-2"/>
                <w:sz w:val="17"/>
              </w:rPr>
              <w:t>acreedores</w:t>
            </w:r>
          </w:p>
        </w:tc>
        <w:tc>
          <w:tcPr>
            <w:tcW w:w="1486" w:type="dxa"/>
            <w:tcBorders>
              <w:bottom w:val="single" w:sz="6" w:space="0" w:color="000000"/>
            </w:tcBorders>
          </w:tcPr>
          <w:p w14:paraId="725329AA" w14:textId="77777777" w:rsidR="00E00C6C" w:rsidRDefault="00FD2E7C">
            <w:pPr>
              <w:pStyle w:val="TableParagraph"/>
              <w:spacing w:before="14"/>
              <w:ind w:right="229"/>
              <w:jc w:val="right"/>
              <w:rPr>
                <w:sz w:val="17"/>
              </w:rPr>
            </w:pPr>
            <w:r>
              <w:rPr>
                <w:spacing w:val="-2"/>
                <w:w w:val="110"/>
                <w:sz w:val="17"/>
              </w:rPr>
              <w:t>10.884</w:t>
            </w:r>
          </w:p>
        </w:tc>
        <w:tc>
          <w:tcPr>
            <w:tcW w:w="1102" w:type="dxa"/>
            <w:tcBorders>
              <w:bottom w:val="single" w:sz="6" w:space="0" w:color="000000"/>
            </w:tcBorders>
          </w:tcPr>
          <w:p w14:paraId="7B7259C9" w14:textId="77777777" w:rsidR="00E00C6C" w:rsidRDefault="00FD2E7C">
            <w:pPr>
              <w:pStyle w:val="TableParagraph"/>
              <w:spacing w:before="14"/>
              <w:ind w:right="43"/>
              <w:jc w:val="right"/>
              <w:rPr>
                <w:sz w:val="17"/>
              </w:rPr>
            </w:pPr>
            <w:r>
              <w:rPr>
                <w:spacing w:val="-2"/>
                <w:w w:val="110"/>
                <w:sz w:val="17"/>
              </w:rPr>
              <w:t>11.973</w:t>
            </w:r>
          </w:p>
        </w:tc>
      </w:tr>
      <w:tr w:rsidR="00E00C6C" w14:paraId="2072E709" w14:textId="77777777">
        <w:trPr>
          <w:trHeight w:val="278"/>
        </w:trPr>
        <w:tc>
          <w:tcPr>
            <w:tcW w:w="4405" w:type="dxa"/>
          </w:tcPr>
          <w:p w14:paraId="2151EF63" w14:textId="77777777" w:rsidR="00E00C6C" w:rsidRDefault="00FD2E7C">
            <w:pPr>
              <w:pStyle w:val="TableParagraph"/>
              <w:spacing w:before="23" w:line="235" w:lineRule="exact"/>
              <w:ind w:left="18"/>
              <w:jc w:val="center"/>
              <w:rPr>
                <w:b/>
                <w:sz w:val="17"/>
              </w:rPr>
            </w:pPr>
            <w:r>
              <w:rPr>
                <w:b/>
                <w:spacing w:val="-2"/>
                <w:w w:val="110"/>
                <w:sz w:val="17"/>
              </w:rPr>
              <w:t>Totales</w:t>
            </w:r>
          </w:p>
        </w:tc>
        <w:tc>
          <w:tcPr>
            <w:tcW w:w="1486" w:type="dxa"/>
            <w:tcBorders>
              <w:top w:val="single" w:sz="6" w:space="0" w:color="000000"/>
              <w:bottom w:val="single" w:sz="12" w:space="0" w:color="000000"/>
            </w:tcBorders>
          </w:tcPr>
          <w:p w14:paraId="5F595C24" w14:textId="77777777" w:rsidR="00E00C6C" w:rsidRDefault="00FD2E7C">
            <w:pPr>
              <w:pStyle w:val="TableParagraph"/>
              <w:spacing w:before="23" w:line="235" w:lineRule="exact"/>
              <w:ind w:right="229"/>
              <w:jc w:val="right"/>
              <w:rPr>
                <w:b/>
                <w:sz w:val="17"/>
              </w:rPr>
            </w:pPr>
            <w:r>
              <w:rPr>
                <w:b/>
                <w:spacing w:val="-2"/>
                <w:w w:val="110"/>
                <w:sz w:val="17"/>
              </w:rPr>
              <w:t>42.422</w:t>
            </w:r>
          </w:p>
        </w:tc>
        <w:tc>
          <w:tcPr>
            <w:tcW w:w="1102" w:type="dxa"/>
            <w:tcBorders>
              <w:top w:val="single" w:sz="6" w:space="0" w:color="000000"/>
              <w:bottom w:val="single" w:sz="12" w:space="0" w:color="000000"/>
            </w:tcBorders>
          </w:tcPr>
          <w:p w14:paraId="0230AD3E" w14:textId="77777777" w:rsidR="00E00C6C" w:rsidRDefault="00FD2E7C">
            <w:pPr>
              <w:pStyle w:val="TableParagraph"/>
              <w:spacing w:before="23" w:line="235" w:lineRule="exact"/>
              <w:ind w:right="43"/>
              <w:jc w:val="right"/>
              <w:rPr>
                <w:b/>
                <w:sz w:val="17"/>
              </w:rPr>
            </w:pPr>
            <w:r>
              <w:rPr>
                <w:b/>
                <w:spacing w:val="-2"/>
                <w:w w:val="110"/>
                <w:sz w:val="17"/>
              </w:rPr>
              <w:t>43.129</w:t>
            </w:r>
          </w:p>
        </w:tc>
      </w:tr>
    </w:tbl>
    <w:p w14:paraId="731610FF" w14:textId="77777777" w:rsidR="00E00C6C" w:rsidRDefault="00E00C6C">
      <w:pPr>
        <w:pStyle w:val="Textoindependiente"/>
      </w:pPr>
    </w:p>
    <w:p w14:paraId="3096F77B" w14:textId="77777777" w:rsidR="00E00C6C" w:rsidRDefault="00E00C6C">
      <w:pPr>
        <w:pStyle w:val="Textoindependiente"/>
      </w:pPr>
    </w:p>
    <w:p w14:paraId="2AA0F271" w14:textId="77777777" w:rsidR="00E00C6C" w:rsidRDefault="00E00C6C">
      <w:pPr>
        <w:pStyle w:val="Textoindependiente"/>
        <w:spacing w:before="7"/>
      </w:pPr>
    </w:p>
    <w:p w14:paraId="7B819AD6" w14:textId="77777777" w:rsidR="00E00C6C" w:rsidRDefault="00FD2E7C">
      <w:pPr>
        <w:pStyle w:val="Ttulo1"/>
        <w:numPr>
          <w:ilvl w:val="0"/>
          <w:numId w:val="2"/>
        </w:numPr>
        <w:tabs>
          <w:tab w:val="left" w:pos="414"/>
        </w:tabs>
        <w:ind w:left="414" w:hanging="395"/>
        <w:jc w:val="both"/>
      </w:pPr>
      <w:r>
        <w:t>-</w:t>
      </w:r>
      <w:r>
        <w:rPr>
          <w:spacing w:val="-2"/>
        </w:rPr>
        <w:t xml:space="preserve"> </w:t>
      </w:r>
      <w:r>
        <w:t>INGRESOS</w:t>
      </w:r>
      <w:r>
        <w:rPr>
          <w:spacing w:val="-3"/>
        </w:rPr>
        <w:t xml:space="preserve"> </w:t>
      </w:r>
      <w:r>
        <w:t>Y</w:t>
      </w:r>
      <w:r>
        <w:rPr>
          <w:spacing w:val="2"/>
        </w:rPr>
        <w:t xml:space="preserve"> </w:t>
      </w:r>
      <w:r>
        <w:rPr>
          <w:spacing w:val="-2"/>
        </w:rPr>
        <w:t>GASTOS</w:t>
      </w:r>
    </w:p>
    <w:p w14:paraId="361DF004" w14:textId="77777777" w:rsidR="00E00C6C" w:rsidRDefault="00E00C6C">
      <w:pPr>
        <w:pStyle w:val="Textoindependiente"/>
        <w:spacing w:before="57"/>
        <w:rPr>
          <w:b/>
          <w:sz w:val="24"/>
        </w:rPr>
      </w:pPr>
    </w:p>
    <w:p w14:paraId="358D8F10" w14:textId="77777777" w:rsidR="00E00C6C" w:rsidRDefault="00FD2E7C">
      <w:pPr>
        <w:pStyle w:val="Textoindependiente"/>
        <w:ind w:left="19" w:right="562"/>
        <w:jc w:val="both"/>
      </w:pPr>
      <w:r>
        <w:t>En</w:t>
      </w:r>
      <w:r>
        <w:rPr>
          <w:spacing w:val="-2"/>
        </w:rPr>
        <w:t xml:space="preserve"> </w:t>
      </w:r>
      <w:r>
        <w:t>cumplimiento</w:t>
      </w:r>
      <w:r>
        <w:rPr>
          <w:spacing w:val="-2"/>
        </w:rPr>
        <w:t xml:space="preserve"> </w:t>
      </w:r>
      <w:r>
        <w:t>del</w:t>
      </w:r>
      <w:r>
        <w:rPr>
          <w:spacing w:val="-2"/>
        </w:rPr>
        <w:t xml:space="preserve"> </w:t>
      </w:r>
      <w:r>
        <w:t>artículo</w:t>
      </w:r>
      <w:r>
        <w:rPr>
          <w:spacing w:val="-2"/>
        </w:rPr>
        <w:t xml:space="preserve"> </w:t>
      </w:r>
      <w:r>
        <w:t>3</w:t>
      </w:r>
      <w:r>
        <w:rPr>
          <w:spacing w:val="-2"/>
        </w:rPr>
        <w:t xml:space="preserve"> </w:t>
      </w:r>
      <w:r>
        <w:t>de</w:t>
      </w:r>
      <w:r>
        <w:rPr>
          <w:spacing w:val="-2"/>
        </w:rPr>
        <w:t xml:space="preserve"> </w:t>
      </w:r>
      <w:r>
        <w:t>la</w:t>
      </w:r>
      <w:r>
        <w:rPr>
          <w:spacing w:val="-4"/>
        </w:rPr>
        <w:t xml:space="preserve"> </w:t>
      </w:r>
      <w:r>
        <w:t>Ley</w:t>
      </w:r>
      <w:r>
        <w:rPr>
          <w:spacing w:val="-1"/>
        </w:rPr>
        <w:t xml:space="preserve"> </w:t>
      </w:r>
      <w:r>
        <w:t>49/2002,</w:t>
      </w:r>
      <w:r>
        <w:rPr>
          <w:spacing w:val="-1"/>
        </w:rPr>
        <w:t xml:space="preserve"> </w:t>
      </w:r>
      <w:r>
        <w:t>según</w:t>
      </w:r>
      <w:r>
        <w:rPr>
          <w:spacing w:val="-1"/>
        </w:rPr>
        <w:t xml:space="preserve"> </w:t>
      </w:r>
      <w:r>
        <w:t>desarrollo</w:t>
      </w:r>
      <w:r>
        <w:rPr>
          <w:spacing w:val="-2"/>
        </w:rPr>
        <w:t xml:space="preserve"> </w:t>
      </w:r>
      <w:r>
        <w:t>regulado</w:t>
      </w:r>
      <w:r>
        <w:rPr>
          <w:spacing w:val="-2"/>
        </w:rPr>
        <w:t xml:space="preserve"> </w:t>
      </w:r>
      <w:r>
        <w:t>en</w:t>
      </w:r>
      <w:r>
        <w:rPr>
          <w:spacing w:val="-2"/>
        </w:rPr>
        <w:t xml:space="preserve"> </w:t>
      </w:r>
      <w:r>
        <w:t>el</w:t>
      </w:r>
      <w:r>
        <w:rPr>
          <w:spacing w:val="-2"/>
        </w:rPr>
        <w:t xml:space="preserve"> </w:t>
      </w:r>
      <w:r>
        <w:t>artículo</w:t>
      </w:r>
      <w:r>
        <w:rPr>
          <w:spacing w:val="-2"/>
        </w:rPr>
        <w:t xml:space="preserve"> </w:t>
      </w:r>
      <w:r>
        <w:t>3</w:t>
      </w:r>
      <w:r>
        <w:rPr>
          <w:spacing w:val="-2"/>
        </w:rPr>
        <w:t xml:space="preserve"> </w:t>
      </w:r>
      <w:r>
        <w:t>del Real Decreto 1270/2003, de 10 de octubre, se hace constar en la información recogida en las partidas</w:t>
      </w:r>
      <w:r>
        <w:rPr>
          <w:spacing w:val="-10"/>
        </w:rPr>
        <w:t xml:space="preserve"> </w:t>
      </w:r>
      <w:r>
        <w:t>de</w:t>
      </w:r>
      <w:r>
        <w:rPr>
          <w:spacing w:val="-9"/>
        </w:rPr>
        <w:t xml:space="preserve"> </w:t>
      </w:r>
      <w:r>
        <w:t>ingresos</w:t>
      </w:r>
      <w:r>
        <w:rPr>
          <w:spacing w:val="-11"/>
        </w:rPr>
        <w:t xml:space="preserve"> </w:t>
      </w:r>
      <w:r>
        <w:t>y</w:t>
      </w:r>
      <w:r>
        <w:rPr>
          <w:spacing w:val="-10"/>
        </w:rPr>
        <w:t xml:space="preserve"> </w:t>
      </w:r>
      <w:r>
        <w:t>gastos</w:t>
      </w:r>
      <w:r>
        <w:rPr>
          <w:spacing w:val="-8"/>
        </w:rPr>
        <w:t xml:space="preserve"> </w:t>
      </w:r>
      <w:r>
        <w:t>del</w:t>
      </w:r>
      <w:r>
        <w:rPr>
          <w:spacing w:val="-13"/>
        </w:rPr>
        <w:t xml:space="preserve"> </w:t>
      </w:r>
      <w:r>
        <w:t>ANEXO</w:t>
      </w:r>
      <w:r>
        <w:rPr>
          <w:spacing w:val="-9"/>
        </w:rPr>
        <w:t xml:space="preserve"> </w:t>
      </w:r>
      <w:r>
        <w:t>I,</w:t>
      </w:r>
      <w:r>
        <w:rPr>
          <w:spacing w:val="-9"/>
        </w:rPr>
        <w:t xml:space="preserve"> </w:t>
      </w:r>
      <w:r>
        <w:t>indicando</w:t>
      </w:r>
      <w:r>
        <w:rPr>
          <w:spacing w:val="-10"/>
        </w:rPr>
        <w:t xml:space="preserve"> </w:t>
      </w:r>
      <w:r>
        <w:t>que</w:t>
      </w:r>
      <w:r>
        <w:rPr>
          <w:spacing w:val="-11"/>
        </w:rPr>
        <w:t xml:space="preserve"> </w:t>
      </w:r>
      <w:r>
        <w:t>la</w:t>
      </w:r>
      <w:r>
        <w:rPr>
          <w:spacing w:val="-9"/>
        </w:rPr>
        <w:t xml:space="preserve"> </w:t>
      </w:r>
      <w:r>
        <w:t>casi</w:t>
      </w:r>
      <w:r>
        <w:rPr>
          <w:spacing w:val="-10"/>
        </w:rPr>
        <w:t xml:space="preserve"> </w:t>
      </w:r>
      <w:r>
        <w:t>totalidad</w:t>
      </w:r>
      <w:r>
        <w:rPr>
          <w:spacing w:val="-8"/>
        </w:rPr>
        <w:t xml:space="preserve"> </w:t>
      </w:r>
      <w:r>
        <w:t>de</w:t>
      </w:r>
      <w:r>
        <w:rPr>
          <w:spacing w:val="-11"/>
        </w:rPr>
        <w:t xml:space="preserve"> </w:t>
      </w:r>
      <w:r>
        <w:t>las</w:t>
      </w:r>
      <w:r>
        <w:rPr>
          <w:spacing w:val="-10"/>
        </w:rPr>
        <w:t xml:space="preserve"> </w:t>
      </w:r>
      <w:r>
        <w:t>rentas</w:t>
      </w:r>
      <w:r>
        <w:rPr>
          <w:spacing w:val="-8"/>
        </w:rPr>
        <w:t xml:space="preserve"> </w:t>
      </w:r>
      <w:r>
        <w:t>exentas están amparadas por el art 6 de la Ley 49/2002, excepto la actividad de asistencia y acción social del Monte de Piedad que está amparada por el art 7.1.</w:t>
      </w:r>
    </w:p>
    <w:p w14:paraId="12B628D7" w14:textId="77777777" w:rsidR="00E00C6C" w:rsidRDefault="00FD2E7C">
      <w:pPr>
        <w:pStyle w:val="Textoindependiente"/>
        <w:spacing w:before="305"/>
        <w:ind w:left="19" w:right="562"/>
        <w:jc w:val="both"/>
      </w:pPr>
      <w:r>
        <w:t>Respecto de lo</w:t>
      </w:r>
      <w:r>
        <w:rPr>
          <w:spacing w:val="-2"/>
        </w:rPr>
        <w:t xml:space="preserve"> </w:t>
      </w:r>
      <w:r>
        <w:t>establecido en</w:t>
      </w:r>
      <w:r>
        <w:rPr>
          <w:spacing w:val="-1"/>
        </w:rPr>
        <w:t xml:space="preserve"> </w:t>
      </w:r>
      <w:r>
        <w:t>el art</w:t>
      </w:r>
      <w:r>
        <w:rPr>
          <w:spacing w:val="-2"/>
        </w:rPr>
        <w:t xml:space="preserve"> </w:t>
      </w:r>
      <w:r>
        <w:t>3.1.c) del</w:t>
      </w:r>
      <w:r>
        <w:rPr>
          <w:spacing w:val="-1"/>
        </w:rPr>
        <w:t xml:space="preserve"> </w:t>
      </w:r>
      <w:r>
        <w:t>RD 1270/2003, con</w:t>
      </w:r>
      <w:r>
        <w:rPr>
          <w:spacing w:val="-1"/>
        </w:rPr>
        <w:t xml:space="preserve"> </w:t>
      </w:r>
      <w:r>
        <w:t>relación al art 3. 2º</w:t>
      </w:r>
      <w:r>
        <w:rPr>
          <w:spacing w:val="-1"/>
        </w:rPr>
        <w:t xml:space="preserve"> </w:t>
      </w:r>
      <w:r>
        <w:t>de la</w:t>
      </w:r>
      <w:r>
        <w:rPr>
          <w:spacing w:val="-1"/>
        </w:rPr>
        <w:t xml:space="preserve"> </w:t>
      </w:r>
      <w:r>
        <w:t>Ley 49/2002,</w:t>
      </w:r>
      <w:r>
        <w:rPr>
          <w:spacing w:val="-7"/>
        </w:rPr>
        <w:t xml:space="preserve"> </w:t>
      </w:r>
      <w:r>
        <w:t>y</w:t>
      </w:r>
      <w:r>
        <w:rPr>
          <w:spacing w:val="-6"/>
        </w:rPr>
        <w:t xml:space="preserve"> </w:t>
      </w:r>
      <w:r>
        <w:t>teniendo</w:t>
      </w:r>
      <w:r>
        <w:rPr>
          <w:spacing w:val="-9"/>
        </w:rPr>
        <w:t xml:space="preserve"> </w:t>
      </w:r>
      <w:r>
        <w:t>en</w:t>
      </w:r>
      <w:r>
        <w:rPr>
          <w:spacing w:val="-9"/>
        </w:rPr>
        <w:t xml:space="preserve"> </w:t>
      </w:r>
      <w:r>
        <w:t>cuenta</w:t>
      </w:r>
      <w:r>
        <w:rPr>
          <w:spacing w:val="-6"/>
        </w:rPr>
        <w:t xml:space="preserve"> </w:t>
      </w:r>
      <w:r>
        <w:t>el</w:t>
      </w:r>
      <w:r>
        <w:rPr>
          <w:spacing w:val="-6"/>
        </w:rPr>
        <w:t xml:space="preserve"> </w:t>
      </w:r>
      <w:r>
        <w:t>resultado</w:t>
      </w:r>
      <w:r>
        <w:rPr>
          <w:spacing w:val="-9"/>
        </w:rPr>
        <w:t xml:space="preserve"> </w:t>
      </w:r>
      <w:r>
        <w:t>de</w:t>
      </w:r>
      <w:r>
        <w:rPr>
          <w:spacing w:val="-7"/>
        </w:rPr>
        <w:t xml:space="preserve"> </w:t>
      </w:r>
      <w:r>
        <w:t>la</w:t>
      </w:r>
      <w:r>
        <w:rPr>
          <w:spacing w:val="-6"/>
        </w:rPr>
        <w:t xml:space="preserve"> </w:t>
      </w:r>
      <w:r>
        <w:t>Cuenta</w:t>
      </w:r>
      <w:r>
        <w:rPr>
          <w:spacing w:val="-6"/>
        </w:rPr>
        <w:t xml:space="preserve"> </w:t>
      </w:r>
      <w:r>
        <w:t>de</w:t>
      </w:r>
      <w:r>
        <w:rPr>
          <w:spacing w:val="-9"/>
        </w:rPr>
        <w:t xml:space="preserve"> </w:t>
      </w:r>
      <w:r>
        <w:t>Pérdidas</w:t>
      </w:r>
      <w:r>
        <w:rPr>
          <w:spacing w:val="-6"/>
        </w:rPr>
        <w:t xml:space="preserve"> </w:t>
      </w:r>
      <w:r>
        <w:t>y</w:t>
      </w:r>
      <w:r>
        <w:rPr>
          <w:spacing w:val="-10"/>
        </w:rPr>
        <w:t xml:space="preserve"> </w:t>
      </w:r>
      <w:r>
        <w:t>Ganancias,</w:t>
      </w:r>
      <w:r>
        <w:rPr>
          <w:spacing w:val="-7"/>
        </w:rPr>
        <w:t xml:space="preserve"> </w:t>
      </w:r>
      <w:r>
        <w:t>el</w:t>
      </w:r>
      <w:r>
        <w:rPr>
          <w:spacing w:val="-6"/>
        </w:rPr>
        <w:t xml:space="preserve"> </w:t>
      </w:r>
      <w:r>
        <w:t>100%</w:t>
      </w:r>
      <w:r>
        <w:rPr>
          <w:spacing w:val="-5"/>
        </w:rPr>
        <w:t xml:space="preserve"> </w:t>
      </w:r>
      <w:r>
        <w:t>de</w:t>
      </w:r>
      <w:r>
        <w:rPr>
          <w:spacing w:val="-9"/>
        </w:rPr>
        <w:t xml:space="preserve"> </w:t>
      </w:r>
      <w:r>
        <w:t>las rentas e ingresos se destinan a los fines fundacionales.</w:t>
      </w:r>
    </w:p>
    <w:p w14:paraId="71497347" w14:textId="77777777" w:rsidR="00E00C6C" w:rsidRDefault="00E00C6C">
      <w:pPr>
        <w:pStyle w:val="Textoindependiente"/>
      </w:pPr>
    </w:p>
    <w:p w14:paraId="29D86D52" w14:textId="77777777" w:rsidR="00E00C6C" w:rsidRDefault="00FD2E7C">
      <w:pPr>
        <w:pStyle w:val="Textoindependiente"/>
        <w:ind w:left="19"/>
        <w:jc w:val="both"/>
      </w:pPr>
      <w:r>
        <w:t>A</w:t>
      </w:r>
      <w:r>
        <w:rPr>
          <w:spacing w:val="-5"/>
        </w:rPr>
        <w:t xml:space="preserve"> </w:t>
      </w:r>
      <w:r>
        <w:t>continuación,</w:t>
      </w:r>
      <w:r>
        <w:rPr>
          <w:spacing w:val="-4"/>
        </w:rPr>
        <w:t xml:space="preserve"> </w:t>
      </w:r>
      <w:r>
        <w:t>se</w:t>
      </w:r>
      <w:r>
        <w:rPr>
          <w:spacing w:val="-5"/>
        </w:rPr>
        <w:t xml:space="preserve"> </w:t>
      </w:r>
      <w:r>
        <w:t>detallan</w:t>
      </w:r>
      <w:r>
        <w:rPr>
          <w:spacing w:val="-3"/>
        </w:rPr>
        <w:t xml:space="preserve"> </w:t>
      </w:r>
      <w:r>
        <w:t>el</w:t>
      </w:r>
      <w:r>
        <w:rPr>
          <w:spacing w:val="-3"/>
        </w:rPr>
        <w:t xml:space="preserve"> </w:t>
      </w:r>
      <w:r>
        <w:t>desglose</w:t>
      </w:r>
      <w:r>
        <w:rPr>
          <w:spacing w:val="-2"/>
        </w:rPr>
        <w:t xml:space="preserve"> </w:t>
      </w:r>
      <w:r>
        <w:t>de</w:t>
      </w:r>
      <w:r>
        <w:rPr>
          <w:spacing w:val="-3"/>
        </w:rPr>
        <w:t xml:space="preserve"> </w:t>
      </w:r>
      <w:r>
        <w:t>la</w:t>
      </w:r>
      <w:r>
        <w:rPr>
          <w:spacing w:val="-5"/>
        </w:rPr>
        <w:t xml:space="preserve"> </w:t>
      </w:r>
      <w:r>
        <w:t>partida</w:t>
      </w:r>
      <w:r>
        <w:rPr>
          <w:spacing w:val="-2"/>
        </w:rPr>
        <w:t xml:space="preserve"> </w:t>
      </w:r>
      <w:r>
        <w:t>de</w:t>
      </w:r>
      <w:r>
        <w:rPr>
          <w:spacing w:val="-3"/>
        </w:rPr>
        <w:t xml:space="preserve"> </w:t>
      </w:r>
      <w:r>
        <w:t>la</w:t>
      </w:r>
      <w:r>
        <w:rPr>
          <w:spacing w:val="-4"/>
        </w:rPr>
        <w:t xml:space="preserve"> </w:t>
      </w:r>
      <w:r>
        <w:t>cuenta</w:t>
      </w:r>
      <w:r>
        <w:rPr>
          <w:spacing w:val="-5"/>
        </w:rPr>
        <w:t xml:space="preserve"> </w:t>
      </w:r>
      <w:r>
        <w:t>de</w:t>
      </w:r>
      <w:r>
        <w:rPr>
          <w:spacing w:val="-3"/>
        </w:rPr>
        <w:t xml:space="preserve"> </w:t>
      </w:r>
      <w:r>
        <w:t>pérdidas</w:t>
      </w:r>
      <w:r>
        <w:rPr>
          <w:spacing w:val="-4"/>
        </w:rPr>
        <w:t xml:space="preserve"> </w:t>
      </w:r>
      <w:r>
        <w:t>y</w:t>
      </w:r>
      <w:r>
        <w:rPr>
          <w:spacing w:val="-4"/>
        </w:rPr>
        <w:t xml:space="preserve"> </w:t>
      </w:r>
      <w:r>
        <w:t>ganancias</w:t>
      </w:r>
      <w:r>
        <w:rPr>
          <w:spacing w:val="-3"/>
        </w:rPr>
        <w:t xml:space="preserve"> </w:t>
      </w:r>
      <w:r>
        <w:rPr>
          <w:spacing w:val="-5"/>
        </w:rPr>
        <w:t>de:</w:t>
      </w:r>
    </w:p>
    <w:p w14:paraId="6EE6A672" w14:textId="77777777" w:rsidR="00E00C6C" w:rsidRDefault="00E00C6C">
      <w:pPr>
        <w:pStyle w:val="Textoindependiente"/>
        <w:spacing w:before="2"/>
      </w:pPr>
    </w:p>
    <w:p w14:paraId="218C6471" w14:textId="77777777" w:rsidR="00E00C6C" w:rsidRDefault="00FD2E7C">
      <w:pPr>
        <w:pStyle w:val="Ttulo2"/>
        <w:numPr>
          <w:ilvl w:val="1"/>
          <w:numId w:val="1"/>
        </w:numPr>
        <w:tabs>
          <w:tab w:val="left" w:pos="1265"/>
        </w:tabs>
        <w:ind w:left="1265" w:hanging="497"/>
        <w:rPr>
          <w:u w:val="none"/>
        </w:rPr>
      </w:pPr>
      <w:r>
        <w:rPr>
          <w:spacing w:val="-6"/>
        </w:rPr>
        <w:t xml:space="preserve"> </w:t>
      </w:r>
      <w:r>
        <w:t>CENTRO</w:t>
      </w:r>
      <w:r>
        <w:rPr>
          <w:spacing w:val="-4"/>
        </w:rPr>
        <w:t xml:space="preserve"> </w:t>
      </w:r>
      <w:r>
        <w:t>DE</w:t>
      </w:r>
      <w:r>
        <w:rPr>
          <w:spacing w:val="-4"/>
        </w:rPr>
        <w:t xml:space="preserve"> </w:t>
      </w:r>
      <w:r>
        <w:t>INICIATIVAS</w:t>
      </w:r>
      <w:r>
        <w:rPr>
          <w:spacing w:val="-3"/>
        </w:rPr>
        <w:t xml:space="preserve"> </w:t>
      </w:r>
      <w:r>
        <w:t>DE</w:t>
      </w:r>
      <w:r>
        <w:rPr>
          <w:spacing w:val="-4"/>
        </w:rPr>
        <w:t xml:space="preserve"> </w:t>
      </w:r>
      <w:r>
        <w:t>LA</w:t>
      </w:r>
      <w:r>
        <w:rPr>
          <w:spacing w:val="-6"/>
        </w:rPr>
        <w:t xml:space="preserve"> </w:t>
      </w:r>
      <w:r>
        <w:t>CAJA</w:t>
      </w:r>
      <w:r>
        <w:rPr>
          <w:spacing w:val="-4"/>
        </w:rPr>
        <w:t xml:space="preserve"> </w:t>
      </w:r>
      <w:r>
        <w:t>DE</w:t>
      </w:r>
      <w:r>
        <w:rPr>
          <w:spacing w:val="-3"/>
        </w:rPr>
        <w:t xml:space="preserve"> </w:t>
      </w:r>
      <w:r>
        <w:rPr>
          <w:spacing w:val="-2"/>
        </w:rPr>
        <w:t>CANARIAS</w:t>
      </w:r>
    </w:p>
    <w:p w14:paraId="21F614CD" w14:textId="77777777" w:rsidR="00E00C6C" w:rsidRDefault="00FD2E7C">
      <w:pPr>
        <w:pStyle w:val="Textoindependiente"/>
        <w:spacing w:before="306"/>
        <w:ind w:left="768" w:right="559"/>
      </w:pPr>
      <w:r>
        <w:t>Por</w:t>
      </w:r>
      <w:r>
        <w:rPr>
          <w:spacing w:val="-2"/>
        </w:rPr>
        <w:t xml:space="preserve"> </w:t>
      </w:r>
      <w:r>
        <w:t>la</w:t>
      </w:r>
      <w:r>
        <w:rPr>
          <w:spacing w:val="-2"/>
        </w:rPr>
        <w:t xml:space="preserve"> </w:t>
      </w:r>
      <w:r>
        <w:t>parte</w:t>
      </w:r>
      <w:r>
        <w:rPr>
          <w:spacing w:val="-5"/>
        </w:rPr>
        <w:t xml:space="preserve"> </w:t>
      </w:r>
      <w:r>
        <w:t>que</w:t>
      </w:r>
      <w:r>
        <w:rPr>
          <w:spacing w:val="-2"/>
        </w:rPr>
        <w:t xml:space="preserve"> </w:t>
      </w:r>
      <w:r>
        <w:t>corresponde</w:t>
      </w:r>
      <w:r>
        <w:rPr>
          <w:spacing w:val="-3"/>
        </w:rPr>
        <w:t xml:space="preserve"> </w:t>
      </w:r>
      <w:r>
        <w:t>al</w:t>
      </w:r>
      <w:r>
        <w:rPr>
          <w:spacing w:val="-2"/>
        </w:rPr>
        <w:t xml:space="preserve"> </w:t>
      </w:r>
      <w:r>
        <w:t>Centro</w:t>
      </w:r>
      <w:r>
        <w:rPr>
          <w:spacing w:val="-3"/>
        </w:rPr>
        <w:t xml:space="preserve"> </w:t>
      </w:r>
      <w:r>
        <w:t>de</w:t>
      </w:r>
      <w:r>
        <w:rPr>
          <w:spacing w:val="-2"/>
        </w:rPr>
        <w:t xml:space="preserve"> </w:t>
      </w:r>
      <w:r>
        <w:t>Iniciativas</w:t>
      </w:r>
      <w:r>
        <w:rPr>
          <w:spacing w:val="-3"/>
        </w:rPr>
        <w:t xml:space="preserve"> </w:t>
      </w:r>
      <w:r>
        <w:t>de</w:t>
      </w:r>
      <w:r>
        <w:rPr>
          <w:spacing w:val="-2"/>
        </w:rPr>
        <w:t xml:space="preserve"> </w:t>
      </w:r>
      <w:r>
        <w:t>la</w:t>
      </w:r>
      <w:r>
        <w:rPr>
          <w:spacing w:val="-4"/>
        </w:rPr>
        <w:t xml:space="preserve"> </w:t>
      </w:r>
      <w:r>
        <w:t>Caja</w:t>
      </w:r>
      <w:r>
        <w:rPr>
          <w:spacing w:val="-4"/>
        </w:rPr>
        <w:t xml:space="preserve"> </w:t>
      </w:r>
      <w:r>
        <w:t>de</w:t>
      </w:r>
      <w:r>
        <w:rPr>
          <w:spacing w:val="-2"/>
        </w:rPr>
        <w:t xml:space="preserve"> </w:t>
      </w:r>
      <w:r>
        <w:t>Canarias,</w:t>
      </w:r>
      <w:r>
        <w:rPr>
          <w:spacing w:val="-2"/>
        </w:rPr>
        <w:t xml:space="preserve"> </w:t>
      </w:r>
      <w:r>
        <w:t>los principales ingresos han sido los siguientes:</w:t>
      </w:r>
    </w:p>
    <w:p w14:paraId="7888B677" w14:textId="77777777" w:rsidR="00E00C6C" w:rsidRDefault="00E00C6C">
      <w:pPr>
        <w:pStyle w:val="Textoindependiente"/>
        <w:sectPr w:rsidR="00E00C6C">
          <w:pgSz w:w="11910" w:h="16840"/>
          <w:pgMar w:top="2360" w:right="425" w:bottom="460" w:left="1133" w:header="864" w:footer="263" w:gutter="0"/>
          <w:cols w:space="720"/>
        </w:sectPr>
      </w:pPr>
    </w:p>
    <w:p w14:paraId="2FCCE3B3" w14:textId="77777777" w:rsidR="00E00C6C" w:rsidRDefault="00E00C6C">
      <w:pPr>
        <w:pStyle w:val="Textoindependiente"/>
        <w:spacing w:before="52"/>
        <w:rPr>
          <w:sz w:val="14"/>
        </w:rPr>
      </w:pPr>
    </w:p>
    <w:p w14:paraId="6248163A" w14:textId="77777777" w:rsidR="00E00C6C" w:rsidRDefault="00FD2E7C">
      <w:pPr>
        <w:tabs>
          <w:tab w:val="left" w:pos="7324"/>
        </w:tabs>
        <w:spacing w:before="1"/>
        <w:ind w:left="6426"/>
        <w:rPr>
          <w:b/>
          <w:sz w:val="14"/>
        </w:rPr>
      </w:pPr>
      <w:r>
        <w:rPr>
          <w:b/>
          <w:spacing w:val="-4"/>
          <w:sz w:val="14"/>
        </w:rPr>
        <w:t>2025</w:t>
      </w:r>
      <w:r>
        <w:rPr>
          <w:b/>
          <w:sz w:val="14"/>
        </w:rPr>
        <w:tab/>
      </w:r>
      <w:r>
        <w:rPr>
          <w:b/>
          <w:spacing w:val="-4"/>
          <w:sz w:val="14"/>
        </w:rPr>
        <w:t>2024</w:t>
      </w:r>
    </w:p>
    <w:p w14:paraId="0289A4DD" w14:textId="77777777" w:rsidR="00E00C6C" w:rsidRDefault="00FD2E7C">
      <w:pPr>
        <w:tabs>
          <w:tab w:val="left" w:pos="6512"/>
          <w:tab w:val="right" w:pos="7897"/>
        </w:tabs>
        <w:spacing w:before="19" w:line="189" w:lineRule="exact"/>
        <w:ind w:left="2659"/>
        <w:rPr>
          <w:sz w:val="14"/>
        </w:rPr>
      </w:pPr>
      <w:r>
        <w:rPr>
          <w:noProof/>
          <w:sz w:val="14"/>
        </w:rPr>
        <mc:AlternateContent>
          <mc:Choice Requires="wpg">
            <w:drawing>
              <wp:anchor distT="0" distB="0" distL="0" distR="0" simplePos="0" relativeHeight="15740928" behindDoc="0" locked="0" layoutInCell="1" allowOverlap="1" wp14:anchorId="0FE1F867" wp14:editId="6B032F0E">
                <wp:simplePos x="0" y="0"/>
                <wp:positionH relativeFrom="page">
                  <wp:posOffset>4609324</wp:posOffset>
                </wp:positionH>
                <wp:positionV relativeFrom="paragraph">
                  <wp:posOffset>7792</wp:posOffset>
                </wp:positionV>
                <wp:extent cx="1143635" cy="1016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10160"/>
                          <a:chOff x="0" y="0"/>
                          <a:chExt cx="1143635" cy="10160"/>
                        </a:xfrm>
                      </wpg:grpSpPr>
                      <wps:wsp>
                        <wps:cNvPr id="47" name="Graphic 47"/>
                        <wps:cNvSpPr/>
                        <wps:spPr>
                          <a:xfrm>
                            <a:off x="2578" y="2526"/>
                            <a:ext cx="1141095" cy="1270"/>
                          </a:xfrm>
                          <a:custGeom>
                            <a:avLst/>
                            <a:gdLst/>
                            <a:ahLst/>
                            <a:cxnLst/>
                            <a:rect l="l" t="t" r="r" b="b"/>
                            <a:pathLst>
                              <a:path w="1141095">
                                <a:moveTo>
                                  <a:pt x="0" y="0"/>
                                </a:moveTo>
                                <a:lnTo>
                                  <a:pt x="1140898" y="0"/>
                                </a:lnTo>
                              </a:path>
                            </a:pathLst>
                          </a:custGeom>
                          <a:ln w="1395">
                            <a:solidFill>
                              <a:srgbClr val="000000"/>
                            </a:solidFill>
                            <a:prstDash val="solid"/>
                          </a:ln>
                        </wps:spPr>
                        <wps:bodyPr wrap="square" lIns="0" tIns="0" rIns="0" bIns="0" rtlCol="0">
                          <a:prstTxWarp prst="textNoShape">
                            <a:avLst/>
                          </a:prstTxWarp>
                          <a:noAutofit/>
                        </wps:bodyPr>
                      </wps:wsp>
                      <wps:wsp>
                        <wps:cNvPr id="48" name="Graphic 48"/>
                        <wps:cNvSpPr/>
                        <wps:spPr>
                          <a:xfrm>
                            <a:off x="0" y="0"/>
                            <a:ext cx="1142365" cy="10160"/>
                          </a:xfrm>
                          <a:custGeom>
                            <a:avLst/>
                            <a:gdLst/>
                            <a:ahLst/>
                            <a:cxnLst/>
                            <a:rect l="l" t="t" r="r" b="b"/>
                            <a:pathLst>
                              <a:path w="1142365" h="10160">
                                <a:moveTo>
                                  <a:pt x="1142089" y="0"/>
                                </a:moveTo>
                                <a:lnTo>
                                  <a:pt x="0" y="0"/>
                                </a:lnTo>
                                <a:lnTo>
                                  <a:pt x="0" y="9644"/>
                                </a:lnTo>
                                <a:lnTo>
                                  <a:pt x="1142089" y="9644"/>
                                </a:lnTo>
                                <a:lnTo>
                                  <a:pt x="11420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C1D127" id="Group 46" o:spid="_x0000_s1026" style="position:absolute;margin-left:362.95pt;margin-top:.6pt;width:90.05pt;height:.8pt;z-index:15740928;mso-wrap-distance-left:0;mso-wrap-distance-right:0;mso-position-horizontal-relative:page" coordsize="114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RbCgMAAPcIAAAOAAAAZHJzL2Uyb0RvYy54bWzMVt9P2zAQfp+0/8Hy+0iblgIRKZpgoEmI&#10;IcG0Z9dxfmhO7NluU/77nc9105ZpbEybxkM4586+u+++z+n5xbqVZCWMbVSX0/HRiBLRcVU0XZXT&#10;z4/X704psY51BZOqEzl9EpZezN++Oe91JlJVK1kIQ+CQzma9zmntnM6SxPJatMweKS06cJbKtMzB&#10;0lRJYVgPp7cySUejWdIrU2ijuLAW3l4FJ53j+WUpuPtUllY4InMKtTl8Gnwu/DOZn7OsMkzXDd+U&#10;wV5RRcuaDpJuj7pijpGlaZ4d1TbcKKtKd8RVm6iybLjAHqCb8eigmxujlhp7qbK+0luYANoDnF59&#10;LL9b3RvSFDmdzijpWAszwrQE1gBOr6sMYm6MftD3JnQI5q3iXy24k0O/X1dD8Lo0rd8EjZI1ov60&#10;RV2sHeHwcjyeTmaTY0o4+Maj8WwzFV7D6J7t4vWHn+5LWBaSYmnbUnoN/LIDhPbPIHyomRY4Gevh&#10;iRCeDBAGRk1PAogY5RFESG1mN2Ae4JMen4BeAIb0OEX4WbaD0nh0FlFKTxCkbbMs40vrboRCtNnq&#10;1rrA7CJarI4WX3fRNKAPrwyJynCUgDIMJaCMRVCGZs7v8yP0JulxXFiIf9eqlXhU6HUHk4LSBq/s&#10;dqNg4KPTs9BobCNEwCafBngVDEwN9m5zssMqJoCFT2yVbIrrRkpcmGpxKQ1ZMS93/PN9wAl7YdpY&#10;d8VsHeLQtQmTHXI6DsizZqGKJ5hvD3dETu23JTOCEvmxAwb5CyUaJhqLaBgnLxVeOwgQ5Hxcf2FG&#10;E58+pw4me6cikVgWh+Zb38b6nZ16v3SqbPxEgdSxos0CSO1V+i/YDROLF8SG3aceNp8cNPAyuwGu&#10;H6o/ncwir6P6AYQojd3ZR4zgnv0rxA6V1PEa8ugPJNZIcSBvCuwdWoFSh5h9ou80DFHRF/+H80LM&#10;2Ww63VIwaGU/bDftbwXvCwykJJUVQRMvSm1PNPZXtIX8DJfbwNT/Wzv4nYCvK14Tm18C/vO9u0at&#10;Db9X5t8BAAD//wMAUEsDBBQABgAIAAAAIQB1OzbE3QAAAAcBAAAPAAAAZHJzL2Rvd25yZXYueG1s&#10;TI9BS8NAEIXvgv9hGcGb3STS2sZsSinqqQi2gnibJtMkNDsbstsk/feOJz0O3+O9b7L1ZFs1UO8b&#10;xwbiWQSKuHBlw5WBz8PrwxKUD8glto7JwJU8rPPbmwzT0o38QcM+VEpK2KdooA6hS7X2RU0W/cx1&#10;xMJOrrcY5OwrXfY4SrltdRJFC22xYVmosaNtTcV5f7EG3kYcN4/xy7A7n7bX78P8/WsXkzH3d9Pm&#10;GVSgKfyF4Vdf1CEXp6O7cOlVa+Apma8kKiABJXwVLeS3o4FkCTrP9H///AcAAP//AwBQSwECLQAU&#10;AAYACAAAACEAtoM4kv4AAADhAQAAEwAAAAAAAAAAAAAAAAAAAAAAW0NvbnRlbnRfVHlwZXNdLnht&#10;bFBLAQItABQABgAIAAAAIQA4/SH/1gAAAJQBAAALAAAAAAAAAAAAAAAAAC8BAABfcmVscy8ucmVs&#10;c1BLAQItABQABgAIAAAAIQBMCWRbCgMAAPcIAAAOAAAAAAAAAAAAAAAAAC4CAABkcnMvZTJvRG9j&#10;LnhtbFBLAQItABQABgAIAAAAIQB1OzbE3QAAAAcBAAAPAAAAAAAAAAAAAAAAAGQFAABkcnMvZG93&#10;bnJldi54bWxQSwUGAAAAAAQABADzAAAAbgYAAAAA&#10;">
                <v:shape id="Graphic 47" o:spid="_x0000_s1027" style="position:absolute;left:25;top:25;width:11411;height:12;visibility:visible;mso-wrap-style:square;v-text-anchor:top" coordsize="114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iTwgAAANsAAAAPAAAAZHJzL2Rvd25yZXYueG1sRI/disIw&#10;FITvBd8hHMEb0XRFVKpRRFhwcVH8wetDc2yLzUlJonbf3iwIXg4z8w0zXzamEg9yvrSs4GuQgCDO&#10;rC45V3A+ffenIHxA1lhZJgV/5GG5aLfmmGr75AM9jiEXEcI+RQVFCHUqpc8KMugHtiaO3tU6gyFK&#10;l0vt8BnhppLDJBlLgyXHhQJrWheU3Y53o8DjAbPxvl6NdvuQmN7EXX5/tkp1O81qBiJQEz7hd3uj&#10;FYwm8P8l/gC5eAEAAP//AwBQSwECLQAUAAYACAAAACEA2+H2y+4AAACFAQAAEwAAAAAAAAAAAAAA&#10;AAAAAAAAW0NvbnRlbnRfVHlwZXNdLnhtbFBLAQItABQABgAIAAAAIQBa9CxbvwAAABUBAAALAAAA&#10;AAAAAAAAAAAAAB8BAABfcmVscy8ucmVsc1BLAQItABQABgAIAAAAIQDy13iTwgAAANsAAAAPAAAA&#10;AAAAAAAAAAAAAAcCAABkcnMvZG93bnJldi54bWxQSwUGAAAAAAMAAwC3AAAA9gIAAAAA&#10;" path="m,l1140898,e" filled="f" strokeweight=".03875mm">
                  <v:path arrowok="t"/>
                </v:shape>
                <v:shape id="Graphic 48" o:spid="_x0000_s1028" style="position:absolute;width:11423;height:101;visibility:visible;mso-wrap-style:square;v-text-anchor:top" coordsize="11423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tbwwAAANsAAAAPAAAAZHJzL2Rvd25yZXYueG1sRI/BasJA&#10;EIbvBd9hGcFb3SjF1ugqQRAqFEQrgrchOybB7GzIria+vXMo9Dj883/zzXLdu1o9qA2VZwOTcQKK&#10;OPe24sLA6Xf7/gUqRGSLtWcy8KQA69XgbYmp9R0f6HGMhRIIhxQNlDE2qdYhL8lhGPuGWLKrbx1G&#10;GdtC2xY7gbtaT5Nkph1WLBdKbGhTUn473p1oXHT3eZif7z9ZmHLcXfenbLY3ZjTsswWoSH38X/5r&#10;f1sDHyIrvwgA9OoFAAD//wMAUEsBAi0AFAAGAAgAAAAhANvh9svuAAAAhQEAABMAAAAAAAAAAAAA&#10;AAAAAAAAAFtDb250ZW50X1R5cGVzXS54bWxQSwECLQAUAAYACAAAACEAWvQsW78AAAAVAQAACwAA&#10;AAAAAAAAAAAAAAAfAQAAX3JlbHMvLnJlbHNQSwECLQAUAAYACAAAACEAc4MLW8MAAADbAAAADwAA&#10;AAAAAAAAAAAAAAAHAgAAZHJzL2Rvd25yZXYueG1sUEsFBgAAAAADAAMAtwAAAPcCAAAAAA==&#10;" path="m1142089,l,,,9644r1142089,l1142089,xe" fillcolor="black" stroked="f">
                  <v:path arrowok="t"/>
                </v:shape>
                <w10:wrap anchorx="page"/>
              </v:group>
            </w:pict>
          </mc:Fallback>
        </mc:AlternateContent>
      </w:r>
      <w:r>
        <w:rPr>
          <w:sz w:val="14"/>
        </w:rPr>
        <w:t>Ventas</w:t>
      </w:r>
      <w:r>
        <w:rPr>
          <w:spacing w:val="-3"/>
          <w:sz w:val="14"/>
        </w:rPr>
        <w:t xml:space="preserve"> </w:t>
      </w:r>
      <w:r>
        <w:rPr>
          <w:sz w:val="14"/>
        </w:rPr>
        <w:t>y</w:t>
      </w:r>
      <w:r>
        <w:rPr>
          <w:spacing w:val="-3"/>
          <w:sz w:val="14"/>
        </w:rPr>
        <w:t xml:space="preserve"> </w:t>
      </w:r>
      <w:r>
        <w:rPr>
          <w:sz w:val="14"/>
        </w:rPr>
        <w:t>otros</w:t>
      </w:r>
      <w:r>
        <w:rPr>
          <w:spacing w:val="-2"/>
          <w:sz w:val="14"/>
        </w:rPr>
        <w:t xml:space="preserve"> </w:t>
      </w:r>
      <w:r>
        <w:rPr>
          <w:sz w:val="14"/>
        </w:rPr>
        <w:t>ingresos</w:t>
      </w:r>
      <w:r>
        <w:rPr>
          <w:spacing w:val="-3"/>
          <w:sz w:val="14"/>
        </w:rPr>
        <w:t xml:space="preserve"> </w:t>
      </w:r>
      <w:r>
        <w:rPr>
          <w:sz w:val="14"/>
        </w:rPr>
        <w:t>de</w:t>
      </w:r>
      <w:r>
        <w:rPr>
          <w:spacing w:val="-4"/>
          <w:sz w:val="14"/>
        </w:rPr>
        <w:t xml:space="preserve"> </w:t>
      </w:r>
      <w:r>
        <w:rPr>
          <w:sz w:val="14"/>
        </w:rPr>
        <w:t>la</w:t>
      </w:r>
      <w:r>
        <w:rPr>
          <w:spacing w:val="-3"/>
          <w:sz w:val="14"/>
        </w:rPr>
        <w:t xml:space="preserve"> </w:t>
      </w:r>
      <w:r>
        <w:rPr>
          <w:sz w:val="14"/>
        </w:rPr>
        <w:t>actividad</w:t>
      </w:r>
      <w:r>
        <w:rPr>
          <w:spacing w:val="-4"/>
          <w:sz w:val="14"/>
        </w:rPr>
        <w:t xml:space="preserve"> </w:t>
      </w:r>
      <w:r>
        <w:rPr>
          <w:spacing w:val="-2"/>
          <w:sz w:val="14"/>
        </w:rPr>
        <w:t>mercantil</w:t>
      </w:r>
      <w:r>
        <w:rPr>
          <w:sz w:val="14"/>
        </w:rPr>
        <w:tab/>
      </w:r>
      <w:r>
        <w:rPr>
          <w:spacing w:val="-2"/>
          <w:sz w:val="14"/>
        </w:rPr>
        <w:t>391.958</w:t>
      </w:r>
      <w:r>
        <w:rPr>
          <w:sz w:val="14"/>
        </w:rPr>
        <w:tab/>
      </w:r>
      <w:r>
        <w:rPr>
          <w:spacing w:val="-2"/>
          <w:sz w:val="14"/>
        </w:rPr>
        <w:t>480.944</w:t>
      </w:r>
    </w:p>
    <w:p w14:paraId="75865413" w14:textId="77777777" w:rsidR="00E00C6C" w:rsidRDefault="00E00C6C">
      <w:pPr>
        <w:spacing w:line="189" w:lineRule="exact"/>
        <w:rPr>
          <w:sz w:val="14"/>
        </w:rPr>
        <w:sectPr w:rsidR="00E00C6C">
          <w:pgSz w:w="11910" w:h="16840"/>
          <w:pgMar w:top="2360" w:right="425" w:bottom="460" w:left="1133" w:header="864" w:footer="263" w:gutter="0"/>
          <w:cols w:space="720"/>
        </w:sectPr>
      </w:pPr>
    </w:p>
    <w:p w14:paraId="3D545A09" w14:textId="77777777" w:rsidR="00E00C6C" w:rsidRDefault="00FD2E7C">
      <w:pPr>
        <w:tabs>
          <w:tab w:val="left" w:pos="3443"/>
          <w:tab w:val="left" w:pos="4847"/>
        </w:tabs>
        <w:spacing w:line="283" w:lineRule="auto"/>
        <w:ind w:left="2659"/>
        <w:rPr>
          <w:sz w:val="14"/>
        </w:rPr>
      </w:pPr>
      <w:r>
        <w:rPr>
          <w:spacing w:val="-2"/>
          <w:sz w:val="14"/>
        </w:rPr>
        <w:t>Ingresos</w:t>
      </w:r>
      <w:r>
        <w:rPr>
          <w:sz w:val="14"/>
        </w:rPr>
        <w:tab/>
        <w:t>de</w:t>
      </w:r>
      <w:r>
        <w:rPr>
          <w:spacing w:val="80"/>
          <w:w w:val="150"/>
          <w:sz w:val="14"/>
        </w:rPr>
        <w:t xml:space="preserve"> </w:t>
      </w:r>
      <w:r>
        <w:rPr>
          <w:sz w:val="14"/>
        </w:rPr>
        <w:t>promociones,</w:t>
      </w:r>
      <w:r>
        <w:rPr>
          <w:sz w:val="14"/>
        </w:rPr>
        <w:tab/>
        <w:t>patrocinadores</w:t>
      </w:r>
      <w:r>
        <w:rPr>
          <w:spacing w:val="80"/>
          <w:w w:val="150"/>
          <w:sz w:val="14"/>
        </w:rPr>
        <w:t xml:space="preserve"> </w:t>
      </w:r>
      <w:r>
        <w:rPr>
          <w:sz w:val="14"/>
        </w:rPr>
        <w:t xml:space="preserve">y </w:t>
      </w:r>
      <w:r>
        <w:rPr>
          <w:spacing w:val="-2"/>
          <w:sz w:val="14"/>
        </w:rPr>
        <w:t>colaboraciones</w:t>
      </w:r>
    </w:p>
    <w:p w14:paraId="680EE2DC" w14:textId="77777777" w:rsidR="00E00C6C" w:rsidRDefault="00FD2E7C">
      <w:pPr>
        <w:tabs>
          <w:tab w:val="left" w:pos="1226"/>
        </w:tabs>
        <w:spacing w:before="117"/>
        <w:ind w:left="435"/>
        <w:rPr>
          <w:sz w:val="14"/>
        </w:rPr>
      </w:pPr>
      <w:r>
        <w:br w:type="column"/>
      </w:r>
      <w:r>
        <w:rPr>
          <w:spacing w:val="-2"/>
          <w:sz w:val="14"/>
        </w:rPr>
        <w:t>90.700</w:t>
      </w:r>
      <w:r>
        <w:rPr>
          <w:sz w:val="14"/>
        </w:rPr>
        <w:tab/>
      </w:r>
      <w:r>
        <w:rPr>
          <w:spacing w:val="-2"/>
          <w:sz w:val="14"/>
        </w:rPr>
        <w:t>150.700</w:t>
      </w:r>
    </w:p>
    <w:p w14:paraId="1E21F8BA" w14:textId="77777777" w:rsidR="00E00C6C" w:rsidRDefault="00E00C6C">
      <w:pPr>
        <w:rPr>
          <w:sz w:val="14"/>
        </w:rPr>
        <w:sectPr w:rsidR="00E00C6C">
          <w:type w:val="continuous"/>
          <w:pgSz w:w="11910" w:h="16840"/>
          <w:pgMar w:top="2140" w:right="425" w:bottom="280" w:left="1133" w:header="864" w:footer="263" w:gutter="0"/>
          <w:cols w:num="2" w:space="720" w:equalWidth="0">
            <w:col w:w="6102" w:space="40"/>
            <w:col w:w="4210"/>
          </w:cols>
        </w:sectPr>
      </w:pPr>
    </w:p>
    <w:p w14:paraId="184FB324" w14:textId="77777777" w:rsidR="00E00C6C" w:rsidRDefault="00FD2E7C">
      <w:pPr>
        <w:tabs>
          <w:tab w:val="left" w:pos="3916"/>
          <w:tab w:val="left" w:pos="5118"/>
        </w:tabs>
        <w:spacing w:line="160" w:lineRule="exact"/>
        <w:ind w:right="2448"/>
        <w:jc w:val="right"/>
        <w:rPr>
          <w:sz w:val="14"/>
        </w:rPr>
      </w:pPr>
      <w:r>
        <w:rPr>
          <w:sz w:val="14"/>
        </w:rPr>
        <w:t>Ingresos</w:t>
      </w:r>
      <w:r>
        <w:rPr>
          <w:spacing w:val="-3"/>
          <w:sz w:val="14"/>
        </w:rPr>
        <w:t xml:space="preserve"> </w:t>
      </w:r>
      <w:r>
        <w:rPr>
          <w:sz w:val="14"/>
        </w:rPr>
        <w:t>por</w:t>
      </w:r>
      <w:r>
        <w:rPr>
          <w:spacing w:val="-2"/>
          <w:sz w:val="14"/>
        </w:rPr>
        <w:t xml:space="preserve"> comisiones</w:t>
      </w:r>
      <w:r>
        <w:rPr>
          <w:sz w:val="14"/>
        </w:rPr>
        <w:tab/>
      </w:r>
      <w:r>
        <w:rPr>
          <w:spacing w:val="-2"/>
          <w:sz w:val="14"/>
        </w:rPr>
        <w:t>23.977</w:t>
      </w:r>
      <w:r>
        <w:rPr>
          <w:sz w:val="14"/>
        </w:rPr>
        <w:tab/>
        <w:t>-</w:t>
      </w:r>
      <w:r>
        <w:rPr>
          <w:spacing w:val="-10"/>
          <w:sz w:val="14"/>
        </w:rPr>
        <w:t>-</w:t>
      </w:r>
    </w:p>
    <w:p w14:paraId="44982F10" w14:textId="77777777" w:rsidR="00E00C6C" w:rsidRDefault="00FD2E7C">
      <w:pPr>
        <w:tabs>
          <w:tab w:val="left" w:pos="3830"/>
          <w:tab w:val="left" w:pos="4685"/>
        </w:tabs>
        <w:ind w:right="2448"/>
        <w:jc w:val="right"/>
        <w:rPr>
          <w:sz w:val="14"/>
        </w:rPr>
      </w:pPr>
      <w:r>
        <w:rPr>
          <w:position w:val="1"/>
          <w:sz w:val="14"/>
        </w:rPr>
        <w:t>Subvenciones imputadas al excedente del ejercicio</w:t>
      </w:r>
      <w:r>
        <w:rPr>
          <w:spacing w:val="105"/>
          <w:position w:val="1"/>
          <w:sz w:val="14"/>
        </w:rPr>
        <w:t xml:space="preserve"> </w:t>
      </w:r>
      <w:r>
        <w:rPr>
          <w:sz w:val="14"/>
          <w:u w:val="single"/>
        </w:rPr>
        <w:tab/>
      </w:r>
      <w:r>
        <w:rPr>
          <w:spacing w:val="-2"/>
          <w:sz w:val="14"/>
          <w:u w:val="single"/>
        </w:rPr>
        <w:t>206.863</w:t>
      </w:r>
      <w:r>
        <w:rPr>
          <w:sz w:val="14"/>
          <w:u w:val="single"/>
        </w:rPr>
        <w:tab/>
      </w:r>
      <w:r>
        <w:rPr>
          <w:spacing w:val="-2"/>
          <w:sz w:val="14"/>
          <w:u w:val="single"/>
        </w:rPr>
        <w:t>322.745</w:t>
      </w:r>
    </w:p>
    <w:p w14:paraId="1D52617D" w14:textId="77777777" w:rsidR="00E00C6C" w:rsidRDefault="00FD2E7C">
      <w:pPr>
        <w:tabs>
          <w:tab w:val="left" w:pos="2334"/>
          <w:tab w:val="left" w:pos="3189"/>
        </w:tabs>
        <w:spacing w:before="17"/>
        <w:ind w:right="2448"/>
        <w:jc w:val="right"/>
        <w:rPr>
          <w:b/>
          <w:sz w:val="14"/>
        </w:rPr>
      </w:pPr>
      <w:r>
        <w:rPr>
          <w:b/>
          <w:noProof/>
          <w:sz w:val="14"/>
        </w:rPr>
        <mc:AlternateContent>
          <mc:Choice Requires="wpg">
            <w:drawing>
              <wp:anchor distT="0" distB="0" distL="0" distR="0" simplePos="0" relativeHeight="487597568" behindDoc="1" locked="0" layoutInCell="1" allowOverlap="1" wp14:anchorId="7431094B" wp14:editId="183E80F4">
                <wp:simplePos x="0" y="0"/>
                <wp:positionH relativeFrom="page">
                  <wp:posOffset>4609324</wp:posOffset>
                </wp:positionH>
                <wp:positionV relativeFrom="paragraph">
                  <wp:posOffset>142836</wp:posOffset>
                </wp:positionV>
                <wp:extent cx="1143635" cy="1016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10160"/>
                          <a:chOff x="0" y="0"/>
                          <a:chExt cx="1143635" cy="10160"/>
                        </a:xfrm>
                      </wpg:grpSpPr>
                      <wps:wsp>
                        <wps:cNvPr id="50" name="Graphic 50"/>
                        <wps:cNvSpPr/>
                        <wps:spPr>
                          <a:xfrm>
                            <a:off x="2578" y="2531"/>
                            <a:ext cx="1141095" cy="1270"/>
                          </a:xfrm>
                          <a:custGeom>
                            <a:avLst/>
                            <a:gdLst/>
                            <a:ahLst/>
                            <a:cxnLst/>
                            <a:rect l="l" t="t" r="r" b="b"/>
                            <a:pathLst>
                              <a:path w="1141095">
                                <a:moveTo>
                                  <a:pt x="0" y="0"/>
                                </a:moveTo>
                                <a:lnTo>
                                  <a:pt x="1140898" y="0"/>
                                </a:lnTo>
                              </a:path>
                            </a:pathLst>
                          </a:custGeom>
                          <a:ln w="1395">
                            <a:solidFill>
                              <a:srgbClr val="000000"/>
                            </a:solidFill>
                            <a:prstDash val="solid"/>
                          </a:ln>
                        </wps:spPr>
                        <wps:bodyPr wrap="square" lIns="0" tIns="0" rIns="0" bIns="0" rtlCol="0">
                          <a:prstTxWarp prst="textNoShape">
                            <a:avLst/>
                          </a:prstTxWarp>
                          <a:noAutofit/>
                        </wps:bodyPr>
                      </wps:wsp>
                      <wps:wsp>
                        <wps:cNvPr id="51" name="Graphic 51"/>
                        <wps:cNvSpPr/>
                        <wps:spPr>
                          <a:xfrm>
                            <a:off x="0" y="0"/>
                            <a:ext cx="1142365" cy="10160"/>
                          </a:xfrm>
                          <a:custGeom>
                            <a:avLst/>
                            <a:gdLst/>
                            <a:ahLst/>
                            <a:cxnLst/>
                            <a:rect l="l" t="t" r="r" b="b"/>
                            <a:pathLst>
                              <a:path w="1142365" h="10160">
                                <a:moveTo>
                                  <a:pt x="1142089" y="0"/>
                                </a:moveTo>
                                <a:lnTo>
                                  <a:pt x="0" y="0"/>
                                </a:lnTo>
                                <a:lnTo>
                                  <a:pt x="0" y="9644"/>
                                </a:lnTo>
                                <a:lnTo>
                                  <a:pt x="1142089" y="9644"/>
                                </a:lnTo>
                                <a:lnTo>
                                  <a:pt x="11420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CAA55B" id="Group 49" o:spid="_x0000_s1026" style="position:absolute;margin-left:362.95pt;margin-top:11.25pt;width:90.05pt;height:.8pt;z-index:-15718912;mso-wrap-distance-left:0;mso-wrap-distance-right:0;mso-position-horizontal-relative:page" coordsize="114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A9AAMAAPcIAAAOAAAAZHJzL2Uyb0RvYy54bWzUVttO3DAQfa/Uf7D8XrLZG2zELqqgoEqI&#10;IkHVZ6/jXFQndm3vZvn7jsfx3qhKS9VK5SGM4/Fczpzj7PnFppFkLYytVTun6cmAEtFylddtOaef&#10;H6/fnVFiHWtzJlUr5vRJWHqxePvmvNOZGKpKyVwYAkFam3V6TivndJYklleiYfZEadHCZqFMwxws&#10;TZnkhnUQvZHJcDCYJp0yuTaKC2vh7VXYpAuMXxSCu09FYYUjck6hNodPg8+lfyaLc5aVhumq5n0Z&#10;7BVVNKxuIek21BVzjKxM/SxUU3OjrCrcCVdNooqi5gJ7gG7SwVE3N0atNPZSZl2ptzABtEc4vTos&#10;v1vfG1LnczqeUdKyBmaEaQmsAZxOlxn43Bj9oO9N6BDMW8W/WthOjvf9utw5bwrT+EPQKNkg6k9b&#10;1MXGEQ4v03Q8mo4mlHDYSwfptJ8Kr2B0z07x6sNPzyUsC0mxtG0pnQZ+2R2E9s8gfKiYFjgZ6+Hp&#10;IZwAwyKEgVHwBkFEL49gv7I9mEf4DCenoBeAYTgZpYGbeyilg1lEaXiKgbfNsoyvrLsRCtFm61vr&#10;IBPQMY8Wq6LFN200DejDK0OiMhwloAxDCShjGbJr5vw5H8qbpMNxYSH+XaPW4lHhrjuaFJS225Xt&#10;vhcMfHA2C43GNoIHHPJpgFfBwNRg7zcnW6xiBFj4xFbJOr+upcSFKZeX0pA183LHP98HRDhw08a6&#10;K2ar4IdbvZtskdM2CwPyrFmq/Anm28EdMaf224oZQYn82AKD/IUSDRONZTSMk5cKrx0ECHI+br4w&#10;o4lPP6cOJnunIpFYFofmW9/6+pOter9yqqj9RIHUsaJ+AaT2Kv0X7E6fsRs56pODBl5mN8D1Q/UP&#10;R9PI66h+ACFKY3/2EaO/RexQSRWvIY/+jsQaKQ7kHQJ7d61AqTufQ6LvNQxecS/+D/GCz2w6Hm8p&#10;GLRy6Laf9recDwUGUpLKiqCJF6V2IBr7K9pCfv5f2sHvBHxd8Zrofwn4z/f+GrW2+72y+A4AAP//&#10;AwBQSwMEFAAGAAgAAAAhAJgjc1bgAAAACQEAAA8AAABkcnMvZG93bnJldi54bWxMj8FOwzAMhu9I&#10;vENkJG4sbaFjK02naQJOExIbEtrNa7y2WpNUTdZ2b485wdH2p9/fn68m04qBet84qyCeRSDIlk43&#10;tlLwtX97WIDwAa3G1llScCUPq+L2JsdMu9F+0rALleAQ6zNUUIfQZVL6siaDfuY6snw7ud5g4LGv&#10;pO5x5HDTyiSK5tJgY/lDjR1tairPu4tR8D7iuH6MX4ft+bS5Hvbpx/c2JqXu76b1C4hAU/iD4Vef&#10;1aFgp6O7WO1Fq+A5SZeMKkiSFAQDy2jO5Y68eIpBFrn836D4AQAA//8DAFBLAQItABQABgAIAAAA&#10;IQC2gziS/gAAAOEBAAATAAAAAAAAAAAAAAAAAAAAAABbQ29udGVudF9UeXBlc10ueG1sUEsBAi0A&#10;FAAGAAgAAAAhADj9If/WAAAAlAEAAAsAAAAAAAAAAAAAAAAALwEAAF9yZWxzLy5yZWxzUEsBAi0A&#10;FAAGAAgAAAAhAGeQkD0AAwAA9wgAAA4AAAAAAAAAAAAAAAAALgIAAGRycy9lMm9Eb2MueG1sUEsB&#10;Ai0AFAAGAAgAAAAhAJgjc1bgAAAACQEAAA8AAAAAAAAAAAAAAAAAWgUAAGRycy9kb3ducmV2Lnht&#10;bFBLBQYAAAAABAAEAPMAAABnBgAAAAA=&#10;">
                <v:shape id="Graphic 50" o:spid="_x0000_s1027" style="position:absolute;left:25;top:25;width:11411;height:13;visibility:visible;mso-wrap-style:square;v-text-anchor:top" coordsize="114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3Y6wQAAANsAAAAPAAAAZHJzL2Rvd25yZXYueG1sRE9ba8Iw&#10;FH4f7D+EM/BlzGSiTjqjlMFAmVi84POhOWvLmpOSxNr9++Vh4OPHd1+uB9uKnnxoHGt4HSsQxKUz&#10;DVcazqfPlwWIEJENto5Jwy8FWK8eH5aYGXfjA/XHWIkUwiFDDXWMXSZlKGuyGMauI07ct/MWY4K+&#10;ksbjLYXbVk6UmkuLDaeGGjv6qKn8OV6thoAHLOdFl0/3RVT2+c1fdtsvrUdPQ/4OItIQ7+J/98Zo&#10;mKX16Uv6AXL1BwAA//8DAFBLAQItABQABgAIAAAAIQDb4fbL7gAAAIUBAAATAAAAAAAAAAAAAAAA&#10;AAAAAABbQ29udGVudF9UeXBlc10ueG1sUEsBAi0AFAAGAAgAAAAhAFr0LFu/AAAAFQEAAAsAAAAA&#10;AAAAAAAAAAAAHwEAAF9yZWxzLy5yZWxzUEsBAi0AFAAGAAgAAAAhAPjndjrBAAAA2wAAAA8AAAAA&#10;AAAAAAAAAAAABwIAAGRycy9kb3ducmV2LnhtbFBLBQYAAAAAAwADALcAAAD1AgAAAAA=&#10;" path="m,l1140898,e" filled="f" strokeweight=".03875mm">
                  <v:path arrowok="t"/>
                </v:shape>
                <v:shape id="Graphic 51" o:spid="_x0000_s1028" style="position:absolute;width:11423;height:101;visibility:visible;mso-wrap-style:square;v-text-anchor:top" coordsize="11423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QbwwAAANsAAAAPAAAAZHJzL2Rvd25yZXYueG1sRI9bq8Iw&#10;EITfBf9DWME3TRW8VaMU4cARDogXBN+WZm2LzaY00dZ/fyIIPg6z883OatOaUjypdoVlBaNhBII4&#10;tbrgTMH59DOYg3AeWWNpmRS8yMFm3e2sMNa24QM9jz4TAcIuRgW591UspUtzMuiGtiIO3s3WBn2Q&#10;dSZ1jU2Am1KOo2gqDRYcGnKsaJtTej8+THjjKpvZYXF5/CVuzH5325+T6V6pfq9NliA8tf57/En/&#10;agWTEby3BADI9T8AAAD//wMAUEsBAi0AFAAGAAgAAAAhANvh9svuAAAAhQEAABMAAAAAAAAAAAAA&#10;AAAAAAAAAFtDb250ZW50X1R5cGVzXS54bWxQSwECLQAUAAYACAAAACEAWvQsW78AAAAVAQAACwAA&#10;AAAAAAAAAAAAAAAfAQAAX3JlbHMvLnJlbHNQSwECLQAUAAYACAAAACEAZ2A0G8MAAADbAAAADwAA&#10;AAAAAAAAAAAAAAAHAgAAZHJzL2Rvd25yZXYueG1sUEsFBgAAAAADAAMAtwAAAPcCAAAAAA==&#10;" path="m1142089,l,,,9644r1142089,l1142089,xe" fillcolor="black" stroked="f">
                  <v:path arrowok="t"/>
                </v:shape>
                <w10:wrap type="topAndBottom" anchorx="page"/>
              </v:group>
            </w:pict>
          </mc:Fallback>
        </mc:AlternateContent>
      </w:r>
      <w:r>
        <w:rPr>
          <w:b/>
          <w:spacing w:val="-2"/>
          <w:sz w:val="14"/>
        </w:rPr>
        <w:t>Totales</w:t>
      </w:r>
      <w:r>
        <w:rPr>
          <w:b/>
          <w:sz w:val="14"/>
        </w:rPr>
        <w:tab/>
      </w:r>
      <w:r>
        <w:rPr>
          <w:b/>
          <w:spacing w:val="-2"/>
          <w:sz w:val="14"/>
        </w:rPr>
        <w:t>713.498</w:t>
      </w:r>
      <w:r>
        <w:rPr>
          <w:b/>
          <w:sz w:val="14"/>
        </w:rPr>
        <w:tab/>
      </w:r>
      <w:r>
        <w:rPr>
          <w:b/>
          <w:spacing w:val="-2"/>
          <w:sz w:val="14"/>
        </w:rPr>
        <w:t>954.388</w:t>
      </w:r>
    </w:p>
    <w:p w14:paraId="7C72C8BB" w14:textId="77777777" w:rsidR="00E00C6C" w:rsidRDefault="00E00C6C">
      <w:pPr>
        <w:pStyle w:val="Textoindependiente"/>
        <w:rPr>
          <w:b/>
        </w:rPr>
      </w:pPr>
    </w:p>
    <w:p w14:paraId="5A8BA358" w14:textId="77777777" w:rsidR="00E00C6C" w:rsidRDefault="00FD2E7C">
      <w:pPr>
        <w:pStyle w:val="Textoindependiente"/>
        <w:ind w:left="770"/>
      </w:pPr>
      <w:r>
        <w:t>En</w:t>
      </w:r>
      <w:r>
        <w:rPr>
          <w:spacing w:val="-6"/>
        </w:rPr>
        <w:t xml:space="preserve"> </w:t>
      </w:r>
      <w:r>
        <w:t>cuanto</w:t>
      </w:r>
      <w:r>
        <w:rPr>
          <w:spacing w:val="-3"/>
        </w:rPr>
        <w:t xml:space="preserve"> </w:t>
      </w:r>
      <w:r>
        <w:t>a</w:t>
      </w:r>
      <w:r>
        <w:rPr>
          <w:spacing w:val="-6"/>
        </w:rPr>
        <w:t xml:space="preserve"> </w:t>
      </w:r>
      <w:r>
        <w:t>los</w:t>
      </w:r>
      <w:r>
        <w:rPr>
          <w:spacing w:val="-4"/>
        </w:rPr>
        <w:t xml:space="preserve"> </w:t>
      </w:r>
      <w:r>
        <w:t>gastos</w:t>
      </w:r>
      <w:r>
        <w:rPr>
          <w:spacing w:val="-5"/>
        </w:rPr>
        <w:t xml:space="preserve"> </w:t>
      </w:r>
      <w:r>
        <w:t>los</w:t>
      </w:r>
      <w:r>
        <w:rPr>
          <w:spacing w:val="-2"/>
        </w:rPr>
        <w:t xml:space="preserve"> </w:t>
      </w:r>
      <w:r>
        <w:t>presentamos</w:t>
      </w:r>
      <w:r>
        <w:rPr>
          <w:spacing w:val="-5"/>
        </w:rPr>
        <w:t xml:space="preserve"> </w:t>
      </w:r>
      <w:r>
        <w:t>dentro</w:t>
      </w:r>
      <w:r>
        <w:rPr>
          <w:spacing w:val="-6"/>
        </w:rPr>
        <w:t xml:space="preserve"> </w:t>
      </w:r>
      <w:r>
        <w:t>de</w:t>
      </w:r>
      <w:r>
        <w:rPr>
          <w:spacing w:val="-3"/>
        </w:rPr>
        <w:t xml:space="preserve"> </w:t>
      </w:r>
      <w:r>
        <w:t>los</w:t>
      </w:r>
      <w:r>
        <w:rPr>
          <w:spacing w:val="-3"/>
        </w:rPr>
        <w:t xml:space="preserve"> </w:t>
      </w:r>
      <w:r>
        <w:t>principales</w:t>
      </w:r>
      <w:r>
        <w:rPr>
          <w:spacing w:val="-2"/>
        </w:rPr>
        <w:t xml:space="preserve"> epígrafes:</w:t>
      </w:r>
    </w:p>
    <w:p w14:paraId="3A065916" w14:textId="77777777" w:rsidR="00E00C6C" w:rsidRDefault="00FD2E7C">
      <w:pPr>
        <w:pStyle w:val="Prrafodelista"/>
        <w:numPr>
          <w:ilvl w:val="2"/>
          <w:numId w:val="1"/>
        </w:numPr>
        <w:tabs>
          <w:tab w:val="left" w:pos="1794"/>
        </w:tabs>
        <w:spacing w:before="305"/>
        <w:ind w:left="1794" w:hanging="359"/>
      </w:pPr>
      <w:r>
        <w:t>Otros</w:t>
      </w:r>
      <w:r>
        <w:rPr>
          <w:spacing w:val="-4"/>
        </w:rPr>
        <w:t xml:space="preserve"> </w:t>
      </w:r>
      <w:r>
        <w:t>gastos</w:t>
      </w:r>
      <w:r>
        <w:rPr>
          <w:spacing w:val="-3"/>
        </w:rPr>
        <w:t xml:space="preserve"> </w:t>
      </w:r>
      <w:r>
        <w:t>de</w:t>
      </w:r>
      <w:r>
        <w:rPr>
          <w:spacing w:val="-2"/>
        </w:rPr>
        <w:t xml:space="preserve"> Explotación:</w:t>
      </w:r>
    </w:p>
    <w:p w14:paraId="20946CF9" w14:textId="77777777" w:rsidR="00E00C6C" w:rsidRDefault="00E00C6C">
      <w:pPr>
        <w:pStyle w:val="Textoindependiente"/>
        <w:spacing w:before="10"/>
      </w:pPr>
    </w:p>
    <w:p w14:paraId="792546F9" w14:textId="77777777" w:rsidR="00E00C6C" w:rsidRDefault="00FD2E7C">
      <w:pPr>
        <w:tabs>
          <w:tab w:val="left" w:pos="383"/>
          <w:tab w:val="left" w:pos="1527"/>
          <w:tab w:val="left" w:pos="2291"/>
        </w:tabs>
        <w:spacing w:after="14"/>
        <w:ind w:right="1717"/>
        <w:jc w:val="right"/>
        <w:rPr>
          <w:b/>
          <w:sz w:val="18"/>
        </w:rPr>
      </w:pPr>
      <w:r>
        <w:rPr>
          <w:b/>
          <w:sz w:val="18"/>
          <w:u w:val="single"/>
        </w:rPr>
        <w:tab/>
      </w:r>
      <w:r>
        <w:rPr>
          <w:b/>
          <w:spacing w:val="-4"/>
          <w:sz w:val="18"/>
          <w:u w:val="single"/>
        </w:rPr>
        <w:t>2025</w:t>
      </w:r>
      <w:r>
        <w:rPr>
          <w:b/>
          <w:sz w:val="18"/>
          <w:u w:val="single"/>
        </w:rPr>
        <w:tab/>
      </w:r>
      <w:r>
        <w:rPr>
          <w:b/>
          <w:spacing w:val="-4"/>
          <w:sz w:val="18"/>
          <w:u w:val="single"/>
        </w:rPr>
        <w:t>2024</w:t>
      </w:r>
      <w:r>
        <w:rPr>
          <w:b/>
          <w:sz w:val="18"/>
          <w:u w:val="single"/>
        </w:rPr>
        <w:tab/>
      </w:r>
    </w:p>
    <w:tbl>
      <w:tblPr>
        <w:tblStyle w:val="TableNormal"/>
        <w:tblW w:w="0" w:type="auto"/>
        <w:tblInd w:w="1880" w:type="dxa"/>
        <w:tblLayout w:type="fixed"/>
        <w:tblLook w:val="01E0" w:firstRow="1" w:lastRow="1" w:firstColumn="1" w:lastColumn="1" w:noHBand="0" w:noVBand="0"/>
      </w:tblPr>
      <w:tblGrid>
        <w:gridCol w:w="4340"/>
        <w:gridCol w:w="1500"/>
        <w:gridCol w:w="932"/>
      </w:tblGrid>
      <w:tr w:rsidR="00E00C6C" w14:paraId="50E5BE81" w14:textId="77777777">
        <w:trPr>
          <w:trHeight w:val="256"/>
        </w:trPr>
        <w:tc>
          <w:tcPr>
            <w:tcW w:w="4340" w:type="dxa"/>
          </w:tcPr>
          <w:p w14:paraId="2620B957" w14:textId="77777777" w:rsidR="00E00C6C" w:rsidRDefault="00FD2E7C">
            <w:pPr>
              <w:pStyle w:val="TableParagraph"/>
              <w:spacing w:line="237" w:lineRule="exact"/>
              <w:ind w:left="50"/>
              <w:rPr>
                <w:sz w:val="18"/>
              </w:rPr>
            </w:pPr>
            <w:r>
              <w:rPr>
                <w:spacing w:val="-2"/>
                <w:sz w:val="18"/>
              </w:rPr>
              <w:t>Arrendamientos y cánones</w:t>
            </w:r>
          </w:p>
        </w:tc>
        <w:tc>
          <w:tcPr>
            <w:tcW w:w="1500" w:type="dxa"/>
          </w:tcPr>
          <w:p w14:paraId="5073143F" w14:textId="77777777" w:rsidR="00E00C6C" w:rsidRDefault="00FD2E7C">
            <w:pPr>
              <w:pStyle w:val="TableParagraph"/>
              <w:spacing w:line="237" w:lineRule="exact"/>
              <w:ind w:right="206"/>
              <w:jc w:val="right"/>
              <w:rPr>
                <w:sz w:val="18"/>
              </w:rPr>
            </w:pPr>
            <w:r>
              <w:rPr>
                <w:spacing w:val="-4"/>
                <w:sz w:val="18"/>
              </w:rPr>
              <w:t>4.697</w:t>
            </w:r>
          </w:p>
        </w:tc>
        <w:tc>
          <w:tcPr>
            <w:tcW w:w="932" w:type="dxa"/>
          </w:tcPr>
          <w:p w14:paraId="69DCA653" w14:textId="77777777" w:rsidR="00E00C6C" w:rsidRDefault="00FD2E7C">
            <w:pPr>
              <w:pStyle w:val="TableParagraph"/>
              <w:spacing w:line="237" w:lineRule="exact"/>
              <w:ind w:right="49"/>
              <w:jc w:val="right"/>
              <w:rPr>
                <w:sz w:val="18"/>
              </w:rPr>
            </w:pPr>
            <w:r>
              <w:rPr>
                <w:spacing w:val="-2"/>
                <w:sz w:val="18"/>
              </w:rPr>
              <w:t>14.390</w:t>
            </w:r>
          </w:p>
        </w:tc>
      </w:tr>
      <w:tr w:rsidR="00E00C6C" w14:paraId="299D02BB" w14:textId="77777777">
        <w:trPr>
          <w:trHeight w:val="263"/>
        </w:trPr>
        <w:tc>
          <w:tcPr>
            <w:tcW w:w="4340" w:type="dxa"/>
          </w:tcPr>
          <w:p w14:paraId="18CA3A79" w14:textId="77777777" w:rsidR="00E00C6C" w:rsidRDefault="00FD2E7C">
            <w:pPr>
              <w:pStyle w:val="TableParagraph"/>
              <w:spacing w:before="6" w:line="238" w:lineRule="exact"/>
              <w:ind w:left="50"/>
              <w:rPr>
                <w:sz w:val="18"/>
              </w:rPr>
            </w:pPr>
            <w:r>
              <w:rPr>
                <w:sz w:val="18"/>
              </w:rPr>
              <w:t>Reparaciones</w:t>
            </w:r>
            <w:r>
              <w:rPr>
                <w:spacing w:val="-11"/>
                <w:sz w:val="18"/>
              </w:rPr>
              <w:t xml:space="preserve"> </w:t>
            </w:r>
            <w:r>
              <w:rPr>
                <w:sz w:val="18"/>
              </w:rPr>
              <w:t>y</w:t>
            </w:r>
            <w:r>
              <w:rPr>
                <w:spacing w:val="-10"/>
                <w:sz w:val="18"/>
              </w:rPr>
              <w:t xml:space="preserve"> </w:t>
            </w:r>
            <w:r>
              <w:rPr>
                <w:spacing w:val="-2"/>
                <w:sz w:val="18"/>
              </w:rPr>
              <w:t>conservación</w:t>
            </w:r>
          </w:p>
        </w:tc>
        <w:tc>
          <w:tcPr>
            <w:tcW w:w="1500" w:type="dxa"/>
          </w:tcPr>
          <w:p w14:paraId="2132051B" w14:textId="77777777" w:rsidR="00E00C6C" w:rsidRDefault="00FD2E7C">
            <w:pPr>
              <w:pStyle w:val="TableParagraph"/>
              <w:spacing w:before="6" w:line="238" w:lineRule="exact"/>
              <w:ind w:right="206"/>
              <w:jc w:val="right"/>
              <w:rPr>
                <w:sz w:val="18"/>
              </w:rPr>
            </w:pPr>
            <w:r>
              <w:rPr>
                <w:spacing w:val="-2"/>
                <w:sz w:val="18"/>
              </w:rPr>
              <w:t>60.939</w:t>
            </w:r>
          </w:p>
        </w:tc>
        <w:tc>
          <w:tcPr>
            <w:tcW w:w="932" w:type="dxa"/>
          </w:tcPr>
          <w:p w14:paraId="16FAABC9" w14:textId="77777777" w:rsidR="00E00C6C" w:rsidRDefault="00FD2E7C">
            <w:pPr>
              <w:pStyle w:val="TableParagraph"/>
              <w:spacing w:before="6" w:line="238" w:lineRule="exact"/>
              <w:ind w:right="49"/>
              <w:jc w:val="right"/>
              <w:rPr>
                <w:sz w:val="18"/>
              </w:rPr>
            </w:pPr>
            <w:r>
              <w:rPr>
                <w:spacing w:val="-2"/>
                <w:sz w:val="18"/>
              </w:rPr>
              <w:t>48.578</w:t>
            </w:r>
          </w:p>
        </w:tc>
      </w:tr>
      <w:tr w:rsidR="00E00C6C" w14:paraId="0A810F41" w14:textId="77777777">
        <w:trPr>
          <w:trHeight w:val="261"/>
        </w:trPr>
        <w:tc>
          <w:tcPr>
            <w:tcW w:w="4340" w:type="dxa"/>
          </w:tcPr>
          <w:p w14:paraId="077E8911" w14:textId="77777777" w:rsidR="00E00C6C" w:rsidRDefault="00FD2E7C">
            <w:pPr>
              <w:pStyle w:val="TableParagraph"/>
              <w:spacing w:before="6" w:line="235" w:lineRule="exact"/>
              <w:ind w:left="50"/>
              <w:rPr>
                <w:sz w:val="18"/>
              </w:rPr>
            </w:pPr>
            <w:r>
              <w:rPr>
                <w:spacing w:val="-2"/>
                <w:sz w:val="18"/>
              </w:rPr>
              <w:t>Servicios</w:t>
            </w:r>
            <w:r>
              <w:rPr>
                <w:spacing w:val="5"/>
                <w:sz w:val="18"/>
              </w:rPr>
              <w:t xml:space="preserve"> </w:t>
            </w:r>
            <w:r>
              <w:rPr>
                <w:spacing w:val="-2"/>
                <w:sz w:val="18"/>
              </w:rPr>
              <w:t>profesionales</w:t>
            </w:r>
            <w:r>
              <w:rPr>
                <w:spacing w:val="5"/>
                <w:sz w:val="18"/>
              </w:rPr>
              <w:t xml:space="preserve"> </w:t>
            </w:r>
            <w:r>
              <w:rPr>
                <w:spacing w:val="-2"/>
                <w:sz w:val="18"/>
              </w:rPr>
              <w:t>independientes</w:t>
            </w:r>
          </w:p>
        </w:tc>
        <w:tc>
          <w:tcPr>
            <w:tcW w:w="1500" w:type="dxa"/>
          </w:tcPr>
          <w:p w14:paraId="1C5D0F72" w14:textId="77777777" w:rsidR="00E00C6C" w:rsidRDefault="00FD2E7C">
            <w:pPr>
              <w:pStyle w:val="TableParagraph"/>
              <w:spacing w:before="6" w:line="235" w:lineRule="exact"/>
              <w:ind w:right="206"/>
              <w:jc w:val="right"/>
              <w:rPr>
                <w:sz w:val="18"/>
              </w:rPr>
            </w:pPr>
            <w:r>
              <w:rPr>
                <w:spacing w:val="-2"/>
                <w:sz w:val="18"/>
              </w:rPr>
              <w:t>211.377</w:t>
            </w:r>
          </w:p>
        </w:tc>
        <w:tc>
          <w:tcPr>
            <w:tcW w:w="932" w:type="dxa"/>
          </w:tcPr>
          <w:p w14:paraId="392639B8" w14:textId="77777777" w:rsidR="00E00C6C" w:rsidRDefault="00FD2E7C">
            <w:pPr>
              <w:pStyle w:val="TableParagraph"/>
              <w:spacing w:before="6" w:line="235" w:lineRule="exact"/>
              <w:ind w:right="49"/>
              <w:jc w:val="right"/>
              <w:rPr>
                <w:sz w:val="18"/>
              </w:rPr>
            </w:pPr>
            <w:r>
              <w:rPr>
                <w:spacing w:val="-2"/>
                <w:sz w:val="18"/>
              </w:rPr>
              <w:t>214.240</w:t>
            </w:r>
          </w:p>
        </w:tc>
      </w:tr>
      <w:tr w:rsidR="00E00C6C" w14:paraId="3F1F42F2" w14:textId="77777777">
        <w:trPr>
          <w:trHeight w:val="265"/>
        </w:trPr>
        <w:tc>
          <w:tcPr>
            <w:tcW w:w="4340" w:type="dxa"/>
          </w:tcPr>
          <w:p w14:paraId="1432E810" w14:textId="77777777" w:rsidR="00E00C6C" w:rsidRDefault="00FD2E7C">
            <w:pPr>
              <w:pStyle w:val="TableParagraph"/>
              <w:spacing w:before="3" w:line="242" w:lineRule="exact"/>
              <w:ind w:left="50"/>
              <w:rPr>
                <w:sz w:val="18"/>
              </w:rPr>
            </w:pPr>
            <w:r>
              <w:rPr>
                <w:spacing w:val="-2"/>
                <w:sz w:val="18"/>
              </w:rPr>
              <w:t>Transportes</w:t>
            </w:r>
          </w:p>
        </w:tc>
        <w:tc>
          <w:tcPr>
            <w:tcW w:w="1500" w:type="dxa"/>
          </w:tcPr>
          <w:p w14:paraId="7FFD712B" w14:textId="77777777" w:rsidR="00E00C6C" w:rsidRDefault="00FD2E7C">
            <w:pPr>
              <w:pStyle w:val="TableParagraph"/>
              <w:spacing w:before="8" w:line="237" w:lineRule="exact"/>
              <w:ind w:right="206"/>
              <w:jc w:val="right"/>
              <w:rPr>
                <w:sz w:val="18"/>
              </w:rPr>
            </w:pPr>
            <w:r>
              <w:rPr>
                <w:spacing w:val="-4"/>
                <w:sz w:val="18"/>
              </w:rPr>
              <w:t>2.773</w:t>
            </w:r>
          </w:p>
        </w:tc>
        <w:tc>
          <w:tcPr>
            <w:tcW w:w="932" w:type="dxa"/>
          </w:tcPr>
          <w:p w14:paraId="38EB8A23" w14:textId="77777777" w:rsidR="00E00C6C" w:rsidRDefault="00FD2E7C">
            <w:pPr>
              <w:pStyle w:val="TableParagraph"/>
              <w:spacing w:before="8" w:line="237" w:lineRule="exact"/>
              <w:ind w:right="48"/>
              <w:jc w:val="right"/>
              <w:rPr>
                <w:sz w:val="18"/>
              </w:rPr>
            </w:pPr>
            <w:r>
              <w:rPr>
                <w:spacing w:val="-4"/>
                <w:sz w:val="18"/>
              </w:rPr>
              <w:t>2.049</w:t>
            </w:r>
          </w:p>
        </w:tc>
      </w:tr>
      <w:tr w:rsidR="00E00C6C" w14:paraId="088077F5" w14:textId="77777777">
        <w:trPr>
          <w:trHeight w:val="263"/>
        </w:trPr>
        <w:tc>
          <w:tcPr>
            <w:tcW w:w="4340" w:type="dxa"/>
          </w:tcPr>
          <w:p w14:paraId="2D581CC6" w14:textId="77777777" w:rsidR="00E00C6C" w:rsidRDefault="00FD2E7C">
            <w:pPr>
              <w:pStyle w:val="TableParagraph"/>
              <w:spacing w:before="6" w:line="238" w:lineRule="exact"/>
              <w:ind w:left="50"/>
              <w:rPr>
                <w:sz w:val="18"/>
              </w:rPr>
            </w:pPr>
            <w:r>
              <w:rPr>
                <w:sz w:val="18"/>
              </w:rPr>
              <w:t>Primas</w:t>
            </w:r>
            <w:r>
              <w:rPr>
                <w:spacing w:val="-6"/>
                <w:sz w:val="18"/>
              </w:rPr>
              <w:t xml:space="preserve"> </w:t>
            </w:r>
            <w:r>
              <w:rPr>
                <w:sz w:val="18"/>
              </w:rPr>
              <w:t>de</w:t>
            </w:r>
            <w:r>
              <w:rPr>
                <w:spacing w:val="-7"/>
                <w:sz w:val="18"/>
              </w:rPr>
              <w:t xml:space="preserve"> </w:t>
            </w:r>
            <w:r>
              <w:rPr>
                <w:spacing w:val="-2"/>
                <w:sz w:val="18"/>
              </w:rPr>
              <w:t>seguros</w:t>
            </w:r>
          </w:p>
        </w:tc>
        <w:tc>
          <w:tcPr>
            <w:tcW w:w="1500" w:type="dxa"/>
          </w:tcPr>
          <w:p w14:paraId="2854B01F" w14:textId="77777777" w:rsidR="00E00C6C" w:rsidRDefault="00FD2E7C">
            <w:pPr>
              <w:pStyle w:val="TableParagraph"/>
              <w:spacing w:before="6" w:line="238" w:lineRule="exact"/>
              <w:ind w:right="206"/>
              <w:jc w:val="right"/>
              <w:rPr>
                <w:sz w:val="18"/>
              </w:rPr>
            </w:pPr>
            <w:r>
              <w:rPr>
                <w:spacing w:val="-4"/>
                <w:sz w:val="18"/>
              </w:rPr>
              <w:t>3.506</w:t>
            </w:r>
          </w:p>
        </w:tc>
        <w:tc>
          <w:tcPr>
            <w:tcW w:w="932" w:type="dxa"/>
          </w:tcPr>
          <w:p w14:paraId="53F56715" w14:textId="77777777" w:rsidR="00E00C6C" w:rsidRDefault="00FD2E7C">
            <w:pPr>
              <w:pStyle w:val="TableParagraph"/>
              <w:spacing w:before="6" w:line="238" w:lineRule="exact"/>
              <w:ind w:right="48"/>
              <w:jc w:val="right"/>
              <w:rPr>
                <w:sz w:val="18"/>
              </w:rPr>
            </w:pPr>
            <w:r>
              <w:rPr>
                <w:spacing w:val="-4"/>
                <w:sz w:val="18"/>
              </w:rPr>
              <w:t>4.700</w:t>
            </w:r>
          </w:p>
        </w:tc>
      </w:tr>
      <w:tr w:rsidR="00E00C6C" w14:paraId="3018F116" w14:textId="77777777">
        <w:trPr>
          <w:trHeight w:val="263"/>
        </w:trPr>
        <w:tc>
          <w:tcPr>
            <w:tcW w:w="4340" w:type="dxa"/>
          </w:tcPr>
          <w:p w14:paraId="4386B7FD" w14:textId="77777777" w:rsidR="00E00C6C" w:rsidRDefault="00FD2E7C">
            <w:pPr>
              <w:pStyle w:val="TableParagraph"/>
              <w:spacing w:before="6" w:line="237" w:lineRule="exact"/>
              <w:ind w:left="50"/>
              <w:rPr>
                <w:sz w:val="18"/>
              </w:rPr>
            </w:pPr>
            <w:r>
              <w:rPr>
                <w:sz w:val="18"/>
              </w:rPr>
              <w:t>Servicios</w:t>
            </w:r>
            <w:r>
              <w:rPr>
                <w:spacing w:val="-11"/>
                <w:sz w:val="18"/>
              </w:rPr>
              <w:t xml:space="preserve"> </w:t>
            </w:r>
            <w:r>
              <w:rPr>
                <w:sz w:val="18"/>
              </w:rPr>
              <w:t>bancarios</w:t>
            </w:r>
            <w:r>
              <w:rPr>
                <w:spacing w:val="-10"/>
                <w:sz w:val="18"/>
              </w:rPr>
              <w:t xml:space="preserve"> </w:t>
            </w:r>
            <w:r>
              <w:rPr>
                <w:sz w:val="18"/>
              </w:rPr>
              <w:t>y</w:t>
            </w:r>
            <w:r>
              <w:rPr>
                <w:spacing w:val="-11"/>
                <w:sz w:val="18"/>
              </w:rPr>
              <w:t xml:space="preserve"> </w:t>
            </w:r>
            <w:r>
              <w:rPr>
                <w:spacing w:val="-2"/>
                <w:sz w:val="18"/>
              </w:rPr>
              <w:t>similares</w:t>
            </w:r>
          </w:p>
        </w:tc>
        <w:tc>
          <w:tcPr>
            <w:tcW w:w="1500" w:type="dxa"/>
          </w:tcPr>
          <w:p w14:paraId="224D316A" w14:textId="77777777" w:rsidR="00E00C6C" w:rsidRDefault="00FD2E7C">
            <w:pPr>
              <w:pStyle w:val="TableParagraph"/>
              <w:spacing w:before="6" w:line="237" w:lineRule="exact"/>
              <w:ind w:right="204"/>
              <w:jc w:val="right"/>
              <w:rPr>
                <w:sz w:val="18"/>
              </w:rPr>
            </w:pPr>
            <w:r>
              <w:rPr>
                <w:spacing w:val="-5"/>
                <w:sz w:val="18"/>
              </w:rPr>
              <w:t>981</w:t>
            </w:r>
          </w:p>
        </w:tc>
        <w:tc>
          <w:tcPr>
            <w:tcW w:w="932" w:type="dxa"/>
          </w:tcPr>
          <w:p w14:paraId="066D7472" w14:textId="77777777" w:rsidR="00E00C6C" w:rsidRDefault="00FD2E7C">
            <w:pPr>
              <w:pStyle w:val="TableParagraph"/>
              <w:spacing w:before="6" w:line="237" w:lineRule="exact"/>
              <w:ind w:right="47"/>
              <w:jc w:val="right"/>
              <w:rPr>
                <w:sz w:val="18"/>
              </w:rPr>
            </w:pPr>
            <w:r>
              <w:rPr>
                <w:spacing w:val="-5"/>
                <w:sz w:val="18"/>
              </w:rPr>
              <w:t>327</w:t>
            </w:r>
          </w:p>
        </w:tc>
      </w:tr>
      <w:tr w:rsidR="00E00C6C" w14:paraId="4DAC8D80" w14:textId="77777777">
        <w:trPr>
          <w:trHeight w:val="263"/>
        </w:trPr>
        <w:tc>
          <w:tcPr>
            <w:tcW w:w="4340" w:type="dxa"/>
          </w:tcPr>
          <w:p w14:paraId="47E5B142" w14:textId="77777777" w:rsidR="00E00C6C" w:rsidRDefault="00FD2E7C">
            <w:pPr>
              <w:pStyle w:val="TableParagraph"/>
              <w:spacing w:before="6" w:line="238" w:lineRule="exact"/>
              <w:ind w:left="50"/>
              <w:rPr>
                <w:sz w:val="18"/>
              </w:rPr>
            </w:pPr>
            <w:r>
              <w:rPr>
                <w:sz w:val="18"/>
              </w:rPr>
              <w:t>Publicidad,</w:t>
            </w:r>
            <w:r>
              <w:rPr>
                <w:spacing w:val="-12"/>
                <w:sz w:val="18"/>
              </w:rPr>
              <w:t xml:space="preserve"> </w:t>
            </w:r>
            <w:r>
              <w:rPr>
                <w:sz w:val="18"/>
              </w:rPr>
              <w:t>propaganda</w:t>
            </w:r>
            <w:r>
              <w:rPr>
                <w:spacing w:val="-13"/>
                <w:sz w:val="18"/>
              </w:rPr>
              <w:t xml:space="preserve"> </w:t>
            </w:r>
            <w:r>
              <w:rPr>
                <w:sz w:val="18"/>
              </w:rPr>
              <w:t>y</w:t>
            </w:r>
            <w:r>
              <w:rPr>
                <w:spacing w:val="-13"/>
                <w:sz w:val="18"/>
              </w:rPr>
              <w:t xml:space="preserve"> </w:t>
            </w:r>
            <w:r>
              <w:rPr>
                <w:sz w:val="18"/>
              </w:rPr>
              <w:t>relaciones</w:t>
            </w:r>
            <w:r>
              <w:rPr>
                <w:spacing w:val="-11"/>
                <w:sz w:val="18"/>
              </w:rPr>
              <w:t xml:space="preserve"> </w:t>
            </w:r>
            <w:r>
              <w:rPr>
                <w:spacing w:val="-2"/>
                <w:sz w:val="18"/>
              </w:rPr>
              <w:t>públicas</w:t>
            </w:r>
          </w:p>
        </w:tc>
        <w:tc>
          <w:tcPr>
            <w:tcW w:w="1500" w:type="dxa"/>
          </w:tcPr>
          <w:p w14:paraId="51CE09C4" w14:textId="77777777" w:rsidR="00E00C6C" w:rsidRDefault="00FD2E7C">
            <w:pPr>
              <w:pStyle w:val="TableParagraph"/>
              <w:spacing w:before="6" w:line="238" w:lineRule="exact"/>
              <w:ind w:right="206"/>
              <w:jc w:val="right"/>
              <w:rPr>
                <w:sz w:val="18"/>
              </w:rPr>
            </w:pPr>
            <w:r>
              <w:rPr>
                <w:spacing w:val="-2"/>
                <w:sz w:val="18"/>
              </w:rPr>
              <w:t>37.798</w:t>
            </w:r>
          </w:p>
        </w:tc>
        <w:tc>
          <w:tcPr>
            <w:tcW w:w="932" w:type="dxa"/>
          </w:tcPr>
          <w:p w14:paraId="68598768" w14:textId="77777777" w:rsidR="00E00C6C" w:rsidRDefault="00FD2E7C">
            <w:pPr>
              <w:pStyle w:val="TableParagraph"/>
              <w:spacing w:before="6" w:line="238" w:lineRule="exact"/>
              <w:ind w:right="49"/>
              <w:jc w:val="right"/>
              <w:rPr>
                <w:sz w:val="18"/>
              </w:rPr>
            </w:pPr>
            <w:r>
              <w:rPr>
                <w:spacing w:val="-2"/>
                <w:sz w:val="18"/>
              </w:rPr>
              <w:t>32.417</w:t>
            </w:r>
          </w:p>
        </w:tc>
      </w:tr>
      <w:tr w:rsidR="00E00C6C" w14:paraId="0131445E" w14:textId="77777777">
        <w:trPr>
          <w:trHeight w:val="256"/>
        </w:trPr>
        <w:tc>
          <w:tcPr>
            <w:tcW w:w="4340" w:type="dxa"/>
          </w:tcPr>
          <w:p w14:paraId="6FBD56D7" w14:textId="77777777" w:rsidR="00E00C6C" w:rsidRDefault="00FD2E7C">
            <w:pPr>
              <w:pStyle w:val="TableParagraph"/>
              <w:spacing w:before="6" w:line="231" w:lineRule="exact"/>
              <w:ind w:left="50"/>
              <w:rPr>
                <w:sz w:val="18"/>
              </w:rPr>
            </w:pPr>
            <w:r>
              <w:rPr>
                <w:spacing w:val="-2"/>
                <w:sz w:val="18"/>
              </w:rPr>
              <w:t>Suministros</w:t>
            </w:r>
          </w:p>
        </w:tc>
        <w:tc>
          <w:tcPr>
            <w:tcW w:w="1500" w:type="dxa"/>
          </w:tcPr>
          <w:p w14:paraId="4DB97329" w14:textId="77777777" w:rsidR="00E00C6C" w:rsidRDefault="00FD2E7C">
            <w:pPr>
              <w:pStyle w:val="TableParagraph"/>
              <w:spacing w:before="6" w:line="231" w:lineRule="exact"/>
              <w:ind w:right="206"/>
              <w:jc w:val="right"/>
              <w:rPr>
                <w:sz w:val="18"/>
              </w:rPr>
            </w:pPr>
            <w:r>
              <w:rPr>
                <w:spacing w:val="-2"/>
                <w:sz w:val="18"/>
              </w:rPr>
              <w:t>45.586</w:t>
            </w:r>
          </w:p>
        </w:tc>
        <w:tc>
          <w:tcPr>
            <w:tcW w:w="932" w:type="dxa"/>
          </w:tcPr>
          <w:p w14:paraId="5E83CBE0" w14:textId="77777777" w:rsidR="00E00C6C" w:rsidRDefault="00FD2E7C">
            <w:pPr>
              <w:pStyle w:val="TableParagraph"/>
              <w:spacing w:before="6" w:line="231" w:lineRule="exact"/>
              <w:ind w:right="49"/>
              <w:jc w:val="right"/>
              <w:rPr>
                <w:sz w:val="18"/>
              </w:rPr>
            </w:pPr>
            <w:r>
              <w:rPr>
                <w:spacing w:val="-2"/>
                <w:sz w:val="18"/>
              </w:rPr>
              <w:t>34.867</w:t>
            </w:r>
          </w:p>
        </w:tc>
      </w:tr>
    </w:tbl>
    <w:p w14:paraId="5A188484" w14:textId="77777777" w:rsidR="00E00C6C" w:rsidRDefault="00FD2E7C">
      <w:pPr>
        <w:tabs>
          <w:tab w:val="left" w:pos="4414"/>
          <w:tab w:val="left" w:pos="4936"/>
          <w:tab w:val="left" w:pos="5968"/>
        </w:tabs>
        <w:spacing w:before="17"/>
        <w:ind w:right="1753"/>
        <w:jc w:val="right"/>
        <w:rPr>
          <w:sz w:val="18"/>
        </w:rPr>
      </w:pPr>
      <w:r>
        <w:rPr>
          <w:sz w:val="18"/>
        </w:rPr>
        <w:t>Otros</w:t>
      </w:r>
      <w:r>
        <w:rPr>
          <w:spacing w:val="-8"/>
          <w:sz w:val="18"/>
        </w:rPr>
        <w:t xml:space="preserve"> </w:t>
      </w:r>
      <w:r>
        <w:rPr>
          <w:spacing w:val="-2"/>
          <w:sz w:val="18"/>
        </w:rPr>
        <w:t>servicios</w:t>
      </w:r>
      <w:r>
        <w:rPr>
          <w:sz w:val="18"/>
        </w:rPr>
        <w:tab/>
      </w:r>
      <w:r>
        <w:rPr>
          <w:sz w:val="18"/>
          <w:u w:val="single"/>
        </w:rPr>
        <w:tab/>
      </w:r>
      <w:r>
        <w:rPr>
          <w:spacing w:val="-2"/>
          <w:sz w:val="18"/>
          <w:u w:val="single"/>
        </w:rPr>
        <w:t>251.135</w:t>
      </w:r>
      <w:r>
        <w:rPr>
          <w:sz w:val="18"/>
          <w:u w:val="single"/>
        </w:rPr>
        <w:tab/>
      </w:r>
      <w:r>
        <w:rPr>
          <w:spacing w:val="-2"/>
          <w:sz w:val="18"/>
          <w:u w:val="single"/>
        </w:rPr>
        <w:t>266.492</w:t>
      </w:r>
    </w:p>
    <w:p w14:paraId="79A0A8E6" w14:textId="77777777" w:rsidR="00E00C6C" w:rsidRDefault="00FD2E7C">
      <w:pPr>
        <w:tabs>
          <w:tab w:val="left" w:pos="2973"/>
          <w:tab w:val="left" w:pos="4062"/>
        </w:tabs>
        <w:spacing w:before="20"/>
        <w:ind w:right="1753"/>
        <w:jc w:val="right"/>
        <w:rPr>
          <w:b/>
          <w:sz w:val="18"/>
        </w:rPr>
      </w:pPr>
      <w:r>
        <w:rPr>
          <w:b/>
          <w:noProof/>
          <w:sz w:val="18"/>
        </w:rPr>
        <mc:AlternateContent>
          <mc:Choice Requires="wpg">
            <w:drawing>
              <wp:anchor distT="0" distB="0" distL="0" distR="0" simplePos="0" relativeHeight="487598080" behindDoc="1" locked="0" layoutInCell="1" allowOverlap="1" wp14:anchorId="30E5CA1D" wp14:editId="7A877A39">
                <wp:simplePos x="0" y="0"/>
                <wp:positionH relativeFrom="page">
                  <wp:posOffset>4743853</wp:posOffset>
                </wp:positionH>
                <wp:positionV relativeFrom="paragraph">
                  <wp:posOffset>181504</wp:posOffset>
                </wp:positionV>
                <wp:extent cx="1455420" cy="127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12700"/>
                          <a:chOff x="0" y="0"/>
                          <a:chExt cx="1455420" cy="12700"/>
                        </a:xfrm>
                      </wpg:grpSpPr>
                      <wps:wsp>
                        <wps:cNvPr id="53" name="Graphic 53"/>
                        <wps:cNvSpPr/>
                        <wps:spPr>
                          <a:xfrm>
                            <a:off x="759" y="886"/>
                            <a:ext cx="1453515" cy="1270"/>
                          </a:xfrm>
                          <a:custGeom>
                            <a:avLst/>
                            <a:gdLst/>
                            <a:ahLst/>
                            <a:cxnLst/>
                            <a:rect l="l" t="t" r="r" b="b"/>
                            <a:pathLst>
                              <a:path w="1453515">
                                <a:moveTo>
                                  <a:pt x="0" y="0"/>
                                </a:moveTo>
                                <a:lnTo>
                                  <a:pt x="1453486" y="0"/>
                                </a:lnTo>
                              </a:path>
                            </a:pathLst>
                          </a:custGeom>
                          <a:ln w="1773">
                            <a:solidFill>
                              <a:srgbClr val="000000"/>
                            </a:solidFill>
                            <a:prstDash val="solid"/>
                          </a:ln>
                        </wps:spPr>
                        <wps:bodyPr wrap="square" lIns="0" tIns="0" rIns="0" bIns="0" rtlCol="0">
                          <a:prstTxWarp prst="textNoShape">
                            <a:avLst/>
                          </a:prstTxWarp>
                          <a:noAutofit/>
                        </wps:bodyPr>
                      </wps:wsp>
                      <wps:wsp>
                        <wps:cNvPr id="54" name="Graphic 54"/>
                        <wps:cNvSpPr/>
                        <wps:spPr>
                          <a:xfrm>
                            <a:off x="0" y="126"/>
                            <a:ext cx="1455420" cy="12700"/>
                          </a:xfrm>
                          <a:custGeom>
                            <a:avLst/>
                            <a:gdLst/>
                            <a:ahLst/>
                            <a:cxnLst/>
                            <a:rect l="l" t="t" r="r" b="b"/>
                            <a:pathLst>
                              <a:path w="1455420" h="12700">
                                <a:moveTo>
                                  <a:pt x="1455006" y="0"/>
                                </a:moveTo>
                                <a:lnTo>
                                  <a:pt x="0" y="0"/>
                                </a:lnTo>
                                <a:lnTo>
                                  <a:pt x="0" y="12160"/>
                                </a:lnTo>
                                <a:lnTo>
                                  <a:pt x="1455006" y="12160"/>
                                </a:lnTo>
                                <a:lnTo>
                                  <a:pt x="1455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B15BE6" id="Group 52" o:spid="_x0000_s1026" style="position:absolute;margin-left:373.55pt;margin-top:14.3pt;width:114.6pt;height:1pt;z-index:-15718400;mso-wrap-distance-left:0;mso-wrap-distance-right:0;mso-position-horizontal-relative:page" coordsize="1455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1Z+AIAAPkIAAAOAAAAZHJzL2Uyb0RvYy54bWzMVttu2zAMfR+wfxD0vjrXpjPqFEO7FgOK&#10;rkA77FmR5QsmS5qkxOnfj6KjOJeh6zpsWB4MyqRE8vAcOecX60aSlbCu1iqjw5MBJUJxndeqzOiX&#10;x+t3Z5Q4z1TOpFYio0/C0Yv52zfnrUnFSFda5sISOES5tDUZrbw3aZI4XomGuRNthAJnoW3DPCxt&#10;meSWtXB6I5PRYHCatNrmxmounIO3V52TzvH8ohDcfy4KJzyRGYXaPD4tPhfhmczPWVpaZqqab8pg&#10;r6iiYbWCpNujrphnZGnro6OamlvtdOFPuG4SXRQ1F9gDdDMcHHRzY/XSYC9l2pZmCxNAe4DTq4/l&#10;d6t7S+o8o9MRJYo1MCNMS2AN4LSmTCHmxpoHc2+7DsG81fybA3dy6A/rsg9eF7YJm6BRskbUn7ao&#10;i7UnHF4OJ9PpZATD4eAbjmaDzVR4BaM72sWrj8/uS1jaJcXStqW0Bvjlegjdn0H4UDEjcDIuwBMh&#10;HPcQdoyajjsQMSogiJC61G3APMBnNn1PCaBwdnbaMXMHo/F0OO0xCu5tqyzlS+dvhEas2erWeXAD&#10;GfNosSpafK2iaUEdQRcSdeEpAV1YSkAXiy67YT7sC0cFk7Q4LCwkvGv0Sjxq9PqDOUFpvVeq3SgY&#10;93gC/YU+cdIQ20WAEdJgY9vU8HK3OamwitlsjHJzWtb5dS1lqMLZcnEpLVmxIHb8bWDaCzPW+Svm&#10;qi4OXZswqZDRcTyBMwudP8F0W7ghMuq+L5kVlMhPCvgTrpNo2GgsomG9vNR46SBAkPNx/ZVZQ0L6&#10;jHqY7J2ONGJpHFrAYBsbdir9Yel1UYeJAqVjRZsFUDpo9F9we3LE7UmALSQHBfya2wAX6vuY2T9R&#10;P8AQpbE7/YjS36J2V0kVr6GAf09jgyQPtxV8d/bo28fsU71reZ/kkeww5x3RDEfD0+fjdvP+XvTh&#10;uVxqJwKbXiC3PeG8SF/I0e5669n6f+sHvxTwfUVINv8Fwgd8d4166/+xzH8AAAD//wMAUEsDBBQA&#10;BgAIAAAAIQA21vYj4QAAAAkBAAAPAAAAZHJzL2Rvd25yZXYueG1sTI9BT4NAEIXvJv6HzZh4swtF&#10;oUWGpmnUU9PE1sT0toUpkLKzhN0C/feuJz1O3pf3vslWk27FQL1tDCOEswAEcWHKhiuEr8P70wKE&#10;dYpL1RomhBtZWOX3d5lKSzPyJw17VwlfwjZVCLVzXSqlLWrSys5MR+yzs+m1cv7sK1n2avTlupXz&#10;IIilVg37hVp1tKmpuOyvGuFjVOM6Ct+G7eW8uR0PL7vvbUiIjw/T+hWEo8n9wfCr79Uh904nc+XS&#10;ihYheU5CjyLMFzEIDyyTOAJxQoiCGGSeyf8f5D8AAAD//wMAUEsBAi0AFAAGAAgAAAAhALaDOJL+&#10;AAAA4QEAABMAAAAAAAAAAAAAAAAAAAAAAFtDb250ZW50X1R5cGVzXS54bWxQSwECLQAUAAYACAAA&#10;ACEAOP0h/9YAAACUAQAACwAAAAAAAAAAAAAAAAAvAQAAX3JlbHMvLnJlbHNQSwECLQAUAAYACAAA&#10;ACEA1w+9WfgCAAD5CAAADgAAAAAAAAAAAAAAAAAuAgAAZHJzL2Uyb0RvYy54bWxQSwECLQAUAAYA&#10;CAAAACEANtb2I+EAAAAJAQAADwAAAAAAAAAAAAAAAABSBQAAZHJzL2Rvd25yZXYueG1sUEsFBgAA&#10;AAAEAAQA8wAAAGAGAAAAAA==&#10;">
                <v:shape id="Graphic 53" o:spid="_x0000_s1027" style="position:absolute;left:7;top:8;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xOwwAAANsAAAAPAAAAZHJzL2Rvd25yZXYueG1sRI9BSwMx&#10;FITvgv8hPMFbm9XSWtampRUKWrxYq+fH5rlZunlZktfu+u+bguBxmJlvmMVq8K06U0xNYAMP4wIU&#10;cRVsw7WBw+d2NAeVBNliG5gM/FKC1fL2ZoGlDT1/0HkvtcoQTiUacCJdqXWqHHlM49ARZ+8nRI+S&#10;Zay1jdhnuG/1Y1HMtMeG84LDjl4cVcf9yRvYyOatXs/D1vX6gDv5eno/fkdj7u+G9TMooUH+w3/t&#10;V2tgOoHrl/wD9PICAAD//wMAUEsBAi0AFAAGAAgAAAAhANvh9svuAAAAhQEAABMAAAAAAAAAAAAA&#10;AAAAAAAAAFtDb250ZW50X1R5cGVzXS54bWxQSwECLQAUAAYACAAAACEAWvQsW78AAAAVAQAACwAA&#10;AAAAAAAAAAAAAAAfAQAAX3JlbHMvLnJlbHNQSwECLQAUAAYACAAAACEAAprsTsMAAADbAAAADwAA&#10;AAAAAAAAAAAAAAAHAgAAZHJzL2Rvd25yZXYueG1sUEsFBgAAAAADAAMAtwAAAPcCAAAAAA==&#10;" path="m,l1453486,e" filled="f" strokeweight=".04925mm">
                  <v:path arrowok="t"/>
                </v:shape>
                <v:shape id="Graphic 54" o:spid="_x0000_s1028" style="position:absolute;top:1;width:14554;height:127;visibility:visible;mso-wrap-style:square;v-text-anchor:top" coordsize="1455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6wAAAANsAAAAPAAAAZHJzL2Rvd25yZXYueG1sRI9BawIx&#10;FITvBf9DeEJvNatsi2yNIkWhR6vS82Pz3CxuXkKSrum/bwShx2FmvmFWm2wHMVKIvWMF81kFgrh1&#10;uudOwfm0f1mCiAlZ4+CYFPxShM168rTCRrsbf9F4TJ0oEI4NKjAp+UbK2BqyGGfOExfv4oLFVGTo&#10;pA54K3A7yEVVvUmLPZcFg54+DLXX449VoAdz4lB/Hw71zuS88KPXy1Gp52nevoNIlNN/+NH+1Ape&#10;a7h/KT9Arv8AAAD//wMAUEsBAi0AFAAGAAgAAAAhANvh9svuAAAAhQEAABMAAAAAAAAAAAAAAAAA&#10;AAAAAFtDb250ZW50X1R5cGVzXS54bWxQSwECLQAUAAYACAAAACEAWvQsW78AAAAVAQAACwAAAAAA&#10;AAAAAAAAAAAfAQAAX3JlbHMvLnJlbHNQSwECLQAUAAYACAAAACEAQgJP+sAAAADbAAAADwAAAAAA&#10;AAAAAAAAAAAHAgAAZHJzL2Rvd25yZXYueG1sUEsFBgAAAAADAAMAtwAAAPQCAAAAAA==&#10;" path="m1455006,l,,,12160r1455006,l1455006,xe" fillcolor="black" stroked="f">
                  <v:path arrowok="t"/>
                </v:shape>
                <w10:wrap type="topAndBottom" anchorx="page"/>
              </v:group>
            </w:pict>
          </mc:Fallback>
        </mc:AlternateContent>
      </w:r>
      <w:r>
        <w:rPr>
          <w:b/>
          <w:spacing w:val="-2"/>
          <w:sz w:val="18"/>
        </w:rPr>
        <w:t>Totales</w:t>
      </w:r>
      <w:r>
        <w:rPr>
          <w:b/>
          <w:sz w:val="18"/>
        </w:rPr>
        <w:tab/>
      </w:r>
      <w:r>
        <w:rPr>
          <w:b/>
          <w:spacing w:val="-2"/>
          <w:sz w:val="18"/>
        </w:rPr>
        <w:t>618.790</w:t>
      </w:r>
      <w:r>
        <w:rPr>
          <w:b/>
          <w:sz w:val="18"/>
        </w:rPr>
        <w:tab/>
      </w:r>
      <w:r>
        <w:rPr>
          <w:b/>
          <w:spacing w:val="-2"/>
          <w:sz w:val="18"/>
        </w:rPr>
        <w:t>618.059</w:t>
      </w:r>
    </w:p>
    <w:p w14:paraId="237C68E8" w14:textId="77777777" w:rsidR="00E00C6C" w:rsidRDefault="00E00C6C">
      <w:pPr>
        <w:pStyle w:val="Textoindependiente"/>
        <w:rPr>
          <w:b/>
        </w:rPr>
      </w:pPr>
    </w:p>
    <w:p w14:paraId="76D14EBD" w14:textId="77777777" w:rsidR="00E00C6C" w:rsidRDefault="00FD2E7C">
      <w:pPr>
        <w:pStyle w:val="Prrafodelista"/>
        <w:numPr>
          <w:ilvl w:val="2"/>
          <w:numId w:val="1"/>
        </w:numPr>
        <w:tabs>
          <w:tab w:val="left" w:pos="1794"/>
        </w:tabs>
        <w:spacing w:before="1"/>
        <w:ind w:left="1794" w:hanging="359"/>
      </w:pPr>
      <w:r>
        <w:t>Cargas</w:t>
      </w:r>
      <w:r>
        <w:rPr>
          <w:spacing w:val="-2"/>
        </w:rPr>
        <w:t xml:space="preserve"> sociales</w:t>
      </w:r>
    </w:p>
    <w:p w14:paraId="56C6AD48" w14:textId="77777777" w:rsidR="00E00C6C" w:rsidRDefault="00E00C6C">
      <w:pPr>
        <w:pStyle w:val="Textoindependiente"/>
        <w:spacing w:before="13"/>
      </w:pPr>
    </w:p>
    <w:p w14:paraId="1EF2907B" w14:textId="77777777" w:rsidR="00E00C6C" w:rsidRDefault="00FD2E7C">
      <w:pPr>
        <w:tabs>
          <w:tab w:val="left" w:pos="7865"/>
        </w:tabs>
        <w:ind w:left="6721"/>
        <w:rPr>
          <w:b/>
          <w:sz w:val="18"/>
        </w:rPr>
      </w:pPr>
      <w:r>
        <w:rPr>
          <w:b/>
          <w:spacing w:val="-4"/>
          <w:sz w:val="18"/>
        </w:rPr>
        <w:t>2025</w:t>
      </w:r>
      <w:r>
        <w:rPr>
          <w:b/>
          <w:sz w:val="18"/>
        </w:rPr>
        <w:tab/>
      </w:r>
      <w:r>
        <w:rPr>
          <w:b/>
          <w:spacing w:val="-4"/>
          <w:sz w:val="18"/>
        </w:rPr>
        <w:t>2024</w:t>
      </w:r>
    </w:p>
    <w:p w14:paraId="5A9D72AF" w14:textId="77777777" w:rsidR="00E00C6C" w:rsidRDefault="00FD2E7C">
      <w:pPr>
        <w:tabs>
          <w:tab w:val="left" w:pos="6912"/>
          <w:tab w:val="right" w:pos="8594"/>
        </w:tabs>
        <w:spacing w:before="16" w:line="250" w:lineRule="exact"/>
        <w:ind w:left="1923"/>
        <w:rPr>
          <w:sz w:val="18"/>
        </w:rPr>
      </w:pPr>
      <w:r>
        <w:rPr>
          <w:noProof/>
          <w:sz w:val="18"/>
        </w:rPr>
        <mc:AlternateContent>
          <mc:Choice Requires="wpg">
            <w:drawing>
              <wp:anchor distT="0" distB="0" distL="0" distR="0" simplePos="0" relativeHeight="15741440" behindDoc="0" locked="0" layoutInCell="1" allowOverlap="1" wp14:anchorId="3A68C5AF" wp14:editId="6074907B">
                <wp:simplePos x="0" y="0"/>
                <wp:positionH relativeFrom="page">
                  <wp:posOffset>4743853</wp:posOffset>
                </wp:positionH>
                <wp:positionV relativeFrom="paragraph">
                  <wp:posOffset>9596</wp:posOffset>
                </wp:positionV>
                <wp:extent cx="1455420" cy="127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12700"/>
                          <a:chOff x="0" y="0"/>
                          <a:chExt cx="1455420" cy="12700"/>
                        </a:xfrm>
                      </wpg:grpSpPr>
                      <wps:wsp>
                        <wps:cNvPr id="56" name="Graphic 56"/>
                        <wps:cNvSpPr/>
                        <wps:spPr>
                          <a:xfrm>
                            <a:off x="759" y="887"/>
                            <a:ext cx="1453515" cy="1270"/>
                          </a:xfrm>
                          <a:custGeom>
                            <a:avLst/>
                            <a:gdLst/>
                            <a:ahLst/>
                            <a:cxnLst/>
                            <a:rect l="l" t="t" r="r" b="b"/>
                            <a:pathLst>
                              <a:path w="1453515">
                                <a:moveTo>
                                  <a:pt x="0" y="0"/>
                                </a:moveTo>
                                <a:lnTo>
                                  <a:pt x="1453486" y="0"/>
                                </a:lnTo>
                              </a:path>
                            </a:pathLst>
                          </a:custGeom>
                          <a:ln w="1774">
                            <a:solidFill>
                              <a:srgbClr val="000000"/>
                            </a:solidFill>
                            <a:prstDash val="solid"/>
                          </a:ln>
                        </wps:spPr>
                        <wps:bodyPr wrap="square" lIns="0" tIns="0" rIns="0" bIns="0" rtlCol="0">
                          <a:prstTxWarp prst="textNoShape">
                            <a:avLst/>
                          </a:prstTxWarp>
                          <a:noAutofit/>
                        </wps:bodyPr>
                      </wps:wsp>
                      <wps:wsp>
                        <wps:cNvPr id="57" name="Graphic 57"/>
                        <wps:cNvSpPr/>
                        <wps:spPr>
                          <a:xfrm>
                            <a:off x="0" y="126"/>
                            <a:ext cx="1455420" cy="12700"/>
                          </a:xfrm>
                          <a:custGeom>
                            <a:avLst/>
                            <a:gdLst/>
                            <a:ahLst/>
                            <a:cxnLst/>
                            <a:rect l="l" t="t" r="r" b="b"/>
                            <a:pathLst>
                              <a:path w="1455420" h="12700">
                                <a:moveTo>
                                  <a:pt x="1455006" y="0"/>
                                </a:moveTo>
                                <a:lnTo>
                                  <a:pt x="0" y="0"/>
                                </a:lnTo>
                                <a:lnTo>
                                  <a:pt x="0" y="12166"/>
                                </a:lnTo>
                                <a:lnTo>
                                  <a:pt x="1455006" y="12166"/>
                                </a:lnTo>
                                <a:lnTo>
                                  <a:pt x="1455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55DE42" id="Group 55" o:spid="_x0000_s1026" style="position:absolute;margin-left:373.55pt;margin-top:.75pt;width:114.6pt;height:1pt;z-index:15741440;mso-wrap-distance-left:0;mso-wrap-distance-right:0;mso-position-horizontal-relative:page" coordsize="1455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aUAAMAAPkIAAAOAAAAZHJzL2Uyb0RvYy54bWzMVm1v0zAQ/o7Ef7D8naXt+ka0dEIbm5Cm&#10;MWlDfHYd50U4trHdpvv3nC9103bAYAjEPmTn3Nl399zzOD073zSSrIV1tVYZHZ4MKBGK67xWZUY/&#10;PVy9mVPiPFM5k1qJjD4KR88Xr1+dtSYVI11pmQtL4BDl0tZktPLepEnieCUa5k60EQqchbYN87C0&#10;ZZJb1sLpjUxGg8E0abXNjdVcOAdvLzsnXeD5RSG4/1gUTngiMwq1eXxafC7DM1mcsbS0zFQ135bB&#10;XlBFw2oFSXdHXTLPyMrWT45qam6104U/4bpJdFHUXGAP0M1wcNTNtdUrg72UaVuaHUwA7RFOLz6W&#10;367vLKnzjE4mlCjWwIwwLYE1gNOaMoWYa2vuzZ3tOgTzRvMvDtzJsT+syz54U9gmbIJGyQZRf9yh&#10;LjaecHg5HE8m4xEMh4NvOJoNtlPhFYzuyS5evf/pvoSlXVIsbVdKa4BfrofQ/RmE9xUzAifjAjwR&#10;wmkPYceoybQDEaMCggipS90WzCN8ZpO3lAAK8/msY+YeRqeTIUwoYhTcu1ZZylfOXwuNWLP1jfPg&#10;BjLm0WJVtPhGRdOCOoIuJOrCUwK6sJSALpZddsN82BeOCiZpcVhYSHjX6LV40Oj1R3OC0nqvVPtR&#10;MO7T8RyQikyA2C4CjJAGG9ulhpf7zUmFVcxmY5Sb07LOr2opQxXOlssLacmaBbHj3xamgzBjnb9k&#10;ruri0LUNkwoZHccTOLPU+SNMt4UbIqPu64pZQYn8oIA/4TqJho3GMhrWywuNlw4CBDkfNp+ZNSSk&#10;z6iHyd7qSCOWxqEFDHaxYafS71ZeF3WYKFA6VrRdAKWDRv8Ft2dPuI0cDclBAc9zG+BCfaMiWLrH&#10;7O+oH2CI0tiffkTpb1G7q6SK11DAv6exQZKH2wq+Owf07WMOqd61jNcZNBR98X93XoRlOEVgfhi3&#10;n3c4+p3o4/xcaie66+NZuR0I55f0hRztrreerf+3fvBLAd9XvHi2vwXCB3x/jXrrf7EsvgEAAP//&#10;AwBQSwMEFAAGAAgAAAAhABGrIRjdAAAABwEAAA8AAABkcnMvZG93bnJldi54bWxMjsFKw0AURfeC&#10;/zA8wZ2dxJhGYyalFHVVBFtB3E0zr0lo5k3ITJP0732udHk5l3tPsZptJ0YcfOtIQbyIQCBVzrRU&#10;K/jcv949gvBBk9GdI1RwQQ+r8vqq0LlxE33guAu14BHyuVbQhNDnUvqqQav9wvVIzI5usDpwHGpp&#10;Bj3xuO3kfRQtpdUt8UOje9w0WJ12Z6vgbdLTOolfxu3puLl879P3r22MSt3ezOtnEAHn8FeGX31W&#10;h5KdDu5MxotOQfaQxVxlkIJg/pQtExAHBUkKsizkf//yBwAA//8DAFBLAQItABQABgAIAAAAIQC2&#10;gziS/gAAAOEBAAATAAAAAAAAAAAAAAAAAAAAAABbQ29udGVudF9UeXBlc10ueG1sUEsBAi0AFAAG&#10;AAgAAAAhADj9If/WAAAAlAEAAAsAAAAAAAAAAAAAAAAALwEAAF9yZWxzLy5yZWxzUEsBAi0AFAAG&#10;AAgAAAAhAK+OdpQAAwAA+QgAAA4AAAAAAAAAAAAAAAAALgIAAGRycy9lMm9Eb2MueG1sUEsBAi0A&#10;FAAGAAgAAAAhABGrIRjdAAAABwEAAA8AAAAAAAAAAAAAAAAAWgUAAGRycy9kb3ducmV2LnhtbFBL&#10;BQYAAAAABAAEAPMAAABkBgAAAAA=&#10;">
                <v:shape id="Graphic 56" o:spid="_x0000_s1027" style="position:absolute;left:7;top:8;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B6xAAAANsAAAAPAAAAZHJzL2Rvd25yZXYueG1sRI/NasMw&#10;EITvhbyD2EJvjdzSmOBEMSGQtr6U/F1yW6yNZWKtHEu13bePCoUeh5n5hlnmo21ET52vHSt4mSYg&#10;iEuna64UnI7b5zkIH5A1No5JwQ95yFeThyVm2g28p/4QKhEh7DNUYEJoMyl9aciin7qWOHoX11kM&#10;UXaV1B0OEW4b+ZokqbRYc1ww2NLGUHk9fFsFu/Obfve3r7a89OfCfARX7Ngp9fQ4rhcgAo3hP/zX&#10;/tQKZin8fok/QK7uAAAA//8DAFBLAQItABQABgAIAAAAIQDb4fbL7gAAAIUBAAATAAAAAAAAAAAA&#10;AAAAAAAAAABbQ29udGVudF9UeXBlc10ueG1sUEsBAi0AFAAGAAgAAAAhAFr0LFu/AAAAFQEAAAsA&#10;AAAAAAAAAAAAAAAAHwEAAF9yZWxzLy5yZWxzUEsBAi0AFAAGAAgAAAAhAMBt4HrEAAAA2wAAAA8A&#10;AAAAAAAAAAAAAAAABwIAAGRycy9kb3ducmV2LnhtbFBLBQYAAAAAAwADALcAAAD4AgAAAAA=&#10;" path="m,l1453486,e" filled="f" strokeweight=".04928mm">
                  <v:path arrowok="t"/>
                </v:shape>
                <v:shape id="Graphic 57" o:spid="_x0000_s1028" style="position:absolute;top:1;width:14554;height:127;visibility:visible;mso-wrap-style:square;v-text-anchor:top" coordsize="1455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NGNwQAAANsAAAAPAAAAZHJzL2Rvd25yZXYueG1sRI/NasMw&#10;EITvhb6D2EJvjdyQP9wooZQEckzi0PNibS1TayUk1VHfPgoUehxm5htmvc12ECOF2DtW8DqpQBC3&#10;TvfcKbg0+5cViJiQNQ6OScEvRdhuHh/WWGt35RON59SJAuFYowKTkq+ljK0hi3HiPHHxvlywmIoM&#10;ndQBrwVuBzmtqoW02HNZMOjpw1D7ff6xCvRgGg6zz+NxtjM5T/3o9WpU6vkpv7+BSJTTf/ivfdAK&#10;5ku4fyk/QG5uAAAA//8DAFBLAQItABQABgAIAAAAIQDb4fbL7gAAAIUBAAATAAAAAAAAAAAAAAAA&#10;AAAAAABbQ29udGVudF9UeXBlc10ueG1sUEsBAi0AFAAGAAgAAAAhAFr0LFu/AAAAFQEAAAsAAAAA&#10;AAAAAAAAAAAAHwEAAF9yZWxzLy5yZWxzUEsBAi0AFAAGAAgAAAAhALLQ0Y3BAAAA2wAAAA8AAAAA&#10;AAAAAAAAAAAABwIAAGRycy9kb3ducmV2LnhtbFBLBQYAAAAAAwADALcAAAD1AgAAAAA=&#10;" path="m1455006,l,,,12166r1455006,l1455006,xe" fillcolor="black" stroked="f">
                  <v:path arrowok="t"/>
                </v:shape>
                <w10:wrap anchorx="page"/>
              </v:group>
            </w:pict>
          </mc:Fallback>
        </mc:AlternateContent>
      </w:r>
      <w:r>
        <w:rPr>
          <w:sz w:val="18"/>
        </w:rPr>
        <w:t>Cuota</w:t>
      </w:r>
      <w:r>
        <w:rPr>
          <w:spacing w:val="-13"/>
          <w:sz w:val="18"/>
        </w:rPr>
        <w:t xml:space="preserve"> </w:t>
      </w:r>
      <w:r>
        <w:rPr>
          <w:spacing w:val="-2"/>
          <w:sz w:val="18"/>
        </w:rPr>
        <w:t>empresarial</w:t>
      </w:r>
      <w:r>
        <w:rPr>
          <w:sz w:val="18"/>
        </w:rPr>
        <w:tab/>
      </w:r>
      <w:r>
        <w:rPr>
          <w:spacing w:val="-2"/>
          <w:sz w:val="18"/>
        </w:rPr>
        <w:t>67.503</w:t>
      </w:r>
      <w:r>
        <w:rPr>
          <w:sz w:val="18"/>
        </w:rPr>
        <w:tab/>
      </w:r>
      <w:r>
        <w:rPr>
          <w:spacing w:val="-2"/>
          <w:sz w:val="18"/>
        </w:rPr>
        <w:t>83.244</w:t>
      </w:r>
    </w:p>
    <w:p w14:paraId="65457FA9" w14:textId="77777777" w:rsidR="00E00C6C" w:rsidRDefault="00FD2E7C">
      <w:pPr>
        <w:tabs>
          <w:tab w:val="left" w:pos="6337"/>
          <w:tab w:val="left" w:pos="7099"/>
          <w:tab w:val="left" w:pos="8293"/>
        </w:tabs>
        <w:spacing w:line="250" w:lineRule="exact"/>
        <w:ind w:left="1923"/>
        <w:rPr>
          <w:sz w:val="18"/>
        </w:rPr>
      </w:pPr>
      <w:r>
        <w:rPr>
          <w:sz w:val="18"/>
        </w:rPr>
        <w:t>Otros</w:t>
      </w:r>
      <w:r>
        <w:rPr>
          <w:spacing w:val="-12"/>
          <w:sz w:val="18"/>
        </w:rPr>
        <w:t xml:space="preserve"> </w:t>
      </w:r>
      <w:r>
        <w:rPr>
          <w:sz w:val="18"/>
        </w:rPr>
        <w:t>gastos</w:t>
      </w:r>
      <w:r>
        <w:rPr>
          <w:spacing w:val="-12"/>
          <w:sz w:val="18"/>
        </w:rPr>
        <w:t xml:space="preserve"> </w:t>
      </w:r>
      <w:r>
        <w:rPr>
          <w:spacing w:val="-2"/>
          <w:sz w:val="18"/>
        </w:rPr>
        <w:t>sociales</w:t>
      </w:r>
      <w:r>
        <w:rPr>
          <w:sz w:val="18"/>
        </w:rPr>
        <w:tab/>
      </w:r>
      <w:r>
        <w:rPr>
          <w:sz w:val="18"/>
          <w:u w:val="single"/>
        </w:rPr>
        <w:tab/>
        <w:t>-</w:t>
      </w:r>
      <w:r>
        <w:rPr>
          <w:spacing w:val="-5"/>
          <w:sz w:val="18"/>
          <w:u w:val="single"/>
        </w:rPr>
        <w:t>432</w:t>
      </w:r>
      <w:r>
        <w:rPr>
          <w:sz w:val="18"/>
          <w:u w:val="single"/>
        </w:rPr>
        <w:tab/>
      </w:r>
      <w:r>
        <w:rPr>
          <w:spacing w:val="-5"/>
          <w:sz w:val="18"/>
          <w:u w:val="single"/>
        </w:rPr>
        <w:t>122</w:t>
      </w:r>
    </w:p>
    <w:p w14:paraId="363F594D" w14:textId="77777777" w:rsidR="00E00C6C" w:rsidRDefault="00FD2E7C">
      <w:pPr>
        <w:tabs>
          <w:tab w:val="left" w:pos="6876"/>
          <w:tab w:val="right" w:pos="8594"/>
        </w:tabs>
        <w:spacing w:before="18"/>
        <w:ind w:left="3792"/>
        <w:rPr>
          <w:b/>
          <w:sz w:val="18"/>
        </w:rPr>
      </w:pPr>
      <w:r>
        <w:rPr>
          <w:b/>
          <w:noProof/>
          <w:sz w:val="18"/>
        </w:rPr>
        <mc:AlternateContent>
          <mc:Choice Requires="wpg">
            <w:drawing>
              <wp:anchor distT="0" distB="0" distL="0" distR="0" simplePos="0" relativeHeight="487598592" behindDoc="1" locked="0" layoutInCell="1" allowOverlap="1" wp14:anchorId="72D7AA94" wp14:editId="56B7DF2F">
                <wp:simplePos x="0" y="0"/>
                <wp:positionH relativeFrom="page">
                  <wp:posOffset>4743853</wp:posOffset>
                </wp:positionH>
                <wp:positionV relativeFrom="paragraph">
                  <wp:posOffset>184759</wp:posOffset>
                </wp:positionV>
                <wp:extent cx="1455420" cy="1270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12700"/>
                          <a:chOff x="0" y="0"/>
                          <a:chExt cx="1455420" cy="12700"/>
                        </a:xfrm>
                      </wpg:grpSpPr>
                      <wps:wsp>
                        <wps:cNvPr id="59" name="Graphic 59"/>
                        <wps:cNvSpPr/>
                        <wps:spPr>
                          <a:xfrm>
                            <a:off x="759" y="887"/>
                            <a:ext cx="1453515" cy="1270"/>
                          </a:xfrm>
                          <a:custGeom>
                            <a:avLst/>
                            <a:gdLst/>
                            <a:ahLst/>
                            <a:cxnLst/>
                            <a:rect l="l" t="t" r="r" b="b"/>
                            <a:pathLst>
                              <a:path w="1453515">
                                <a:moveTo>
                                  <a:pt x="0" y="0"/>
                                </a:moveTo>
                                <a:lnTo>
                                  <a:pt x="1453486" y="0"/>
                                </a:lnTo>
                              </a:path>
                            </a:pathLst>
                          </a:custGeom>
                          <a:ln w="1774">
                            <a:solidFill>
                              <a:srgbClr val="000000"/>
                            </a:solidFill>
                            <a:prstDash val="solid"/>
                          </a:ln>
                        </wps:spPr>
                        <wps:bodyPr wrap="square" lIns="0" tIns="0" rIns="0" bIns="0" rtlCol="0">
                          <a:prstTxWarp prst="textNoShape">
                            <a:avLst/>
                          </a:prstTxWarp>
                          <a:noAutofit/>
                        </wps:bodyPr>
                      </wps:wsp>
                      <wps:wsp>
                        <wps:cNvPr id="60" name="Graphic 60"/>
                        <wps:cNvSpPr/>
                        <wps:spPr>
                          <a:xfrm>
                            <a:off x="0" y="126"/>
                            <a:ext cx="1455420" cy="12700"/>
                          </a:xfrm>
                          <a:custGeom>
                            <a:avLst/>
                            <a:gdLst/>
                            <a:ahLst/>
                            <a:cxnLst/>
                            <a:rect l="l" t="t" r="r" b="b"/>
                            <a:pathLst>
                              <a:path w="1455420" h="12700">
                                <a:moveTo>
                                  <a:pt x="1455006" y="0"/>
                                </a:moveTo>
                                <a:lnTo>
                                  <a:pt x="0" y="0"/>
                                </a:lnTo>
                                <a:lnTo>
                                  <a:pt x="0" y="12166"/>
                                </a:lnTo>
                                <a:lnTo>
                                  <a:pt x="1455006" y="12166"/>
                                </a:lnTo>
                                <a:lnTo>
                                  <a:pt x="1455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791C68" id="Group 58" o:spid="_x0000_s1026" style="position:absolute;margin-left:373.55pt;margin-top:14.55pt;width:114.6pt;height:1pt;z-index:-15717888;mso-wrap-distance-left:0;mso-wrap-distance-right:0;mso-position-horizontal-relative:page" coordsize="1455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8qBAMAAPkIAAAOAAAAZHJzL2Uyb0RvYy54bWzMVm1v2yAQ/j5p/wHxfXWS5q1WnWpq12pS&#10;1VVqp30mGL9oGBiQOP33O84hTtJp6zptWj44wB3c3XPPg31+sWkkWQvraq0yOjwZUCIU13mtyox+&#10;frx+N6fEeaZyJrUSGX0Sjl4s3r45b00qRrrSMheWwCHKpa3JaOW9SZPE8Uo0zJ1oIxQYC20b5mFq&#10;yyS3rIXTG5mMBoNp0mqbG6u5cA5WrzojXeD5RSG4/1QUTngiMwq5eXxafC7DM1mcs7S0zFQ136bB&#10;XpFFw2oFQXdHXTHPyMrWz45qam6104U/4bpJdFHUXGANUM1wcFTNjdUrg7WUaVuaHUwA7RFOrz6W&#10;363vLanzjE6gU4o10CMMS2AO4LSmTMHnxpoHc2+7CmF4q/lXB+bk2B7mZe+8KWwTNkGhZIOoP+1Q&#10;FxtPOCwOx5PJeATN4WAbjmaDbVd4Ba17totXH366L2FpFxRT26XSGuCX6yF0fwbhQ8WMwM64AE+E&#10;8KyHsGPU5KwDEb0CggipS90WzCN8ZuBPAIX5fNYxcw+j08lw0mMUzLtSWcpXzt8IjViz9a3zYAYy&#10;5nHEqjjiGxWHFtQRdCFRF54S0IWlBHSx7KIb5sO+cFQYkhabhYmEtUavxaNGqz/qE6TWW6Xa94J2&#10;n47nU6wTOw2+nQcMQhgsbBcaFveLkwqzmM3GKDenZZ1f11KGLJwtl5fSkjULYsffFqYDN2Odv2Ku&#10;6vzQtHWTChkd2xM4s9T5E3S3hRsio+7billBifyogD/hOokDGwfLOLBeXmq8dBAgiPm4+cKsISF8&#10;Rj109k5HGrE0Ni1gsPMNO5V+v/K6qENHgdIxo+0EKB00+g+4PYVy4/XQcRtWIKcQHBTwa27DftT3&#10;tOPWHrN/oH6AIUpjv/sRpb9F7S6TKl5DAf+exgZJHm4reO8c0Lf3OaR6V/IhySPZoc97ohmOhlME&#10;BgqPZ8T/53F/z/s4PpfaicCmF8jtQDgv0hdytLveerb+3/rBNwW8XxGS7bdAeIHvz1Fv/RfL4jsA&#10;AAD//wMAUEsDBBQABgAIAAAAIQBNUu/Q4QAAAAkBAAAPAAAAZHJzL2Rvd25yZXYueG1sTI/BSsNA&#10;EIbvgu+wjODNbrbRxsZMSinqqRRsBfG2TaZJaHY2ZLdJ+vauJz0Nw3z88/3ZajKtGKh3jWUENYtA&#10;EBe2bLhC+Dy8PTyDcF5zqVvLhHAlB6v89ibTaWlH/qBh7ysRQtilGqH2vkuldEVNRruZ7YjD7WR7&#10;o31Y+0qWvR5DuGnlPIoW0uiGw4dad7SpqTjvLwbhfdTjOlavw/Z82ly/D0+7r60ixPu7af0CwtPk&#10;/2D41Q/qkAeno71w6USLkDwmKqAI82WYAVgmixjEESFWCmSeyf8N8h8AAAD//wMAUEsBAi0AFAAG&#10;AAgAAAAhALaDOJL+AAAA4QEAABMAAAAAAAAAAAAAAAAAAAAAAFtDb250ZW50X1R5cGVzXS54bWxQ&#10;SwECLQAUAAYACAAAACEAOP0h/9YAAACUAQAACwAAAAAAAAAAAAAAAAAvAQAAX3JlbHMvLnJlbHNQ&#10;SwECLQAUAAYACAAAACEAR+zPKgQDAAD5CAAADgAAAAAAAAAAAAAAAAAuAgAAZHJzL2Uyb0RvYy54&#10;bWxQSwECLQAUAAYACAAAACEATVLv0OEAAAAJAQAADwAAAAAAAAAAAAAAAABeBQAAZHJzL2Rvd25y&#10;ZXYueG1sUEsFBgAAAAAEAAQA8wAAAGwGAAAAAA==&#10;">
                <v:shape id="Graphic 59" o:spid="_x0000_s1027" style="position:absolute;left:7;top:8;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nQIxAAAANsAAAAPAAAAZHJzL2Rvd25yZXYueG1sRI9Ba8JA&#10;FITvQv/D8gredFPRYlM3QYRWvRRNe/H2yD6zodm3MbvG9N93CwWPw8x8w6zywTaip87XjhU8TRMQ&#10;xKXTNVcKvj7fJksQPiBrbByTgh/ykGcPoxWm2t34SH0RKhEh7FNUYEJoUyl9aciin7qWOHpn11kM&#10;UXaV1B3eItw2cpYkz9JizXHBYEsbQ+V3cbUKDqe5fveXj7Y896e92Qa3P7BTavw4rF9BBBrCPfzf&#10;3mkFixf4+xJ/gMx+AQAA//8DAFBLAQItABQABgAIAAAAIQDb4fbL7gAAAIUBAAATAAAAAAAAAAAA&#10;AAAAAAAAAABbQ29udGVudF9UeXBlc10ueG1sUEsBAi0AFAAGAAgAAAAhAFr0LFu/AAAAFQEAAAsA&#10;AAAAAAAAAAAAAAAAHwEAAF9yZWxzLy5yZWxzUEsBAi0AFAAGAAgAAAAhALHydAjEAAAA2wAAAA8A&#10;AAAAAAAAAAAAAAAABwIAAGRycy9kb3ducmV2LnhtbFBLBQYAAAAAAwADALcAAAD4AgAAAAA=&#10;" path="m,l1453486,e" filled="f" strokeweight=".04928mm">
                  <v:path arrowok="t"/>
                </v:shape>
                <v:shape id="Graphic 60" o:spid="_x0000_s1028" style="position:absolute;top:1;width:14554;height:127;visibility:visible;mso-wrap-style:square;v-text-anchor:top" coordsize="1455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NEvAAAANsAAAAPAAAAZHJzL2Rvd25yZXYueG1sRE9NawIx&#10;EL0L/Q9hCt40WxGR1SgiFXq0Kp6HzbhZ3ExCEtf035tDwePjfa+32fZioBA7xwq+phUI4sbpjlsF&#10;l/NhsgQRE7LG3jEp+KMI283HaI21dk/+peGUWlFCONaowKTkayljY8hinDpPXLibCxZTgaGVOuCz&#10;hNtezqpqIS12XBoMetobau6nh1Wge3PmML8ej/Nvk/PMD14vB6XGn3m3ApEop7f43/2jFSzK+vKl&#10;/AC5eQEAAP//AwBQSwECLQAUAAYACAAAACEA2+H2y+4AAACFAQAAEwAAAAAAAAAAAAAAAAAAAAAA&#10;W0NvbnRlbnRfVHlwZXNdLnhtbFBLAQItABQABgAIAAAAIQBa9CxbvwAAABUBAAALAAAAAAAAAAAA&#10;AAAAAB8BAABfcmVscy8ucmVsc1BLAQItABQABgAIAAAAIQDzVYNEvAAAANsAAAAPAAAAAAAAAAAA&#10;AAAAAAcCAABkcnMvZG93bnJldi54bWxQSwUGAAAAAAMAAwC3AAAA8AIAAAAA&#10;" path="m1455006,l,,,12166r1455006,l1455006,xe" fillcolor="black" stroked="f">
                  <v:path arrowok="t"/>
                </v:shape>
                <w10:wrap type="topAndBottom" anchorx="page"/>
              </v:group>
            </w:pict>
          </mc:Fallback>
        </mc:AlternateContent>
      </w:r>
      <w:r>
        <w:rPr>
          <w:b/>
          <w:spacing w:val="-2"/>
          <w:sz w:val="18"/>
        </w:rPr>
        <w:t>Totales</w:t>
      </w:r>
      <w:r>
        <w:rPr>
          <w:b/>
          <w:sz w:val="18"/>
        </w:rPr>
        <w:tab/>
      </w:r>
      <w:r>
        <w:rPr>
          <w:b/>
          <w:spacing w:val="-2"/>
          <w:sz w:val="18"/>
        </w:rPr>
        <w:t>67.072</w:t>
      </w:r>
      <w:r>
        <w:rPr>
          <w:b/>
          <w:sz w:val="18"/>
        </w:rPr>
        <w:tab/>
      </w:r>
      <w:r>
        <w:rPr>
          <w:b/>
          <w:spacing w:val="-2"/>
          <w:sz w:val="18"/>
        </w:rPr>
        <w:t>83.366</w:t>
      </w:r>
    </w:p>
    <w:p w14:paraId="3751AFD2" w14:textId="77777777" w:rsidR="00E00C6C" w:rsidRDefault="00E00C6C">
      <w:pPr>
        <w:pStyle w:val="Textoindependiente"/>
        <w:spacing w:before="1"/>
        <w:rPr>
          <w:b/>
        </w:rPr>
      </w:pPr>
    </w:p>
    <w:p w14:paraId="53D2E4C1" w14:textId="77777777" w:rsidR="00E00C6C" w:rsidRDefault="00FD2E7C">
      <w:pPr>
        <w:pStyle w:val="Prrafodelista"/>
        <w:numPr>
          <w:ilvl w:val="2"/>
          <w:numId w:val="1"/>
        </w:numPr>
        <w:tabs>
          <w:tab w:val="left" w:pos="1794"/>
        </w:tabs>
        <w:ind w:left="1794" w:hanging="359"/>
      </w:pPr>
      <w:r>
        <w:t>Otros</w:t>
      </w:r>
      <w:r>
        <w:rPr>
          <w:spacing w:val="-4"/>
        </w:rPr>
        <w:t xml:space="preserve"> </w:t>
      </w:r>
      <w:r>
        <w:rPr>
          <w:spacing w:val="-2"/>
        </w:rPr>
        <w:t>resultados</w:t>
      </w:r>
    </w:p>
    <w:p w14:paraId="5C9E954E" w14:textId="77777777" w:rsidR="00E00C6C" w:rsidRDefault="00E00C6C">
      <w:pPr>
        <w:pStyle w:val="Textoindependiente"/>
        <w:spacing w:before="14"/>
      </w:pPr>
    </w:p>
    <w:p w14:paraId="4AD2BF55" w14:textId="77777777" w:rsidR="00E00C6C" w:rsidRDefault="00FD2E7C">
      <w:pPr>
        <w:tabs>
          <w:tab w:val="left" w:pos="7865"/>
        </w:tabs>
        <w:ind w:left="6721"/>
        <w:rPr>
          <w:b/>
          <w:sz w:val="18"/>
        </w:rPr>
      </w:pPr>
      <w:r>
        <w:rPr>
          <w:b/>
          <w:noProof/>
          <w:sz w:val="18"/>
        </w:rPr>
        <mc:AlternateContent>
          <mc:Choice Requires="wpg">
            <w:drawing>
              <wp:anchor distT="0" distB="0" distL="0" distR="0" simplePos="0" relativeHeight="487599104" behindDoc="1" locked="0" layoutInCell="1" allowOverlap="1" wp14:anchorId="66F9EBCF" wp14:editId="1CD846F5">
                <wp:simplePos x="0" y="0"/>
                <wp:positionH relativeFrom="page">
                  <wp:posOffset>4743853</wp:posOffset>
                </wp:positionH>
                <wp:positionV relativeFrom="paragraph">
                  <wp:posOffset>168667</wp:posOffset>
                </wp:positionV>
                <wp:extent cx="1455420" cy="127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12700"/>
                          <a:chOff x="0" y="0"/>
                          <a:chExt cx="1455420" cy="12700"/>
                        </a:xfrm>
                      </wpg:grpSpPr>
                      <wps:wsp>
                        <wps:cNvPr id="62" name="Graphic 62"/>
                        <wps:cNvSpPr/>
                        <wps:spPr>
                          <a:xfrm>
                            <a:off x="759" y="886"/>
                            <a:ext cx="1453515" cy="1270"/>
                          </a:xfrm>
                          <a:custGeom>
                            <a:avLst/>
                            <a:gdLst/>
                            <a:ahLst/>
                            <a:cxnLst/>
                            <a:rect l="l" t="t" r="r" b="b"/>
                            <a:pathLst>
                              <a:path w="1453515">
                                <a:moveTo>
                                  <a:pt x="0" y="0"/>
                                </a:moveTo>
                                <a:lnTo>
                                  <a:pt x="1453486" y="0"/>
                                </a:lnTo>
                              </a:path>
                            </a:pathLst>
                          </a:custGeom>
                          <a:ln w="1773">
                            <a:solidFill>
                              <a:srgbClr val="000000"/>
                            </a:solidFill>
                            <a:prstDash val="solid"/>
                          </a:ln>
                        </wps:spPr>
                        <wps:bodyPr wrap="square" lIns="0" tIns="0" rIns="0" bIns="0" rtlCol="0">
                          <a:prstTxWarp prst="textNoShape">
                            <a:avLst/>
                          </a:prstTxWarp>
                          <a:noAutofit/>
                        </wps:bodyPr>
                      </wps:wsp>
                      <wps:wsp>
                        <wps:cNvPr id="63" name="Graphic 63"/>
                        <wps:cNvSpPr/>
                        <wps:spPr>
                          <a:xfrm>
                            <a:off x="0" y="126"/>
                            <a:ext cx="1455420" cy="12700"/>
                          </a:xfrm>
                          <a:custGeom>
                            <a:avLst/>
                            <a:gdLst/>
                            <a:ahLst/>
                            <a:cxnLst/>
                            <a:rect l="l" t="t" r="r" b="b"/>
                            <a:pathLst>
                              <a:path w="1455420" h="12700">
                                <a:moveTo>
                                  <a:pt x="1455006" y="0"/>
                                </a:moveTo>
                                <a:lnTo>
                                  <a:pt x="0" y="0"/>
                                </a:lnTo>
                                <a:lnTo>
                                  <a:pt x="0" y="12161"/>
                                </a:lnTo>
                                <a:lnTo>
                                  <a:pt x="1455006" y="12161"/>
                                </a:lnTo>
                                <a:lnTo>
                                  <a:pt x="1455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88B2F5" id="Group 61" o:spid="_x0000_s1026" style="position:absolute;margin-left:373.55pt;margin-top:13.3pt;width:114.6pt;height:1pt;z-index:-15717376;mso-wrap-distance-left:0;mso-wrap-distance-right:0;mso-position-horizontal-relative:page" coordsize="1455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jw/QIAAPkIAAAOAAAAZHJzL2Uyb0RvYy54bWzMVm1v0zAQ/o7Ef7D8naVp125ESye0sQlp&#10;gkkb4rPrOC/CsY3tNt2/53ypm74gGEMg9iE7586+u+eex+nF5bqVZCWsa7TKaXoyokQorotGVTn9&#10;/Hjz5pwS55kqmNRK5PRJOHo5f/3qojOZGOtay0JYAocol3Ump7X3JksSx2vRMneijVDgLLVtmYel&#10;rZLCsg5Ob2UyHo1mSadtYazmwjl4e9076RzPL0vB/aeydMITmVOozePT4nMRnsn8gmWVZaZu+KYM&#10;9oIqWtYoSLo96pp5Rpa2OTqqbbjVTpf+hOs20WXZcIE9QDfp6KCbW6uXBnupsq4yW5gA2gOcXnws&#10;/7i6t6QpcjpLKVGshRlhWgJrAKczVQYxt9Y8mHvbdwjmneZfHbiTQ39YV0PwurRt2ASNkjWi/rRF&#10;Xaw94fAyPZ1OT8cwHA6+dHw22kyF1zC6o128fv/TfQnL+qRY2raUzgC/3ACh+zMIH2pmBE7GBXgi&#10;hOMBwp5Rs3EPIkYFBBFSl7kNmAf4nE3fUgIonJ/PembuYDSZptMBo+DetsoyvnT+VmjEmq3unAc3&#10;kLGIFqujxdcqmhbUEXQhUReeEtCFpQR0seizG+bDvnBUMEmHw8JCwrtWr8SjRq8/mBOUNnil2o2C&#10;cU9Oob/QJ04aYvsIMEIabGybGl7uNicVVnF2NkG5OS2b4qaRMlThbLW4kpasWBA7/m1g2gsz1vlr&#10;5uo+Dl2bMKmQ0XE8gTMLXTzBdDu4IXLqvi2ZFZTIDwr4E66TaNhoLKJhvbzSeOkgQJDzcf2FWUNC&#10;+px6mOxHHWnEsji0gME2NuxU+t3S67IJEwVKx4o2C6B00Oi/4PbkiNuTAFtIDgr4NbcBLtT3MbN/&#10;oH6AIUpjd/oRpb9F7b6SOl5DAf+BxgZJHm4r+O7s0XeI2ad63/I+ySPZYc47oknHaX/fQuPxjPj/&#10;OO/vRR/m51I7Edj0DLntCedZ+kKO9tfbwNb/Wz/4pYDvK0Ky+S0QPuC7a9Tb8Itl/h0AAP//AwBQ&#10;SwMEFAAGAAgAAAAhAKRQk0nhAAAACQEAAA8AAABkcnMvZG93bnJldi54bWxMj8FOwzAMhu9IvENk&#10;JG4s7QbtKE2naQJO0yQ2JMQta7y2WuNUTdZ2b485wdH2p9/fn68m24oBe984UhDPIhBIpTMNVQo+&#10;D28PSxA+aDK6dYQKruhhVdze5DozbqQPHPahEhxCPtMK6hC6TEpf1mi1n7kOiW8n11sdeOwraXo9&#10;crht5TyKEml1Q/yh1h1uaizP+4tV8D7qcb2IX4ft+bS5fh+edl/bGJW6v5vWLyACTuEPhl99VoeC&#10;nY7uQsaLVkH6mMaMKpgnCQgGntNkAeLIi2UCssjl/wbFDwAAAP//AwBQSwECLQAUAAYACAAAACEA&#10;toM4kv4AAADhAQAAEwAAAAAAAAAAAAAAAAAAAAAAW0NvbnRlbnRfVHlwZXNdLnhtbFBLAQItABQA&#10;BgAIAAAAIQA4/SH/1gAAAJQBAAALAAAAAAAAAAAAAAAAAC8BAABfcmVscy8ucmVsc1BLAQItABQA&#10;BgAIAAAAIQBRpsjw/QIAAPkIAAAOAAAAAAAAAAAAAAAAAC4CAABkcnMvZTJvRG9jLnhtbFBLAQIt&#10;ABQABgAIAAAAIQCkUJNJ4QAAAAkBAAAPAAAAAAAAAAAAAAAAAFcFAABkcnMvZG93bnJldi54bWxQ&#10;SwUGAAAAAAQABADzAAAAZQYAAAAA&#10;">
                <v:shape id="Graphic 62" o:spid="_x0000_s1027" style="position:absolute;left:7;top:8;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NowgAAANsAAAAPAAAAZHJzL2Rvd25yZXYueG1sRI9BawIx&#10;FITvQv9DeIXeNKsHldUoWhDa4qXWen5snpvFzcuSvLrbf98UCj0OM/MNs94OvlV3iqkJbGA6KUAR&#10;V8E2XBs4fxzGS1BJkC22gcnANyXYbh5Gayxt6Pmd7iepVYZwKtGAE+lKrVPlyGOahI44e9cQPUqW&#10;sdY2Yp/hvtWzophrjw3nBYcdPTuqbqcvb2Av+9d6twwH1+szvsnn4ni7RGOeHofdCpTQIP/hv/aL&#10;NTCfwe+X/AP05gcAAP//AwBQSwECLQAUAAYACAAAACEA2+H2y+4AAACFAQAAEwAAAAAAAAAAAAAA&#10;AAAAAAAAW0NvbnRlbnRfVHlwZXNdLnhtbFBLAQItABQABgAIAAAAIQBa9CxbvwAAABUBAAALAAAA&#10;AAAAAAAAAAAAAB8BAABfcmVscy8ucmVsc1BLAQItABQABgAIAAAAIQCjuoNowgAAANsAAAAPAAAA&#10;AAAAAAAAAAAAAAcCAABkcnMvZG93bnJldi54bWxQSwUGAAAAAAMAAwC3AAAA9gIAAAAA&#10;" path="m,l1453486,e" filled="f" strokeweight=".04925mm">
                  <v:path arrowok="t"/>
                </v:shape>
                <v:shape id="Graphic 63" o:spid="_x0000_s1028" style="position:absolute;top:1;width:14554;height:127;visibility:visible;mso-wrap-style:square;v-text-anchor:top" coordsize="1455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0zwAAAANsAAAAPAAAAZHJzL2Rvd25yZXYueG1sRI9BawIx&#10;FITvQv9DeII3zWpFZGuUUir0aFU8Pzavm6Wbl5Cka/z3RhB6HGbmG2azy7YXA4XYOVYwn1UgiBun&#10;O24VnE/76RpETMgae8ek4EYRdtuX0QZr7a78TcMxtaJAONaowKTkayljY8hinDlPXLwfFyymIkMr&#10;dcBrgdteLqpqJS12XBYMevow1Pwe/6wC3ZsTh+XlcFh+mpwXfvB6PSg1Gef3NxCJcvoPP9tfWsHq&#10;FR5fyg+Q2zsAAAD//wMAUEsBAi0AFAAGAAgAAAAhANvh9svuAAAAhQEAABMAAAAAAAAAAAAAAAAA&#10;AAAAAFtDb250ZW50X1R5cGVzXS54bWxQSwECLQAUAAYACAAAACEAWvQsW78AAAAVAQAACwAAAAAA&#10;AAAAAAAAAAAfAQAAX3JlbHMvLnJlbHNQSwECLQAUAAYACAAAACEAA4cdM8AAAADbAAAADwAAAAAA&#10;AAAAAAAAAAAHAgAAZHJzL2Rvd25yZXYueG1sUEsFBgAAAAADAAMAtwAAAPQCAAAAAA==&#10;" path="m1455006,l,,,12161r1455006,l1455006,xe" fillcolor="black" stroked="f">
                  <v:path arrowok="t"/>
                </v:shape>
                <w10:wrap type="topAndBottom" anchorx="page"/>
              </v:group>
            </w:pict>
          </mc:Fallback>
        </mc:AlternateContent>
      </w:r>
      <w:r>
        <w:rPr>
          <w:b/>
          <w:spacing w:val="-4"/>
          <w:sz w:val="18"/>
        </w:rPr>
        <w:t>2025</w:t>
      </w:r>
      <w:r>
        <w:rPr>
          <w:b/>
          <w:sz w:val="18"/>
        </w:rPr>
        <w:tab/>
      </w:r>
      <w:r>
        <w:rPr>
          <w:b/>
          <w:spacing w:val="-4"/>
          <w:sz w:val="18"/>
        </w:rPr>
        <w:t>2024</w:t>
      </w:r>
    </w:p>
    <w:p w14:paraId="1202EC3C" w14:textId="77777777" w:rsidR="00E00C6C" w:rsidRDefault="00FD2E7C">
      <w:pPr>
        <w:tabs>
          <w:tab w:val="left" w:pos="7022"/>
          <w:tab w:val="left" w:pos="8030"/>
        </w:tabs>
        <w:ind w:left="1923"/>
        <w:rPr>
          <w:sz w:val="18"/>
        </w:rPr>
      </w:pPr>
      <w:r>
        <w:rPr>
          <w:sz w:val="18"/>
        </w:rPr>
        <w:t>Ingresos</w:t>
      </w:r>
      <w:r>
        <w:rPr>
          <w:spacing w:val="-14"/>
          <w:sz w:val="18"/>
        </w:rPr>
        <w:t xml:space="preserve"> </w:t>
      </w:r>
      <w:r>
        <w:rPr>
          <w:spacing w:val="-2"/>
          <w:sz w:val="18"/>
        </w:rPr>
        <w:t>excepcionales</w:t>
      </w:r>
      <w:r>
        <w:rPr>
          <w:sz w:val="18"/>
        </w:rPr>
        <w:tab/>
      </w:r>
      <w:r>
        <w:rPr>
          <w:spacing w:val="-2"/>
          <w:sz w:val="18"/>
        </w:rPr>
        <w:t>3.002</w:t>
      </w:r>
      <w:r>
        <w:rPr>
          <w:sz w:val="18"/>
        </w:rPr>
        <w:tab/>
      </w:r>
      <w:r>
        <w:rPr>
          <w:spacing w:val="-2"/>
          <w:sz w:val="18"/>
        </w:rPr>
        <w:t>16.574</w:t>
      </w:r>
    </w:p>
    <w:p w14:paraId="152D70CC" w14:textId="77777777" w:rsidR="00E00C6C" w:rsidRDefault="00FD2E7C">
      <w:pPr>
        <w:tabs>
          <w:tab w:val="left" w:pos="6337"/>
          <w:tab w:val="left" w:pos="6812"/>
          <w:tab w:val="left" w:pos="8135"/>
        </w:tabs>
        <w:ind w:left="1923"/>
        <w:rPr>
          <w:sz w:val="18"/>
        </w:rPr>
      </w:pPr>
      <w:r>
        <w:rPr>
          <w:w w:val="99"/>
          <w:sz w:val="18"/>
        </w:rPr>
        <w:t>G</w:t>
      </w:r>
      <w:r>
        <w:rPr>
          <w:spacing w:val="-2"/>
          <w:w w:val="99"/>
          <w:sz w:val="18"/>
        </w:rPr>
        <w:t>a</w:t>
      </w:r>
      <w:r>
        <w:rPr>
          <w:w w:val="99"/>
          <w:sz w:val="18"/>
        </w:rPr>
        <w:t>s</w:t>
      </w:r>
      <w:r>
        <w:rPr>
          <w:spacing w:val="-2"/>
          <w:w w:val="99"/>
          <w:sz w:val="18"/>
        </w:rPr>
        <w:t>to</w:t>
      </w:r>
      <w:r>
        <w:rPr>
          <w:w w:val="99"/>
          <w:sz w:val="18"/>
        </w:rPr>
        <w:t>s</w:t>
      </w:r>
      <w:r>
        <w:rPr>
          <w:spacing w:val="-1"/>
          <w:sz w:val="18"/>
        </w:rPr>
        <w:t xml:space="preserve"> </w:t>
      </w:r>
      <w:r>
        <w:rPr>
          <w:spacing w:val="-1"/>
          <w:w w:val="99"/>
          <w:sz w:val="18"/>
        </w:rPr>
        <w:t>e</w:t>
      </w:r>
      <w:r>
        <w:rPr>
          <w:spacing w:val="-2"/>
          <w:w w:val="99"/>
          <w:sz w:val="18"/>
        </w:rPr>
        <w:t>x</w:t>
      </w:r>
      <w:r>
        <w:rPr>
          <w:w w:val="99"/>
          <w:sz w:val="18"/>
        </w:rPr>
        <w:t>ce</w:t>
      </w:r>
      <w:r>
        <w:rPr>
          <w:spacing w:val="-2"/>
          <w:w w:val="99"/>
          <w:sz w:val="18"/>
        </w:rPr>
        <w:t>p</w:t>
      </w:r>
      <w:r>
        <w:rPr>
          <w:w w:val="99"/>
          <w:sz w:val="18"/>
        </w:rPr>
        <w:t>ci</w:t>
      </w:r>
      <w:r>
        <w:rPr>
          <w:spacing w:val="-2"/>
          <w:w w:val="99"/>
          <w:sz w:val="18"/>
        </w:rPr>
        <w:t>o</w:t>
      </w:r>
      <w:r>
        <w:rPr>
          <w:spacing w:val="-1"/>
          <w:w w:val="99"/>
          <w:sz w:val="18"/>
        </w:rPr>
        <w:t>n</w:t>
      </w:r>
      <w:r>
        <w:rPr>
          <w:spacing w:val="-2"/>
          <w:w w:val="99"/>
          <w:sz w:val="18"/>
        </w:rPr>
        <w:t>a</w:t>
      </w:r>
      <w:r>
        <w:rPr>
          <w:w w:val="99"/>
          <w:sz w:val="18"/>
        </w:rPr>
        <w:t>les</w:t>
      </w:r>
      <w:r>
        <w:rPr>
          <w:sz w:val="18"/>
        </w:rPr>
        <w:tab/>
      </w:r>
      <w:r>
        <w:rPr>
          <w:w w:val="99"/>
          <w:sz w:val="18"/>
          <w:u w:val="single"/>
        </w:rPr>
        <w:t xml:space="preserve"> </w:t>
      </w:r>
      <w:r>
        <w:rPr>
          <w:sz w:val="18"/>
          <w:u w:val="single"/>
        </w:rPr>
        <w:tab/>
      </w:r>
      <w:r>
        <w:rPr>
          <w:spacing w:val="-2"/>
          <w:w w:val="99"/>
          <w:sz w:val="18"/>
          <w:u w:val="single"/>
        </w:rPr>
        <w:t>(</w:t>
      </w:r>
      <w:r>
        <w:rPr>
          <w:spacing w:val="-1"/>
          <w:w w:val="99"/>
          <w:sz w:val="18"/>
          <w:u w:val="single"/>
        </w:rPr>
        <w:t>1</w:t>
      </w:r>
      <w:r>
        <w:rPr>
          <w:w w:val="99"/>
          <w:sz w:val="18"/>
          <w:u w:val="single"/>
        </w:rPr>
        <w:t>8</w:t>
      </w:r>
      <w:r>
        <w:rPr>
          <w:spacing w:val="-2"/>
          <w:w w:val="99"/>
          <w:sz w:val="18"/>
          <w:u w:val="single"/>
        </w:rPr>
        <w:t>.</w:t>
      </w:r>
      <w:r>
        <w:rPr>
          <w:spacing w:val="-1"/>
          <w:w w:val="99"/>
          <w:sz w:val="18"/>
          <w:u w:val="single"/>
        </w:rPr>
        <w:t>5</w:t>
      </w:r>
      <w:r>
        <w:rPr>
          <w:w w:val="99"/>
          <w:sz w:val="18"/>
          <w:u w:val="single"/>
        </w:rPr>
        <w:t>7</w:t>
      </w:r>
      <w:r>
        <w:rPr>
          <w:spacing w:val="-1"/>
          <w:w w:val="99"/>
          <w:sz w:val="18"/>
          <w:u w:val="single"/>
        </w:rPr>
        <w:t>4</w:t>
      </w:r>
      <w:r>
        <w:rPr>
          <w:w w:val="99"/>
          <w:sz w:val="18"/>
          <w:u w:val="single"/>
        </w:rPr>
        <w:t>)</w:t>
      </w:r>
      <w:r>
        <w:rPr>
          <w:sz w:val="18"/>
          <w:u w:val="single"/>
        </w:rPr>
        <w:tab/>
      </w:r>
      <w:r>
        <w:rPr>
          <w:spacing w:val="-2"/>
          <w:w w:val="99"/>
          <w:sz w:val="18"/>
          <w:u w:val="single"/>
        </w:rPr>
        <w:t>(</w:t>
      </w:r>
      <w:r>
        <w:rPr>
          <w:spacing w:val="-1"/>
          <w:w w:val="99"/>
          <w:sz w:val="18"/>
          <w:u w:val="single"/>
        </w:rPr>
        <w:t>9</w:t>
      </w:r>
      <w:r>
        <w:rPr>
          <w:w w:val="99"/>
          <w:sz w:val="18"/>
          <w:u w:val="single"/>
        </w:rPr>
        <w:t>8</w:t>
      </w:r>
      <w:r>
        <w:rPr>
          <w:spacing w:val="-1"/>
          <w:w w:val="99"/>
          <w:sz w:val="18"/>
          <w:u w:val="single"/>
        </w:rPr>
        <w:t>7)</w:t>
      </w:r>
    </w:p>
    <w:p w14:paraId="0B4D0207" w14:textId="77777777" w:rsidR="00E00C6C" w:rsidRDefault="00FD2E7C">
      <w:pPr>
        <w:tabs>
          <w:tab w:val="left" w:pos="6747"/>
          <w:tab w:val="left" w:pos="7965"/>
        </w:tabs>
        <w:spacing w:before="12"/>
        <w:ind w:left="3792"/>
        <w:rPr>
          <w:b/>
          <w:sz w:val="18"/>
        </w:rPr>
      </w:pPr>
      <w:r>
        <w:rPr>
          <w:b/>
          <w:noProof/>
          <w:sz w:val="18"/>
        </w:rPr>
        <mc:AlternateContent>
          <mc:Choice Requires="wpg">
            <w:drawing>
              <wp:anchor distT="0" distB="0" distL="0" distR="0" simplePos="0" relativeHeight="487599616" behindDoc="1" locked="0" layoutInCell="1" allowOverlap="1" wp14:anchorId="3026E7EB" wp14:editId="5F9BDDB6">
                <wp:simplePos x="0" y="0"/>
                <wp:positionH relativeFrom="page">
                  <wp:posOffset>4743853</wp:posOffset>
                </wp:positionH>
                <wp:positionV relativeFrom="paragraph">
                  <wp:posOffset>172366</wp:posOffset>
                </wp:positionV>
                <wp:extent cx="1455420" cy="127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12700"/>
                          <a:chOff x="0" y="0"/>
                          <a:chExt cx="1455420" cy="12700"/>
                        </a:xfrm>
                      </wpg:grpSpPr>
                      <wps:wsp>
                        <wps:cNvPr id="65" name="Graphic 65"/>
                        <wps:cNvSpPr/>
                        <wps:spPr>
                          <a:xfrm>
                            <a:off x="759" y="886"/>
                            <a:ext cx="1453515" cy="1270"/>
                          </a:xfrm>
                          <a:custGeom>
                            <a:avLst/>
                            <a:gdLst/>
                            <a:ahLst/>
                            <a:cxnLst/>
                            <a:rect l="l" t="t" r="r" b="b"/>
                            <a:pathLst>
                              <a:path w="1453515">
                                <a:moveTo>
                                  <a:pt x="0" y="0"/>
                                </a:moveTo>
                                <a:lnTo>
                                  <a:pt x="1453486" y="0"/>
                                </a:lnTo>
                              </a:path>
                            </a:pathLst>
                          </a:custGeom>
                          <a:ln w="1773">
                            <a:solidFill>
                              <a:srgbClr val="000000"/>
                            </a:solidFill>
                            <a:prstDash val="solid"/>
                          </a:ln>
                        </wps:spPr>
                        <wps:bodyPr wrap="square" lIns="0" tIns="0" rIns="0" bIns="0" rtlCol="0">
                          <a:prstTxWarp prst="textNoShape">
                            <a:avLst/>
                          </a:prstTxWarp>
                          <a:noAutofit/>
                        </wps:bodyPr>
                      </wps:wsp>
                      <wps:wsp>
                        <wps:cNvPr id="66" name="Graphic 66"/>
                        <wps:cNvSpPr/>
                        <wps:spPr>
                          <a:xfrm>
                            <a:off x="0" y="126"/>
                            <a:ext cx="1455420" cy="12700"/>
                          </a:xfrm>
                          <a:custGeom>
                            <a:avLst/>
                            <a:gdLst/>
                            <a:ahLst/>
                            <a:cxnLst/>
                            <a:rect l="l" t="t" r="r" b="b"/>
                            <a:pathLst>
                              <a:path w="1455420" h="12700">
                                <a:moveTo>
                                  <a:pt x="1455006" y="0"/>
                                </a:moveTo>
                                <a:lnTo>
                                  <a:pt x="0" y="0"/>
                                </a:lnTo>
                                <a:lnTo>
                                  <a:pt x="0" y="12161"/>
                                </a:lnTo>
                                <a:lnTo>
                                  <a:pt x="1455006" y="12161"/>
                                </a:lnTo>
                                <a:lnTo>
                                  <a:pt x="14550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D944AB" id="Group 64" o:spid="_x0000_s1026" style="position:absolute;margin-left:373.55pt;margin-top:13.55pt;width:114.6pt;height:1pt;z-index:-15716864;mso-wrap-distance-left:0;mso-wrap-distance-right:0;mso-position-horizontal-relative:page" coordsize="1455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K4AgMAAPkIAAAOAAAAZHJzL2Uyb0RvYy54bWzMVm1v0zAQ/o7Ef7D8naXp+jKipRPa2IQ0&#10;waQN8dl1nBfhxMZ2m+7fc77ESdshBkMg+iGyc2ff3XPPc+n5xa6WZCuMrVST0vhkQolouMqqpkjp&#10;54frN2eUWMeajEnViJQ+CksvVq9fnbc6EVNVKpkJQ+CSxiatTmnpnE6iyPJS1MyeKC0aMObK1MzB&#10;1hRRZlgLt9cymk4mi6hVJtNGcWEtvL3qjHSF9+e54O5TnlvhiEwp5ObwafC59s9odc6SwjBdVrxP&#10;g70gi5pVDQQdrrpijpGNqZ5cVVfcKKtyd8JVHak8r7jAGqCaeHJUzY1RG421FElb6AEmgPYIpxdf&#10;yz9u7wypspQuZpQ0rIYeYVgCewCn1UUCPjdG3+s701UIy1vFv1owR8d2vy9G511uan8ICiU7RP1x&#10;QF3sHOHwMp7N57MpNIeDLZ4uJ31XeAmte3KKl+9/ei5iSRcUUxtSaTXwy44Q2j+D8L5kWmBnrIcn&#10;QDgfIewYtZh3IKKXRxAhtYntwTzCZzl/SwmgcHa26Ji5h9HpPIbrA0bePJTKEr6x7kYoxJptb60D&#10;M5AxCytWhhXfNWFpQB1eFxJ14SgBXRhKQBfrLrpmzp/zV/klabFZmIh/V6uteFBodUd9gtRGq2z2&#10;vaDdpzOoz9eJnQbfzgMWPgwWNoSGl/vFyQazWC5PUW5WySq7rqT0WVhTrC+lIVvmxY6/HqYDN22s&#10;u2K27PzQ1LvJBhkd2uM5s1bZI3S3hQmRUvttw4ygRH5ogD9+nISFCYt1WBgnLxUOHQQIYj7svjCj&#10;iQ+fUged/agCjVgSmuYxGHz9yUa92ziVV76jQOmQUb8BSnuN/gtuQ8fCeOi5jRz1wUEBz3Mb4EJ9&#10;P2X2D9QPMARp7Hc/oPS3qN1lUoYx5PEfaayR5H5awXfngL6jzyHVu5IPSR7IDn3eE008jRfxwMJO&#10;Lod37cf9Pe/j+FwqK7rx8azcDoTzS/pCjnbjbWTr/60f/FLA9xUHT/9fwH/A9/eot/Efy+o7AAAA&#10;//8DAFBLAwQUAAYACAAAACEA39SKuuAAAAAJAQAADwAAAGRycy9kb3ducmV2LnhtbEyPwW7CMAyG&#10;75P2DpEn7TbSwEaha4oQ2nZCkwaT0G6mNW1Fk1RNaMvbz5y2k2X70+/P6Wo0jeip87WzGtQkAkE2&#10;d0VtSw3f+/enBQgf0BbYOEsaruRhld3fpZgUbrBf1O9CKTjE+gQ1VCG0iZQ+r8ign7iWLO9OrjMY&#10;uO1KWXQ4cLhp5DSK5tJgbflChS1tKsrPu4vR8DHgsJ6pt357Pm2uP/uXz8NWkdaPD+P6FUSgMfzB&#10;cNNndcjY6egutvCi0RA/x4pRDdNbZWAZz2cgjjxYKpBZKv9/kP0CAAD//wMAUEsBAi0AFAAGAAgA&#10;AAAhALaDOJL+AAAA4QEAABMAAAAAAAAAAAAAAAAAAAAAAFtDb250ZW50X1R5cGVzXS54bWxQSwEC&#10;LQAUAAYACAAAACEAOP0h/9YAAACUAQAACwAAAAAAAAAAAAAAAAAvAQAAX3JlbHMvLnJlbHNQSwEC&#10;LQAUAAYACAAAACEAY1oyuAIDAAD5CAAADgAAAAAAAAAAAAAAAAAuAgAAZHJzL2Uyb0RvYy54bWxQ&#10;SwECLQAUAAYACAAAACEA39SKuuAAAAAJAQAADwAAAAAAAAAAAAAAAABcBQAAZHJzL2Rvd25yZXYu&#10;eG1sUEsFBgAAAAAEAAQA8wAAAGkGAAAAAA==&#10;">
                <v:shape id="Graphic 65" o:spid="_x0000_s1027" style="position:absolute;left:7;top:8;width:14535;height:13;visibility:visible;mso-wrap-style:square;v-text-anchor:top" coordsize="1453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scwwAAANsAAAAPAAAAZHJzL2Rvd25yZXYueG1sRI/NasMw&#10;EITvhb6D2EJvjZxC0+BECUkh0JRemr/zYm0sE2tlpG3svH1VKPQ4zMw3zHw5+FZdKaYmsIHxqABF&#10;XAXbcG3gsN88TUElQbbYBiYDN0qwXNzfzbG0oecvuu6kVhnCqUQDTqQrtU6VI49pFDri7J1D9ChZ&#10;xlrbiH2G+1Y/F8VEe2w4Lzjs6M1Rddl9ewNrWW/r1TRsXK8P+CHH18/LKRrz+DCsZqCEBvkP/7Xf&#10;rYHJC/x+yT9AL34AAAD//wMAUEsBAi0AFAAGAAgAAAAhANvh9svuAAAAhQEAABMAAAAAAAAAAAAA&#10;AAAAAAAAAFtDb250ZW50X1R5cGVzXS54bWxQSwECLQAUAAYACAAAACEAWvQsW78AAAAVAQAACwAA&#10;AAAAAAAAAAAAAAAfAQAAX3JlbHMvLnJlbHNQSwECLQAUAAYACAAAACEALFMbHMMAAADbAAAADwAA&#10;AAAAAAAAAAAAAAAHAgAAZHJzL2Rvd25yZXYueG1sUEsFBgAAAAADAAMAtwAAAPcCAAAAAA==&#10;" path="m,l1453486,e" filled="f" strokeweight=".04925mm">
                  <v:path arrowok="t"/>
                </v:shape>
                <v:shape id="Graphic 66" o:spid="_x0000_s1028" style="position:absolute;top:1;width:14554;height:127;visibility:visible;mso-wrap-style:square;v-text-anchor:top" coordsize="1455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L6rwAAAANsAAAAPAAAAZHJzL2Rvd25yZXYueG1sRI9PawIx&#10;FMTvQr9DeIXeNKvIIlujiLTQo//w/Ni8bhY3LyFJ1/TbNwXB4zAzv2HW22wHMVKIvWMF81kFgrh1&#10;uudOweX8OV2BiAlZ4+CYFPxShO3mZbLGRrs7H2k8pU4UCMcGFZiUfCNlbA1ZjDPniYv37YLFVGTo&#10;pA54L3A7yEVV1dJiz2XBoKe9ofZ2+rEK9GDOHJbXw2H5YXJe+NHr1ajU22vevYNIlNMz/Gh/aQV1&#10;Df9fyg+Qmz8AAAD//wMAUEsBAi0AFAAGAAgAAAAhANvh9svuAAAAhQEAABMAAAAAAAAAAAAAAAAA&#10;AAAAAFtDb250ZW50X1R5cGVzXS54bWxQSwECLQAUAAYACAAAACEAWvQsW78AAAAVAQAACwAAAAAA&#10;AAAAAAAAAAAfAQAAX3JlbHMvLnJlbHNQSwECLQAUAAYACAAAACEAE/C+q8AAAADbAAAADwAAAAAA&#10;AAAAAAAAAAAHAgAAZHJzL2Rvd25yZXYueG1sUEsFBgAAAAADAAMAtwAAAPQCAAAAAA==&#10;" path="m1455006,l,,,12161r1455006,l1455006,xe" fillcolor="black" stroked="f">
                  <v:path arrowok="t"/>
                </v:shape>
                <w10:wrap type="topAndBottom" anchorx="page"/>
              </v:group>
            </w:pict>
          </mc:Fallback>
        </mc:AlternateContent>
      </w:r>
      <w:r>
        <w:rPr>
          <w:b/>
          <w:spacing w:val="-2"/>
          <w:sz w:val="18"/>
        </w:rPr>
        <w:t>Totales</w:t>
      </w:r>
      <w:r>
        <w:rPr>
          <w:b/>
          <w:sz w:val="18"/>
        </w:rPr>
        <w:tab/>
      </w:r>
      <w:r>
        <w:rPr>
          <w:b/>
          <w:spacing w:val="-2"/>
          <w:sz w:val="18"/>
        </w:rPr>
        <w:t>(15.571)</w:t>
      </w:r>
      <w:r>
        <w:rPr>
          <w:b/>
          <w:sz w:val="18"/>
        </w:rPr>
        <w:tab/>
      </w:r>
      <w:r>
        <w:rPr>
          <w:b/>
          <w:spacing w:val="-2"/>
          <w:sz w:val="18"/>
        </w:rPr>
        <w:t>15.587</w:t>
      </w:r>
    </w:p>
    <w:p w14:paraId="245377B3" w14:textId="77777777" w:rsidR="00E00C6C" w:rsidRDefault="00E00C6C">
      <w:pPr>
        <w:rPr>
          <w:b/>
          <w:sz w:val="18"/>
        </w:rPr>
        <w:sectPr w:rsidR="00E00C6C">
          <w:type w:val="continuous"/>
          <w:pgSz w:w="11910" w:h="16840"/>
          <w:pgMar w:top="2140" w:right="425" w:bottom="280" w:left="1133" w:header="864" w:footer="263" w:gutter="0"/>
          <w:cols w:space="720"/>
        </w:sectPr>
      </w:pPr>
    </w:p>
    <w:p w14:paraId="3123C780" w14:textId="77777777" w:rsidR="00E00C6C" w:rsidRDefault="00FD2E7C">
      <w:pPr>
        <w:pStyle w:val="Ttulo2"/>
        <w:numPr>
          <w:ilvl w:val="1"/>
          <w:numId w:val="1"/>
        </w:numPr>
        <w:tabs>
          <w:tab w:val="left" w:pos="1267"/>
        </w:tabs>
        <w:spacing w:before="232"/>
        <w:ind w:left="1267" w:hanging="497"/>
        <w:rPr>
          <w:u w:val="none"/>
        </w:rPr>
      </w:pPr>
      <w:r>
        <w:rPr>
          <w:spacing w:val="-3"/>
        </w:rPr>
        <w:lastRenderedPageBreak/>
        <w:t xml:space="preserve"> </w:t>
      </w:r>
      <w:r>
        <w:t>MONTE</w:t>
      </w:r>
      <w:r>
        <w:rPr>
          <w:spacing w:val="-2"/>
        </w:rPr>
        <w:t xml:space="preserve"> </w:t>
      </w:r>
      <w:r>
        <w:t>DE</w:t>
      </w:r>
      <w:r>
        <w:rPr>
          <w:spacing w:val="-2"/>
        </w:rPr>
        <w:t xml:space="preserve"> PIEDAD</w:t>
      </w:r>
    </w:p>
    <w:p w14:paraId="44A93930" w14:textId="77777777" w:rsidR="00E00C6C" w:rsidRDefault="00FD2E7C">
      <w:pPr>
        <w:pStyle w:val="Textoindependiente"/>
        <w:spacing w:before="306"/>
        <w:ind w:left="727"/>
      </w:pPr>
      <w:r>
        <w:t>A</w:t>
      </w:r>
      <w:r>
        <w:rPr>
          <w:spacing w:val="-6"/>
        </w:rPr>
        <w:t xml:space="preserve"> </w:t>
      </w:r>
      <w:r>
        <w:t>continuación,</w:t>
      </w:r>
      <w:r>
        <w:rPr>
          <w:spacing w:val="-5"/>
        </w:rPr>
        <w:t xml:space="preserve"> </w:t>
      </w:r>
      <w:r>
        <w:t>se</w:t>
      </w:r>
      <w:r>
        <w:rPr>
          <w:spacing w:val="-5"/>
        </w:rPr>
        <w:t xml:space="preserve"> </w:t>
      </w:r>
      <w:r>
        <w:t>desglosan</w:t>
      </w:r>
      <w:r>
        <w:rPr>
          <w:spacing w:val="-3"/>
        </w:rPr>
        <w:t xml:space="preserve"> </w:t>
      </w:r>
      <w:r>
        <w:t>los</w:t>
      </w:r>
      <w:r>
        <w:rPr>
          <w:spacing w:val="-5"/>
        </w:rPr>
        <w:t xml:space="preserve"> </w:t>
      </w:r>
      <w:r>
        <w:t>ingresos</w:t>
      </w:r>
      <w:r>
        <w:rPr>
          <w:spacing w:val="-5"/>
        </w:rPr>
        <w:t xml:space="preserve"> </w:t>
      </w:r>
      <w:r>
        <w:t>correspondientes</w:t>
      </w:r>
      <w:r>
        <w:rPr>
          <w:spacing w:val="-3"/>
        </w:rPr>
        <w:t xml:space="preserve"> </w:t>
      </w:r>
      <w:r>
        <w:t>a</w:t>
      </w:r>
      <w:r>
        <w:rPr>
          <w:spacing w:val="-3"/>
        </w:rPr>
        <w:t xml:space="preserve"> </w:t>
      </w:r>
      <w:r>
        <w:t>los</w:t>
      </w:r>
      <w:r>
        <w:rPr>
          <w:spacing w:val="-4"/>
        </w:rPr>
        <w:t xml:space="preserve"> </w:t>
      </w:r>
      <w:r>
        <w:t>ejercicios</w:t>
      </w:r>
      <w:r>
        <w:rPr>
          <w:spacing w:val="-2"/>
        </w:rPr>
        <w:t xml:space="preserve"> </w:t>
      </w:r>
      <w:r>
        <w:t>2024</w:t>
      </w:r>
      <w:r>
        <w:rPr>
          <w:spacing w:val="-6"/>
        </w:rPr>
        <w:t xml:space="preserve"> </w:t>
      </w:r>
      <w:r>
        <w:t>y</w:t>
      </w:r>
      <w:r>
        <w:rPr>
          <w:spacing w:val="-4"/>
        </w:rPr>
        <w:t xml:space="preserve"> </w:t>
      </w:r>
      <w:r>
        <w:rPr>
          <w:spacing w:val="-2"/>
        </w:rPr>
        <w:t>2025:</w:t>
      </w:r>
    </w:p>
    <w:p w14:paraId="2B03CF6A" w14:textId="77777777" w:rsidR="00E00C6C" w:rsidRDefault="00E00C6C">
      <w:pPr>
        <w:pStyle w:val="Textoindependiente"/>
        <w:spacing w:before="1"/>
        <w:rPr>
          <w:sz w:val="16"/>
        </w:rPr>
      </w:pPr>
    </w:p>
    <w:p w14:paraId="4C38DB57" w14:textId="77777777" w:rsidR="00E00C6C" w:rsidRDefault="00E00C6C">
      <w:pPr>
        <w:pStyle w:val="Textoindependiente"/>
        <w:rPr>
          <w:sz w:val="16"/>
        </w:rPr>
        <w:sectPr w:rsidR="00E00C6C">
          <w:pgSz w:w="11910" w:h="16840"/>
          <w:pgMar w:top="2360" w:right="425" w:bottom="460" w:left="1133" w:header="864" w:footer="263" w:gutter="0"/>
          <w:cols w:space="720"/>
        </w:sectPr>
      </w:pPr>
    </w:p>
    <w:p w14:paraId="3C437D89" w14:textId="77777777" w:rsidR="00E00C6C" w:rsidRDefault="00E00C6C">
      <w:pPr>
        <w:pStyle w:val="Textoindependiente"/>
        <w:spacing w:before="67"/>
        <w:rPr>
          <w:sz w:val="18"/>
        </w:rPr>
      </w:pPr>
    </w:p>
    <w:p w14:paraId="0433BDF3" w14:textId="77777777" w:rsidR="00E00C6C" w:rsidRDefault="00FD2E7C">
      <w:pPr>
        <w:spacing w:line="278" w:lineRule="auto"/>
        <w:ind w:left="1923"/>
        <w:rPr>
          <w:sz w:val="18"/>
        </w:rPr>
      </w:pPr>
      <w:r>
        <w:rPr>
          <w:sz w:val="18"/>
        </w:rPr>
        <w:t>Ventas</w:t>
      </w:r>
      <w:r>
        <w:rPr>
          <w:spacing w:val="80"/>
          <w:sz w:val="18"/>
        </w:rPr>
        <w:t xml:space="preserve"> </w:t>
      </w:r>
      <w:r>
        <w:rPr>
          <w:sz w:val="18"/>
        </w:rPr>
        <w:t>y</w:t>
      </w:r>
      <w:r>
        <w:rPr>
          <w:spacing w:val="80"/>
          <w:sz w:val="18"/>
        </w:rPr>
        <w:t xml:space="preserve"> </w:t>
      </w:r>
      <w:r>
        <w:rPr>
          <w:sz w:val="18"/>
        </w:rPr>
        <w:t>otros</w:t>
      </w:r>
      <w:r>
        <w:rPr>
          <w:spacing w:val="80"/>
          <w:sz w:val="18"/>
        </w:rPr>
        <w:t xml:space="preserve"> </w:t>
      </w:r>
      <w:r>
        <w:rPr>
          <w:sz w:val="18"/>
        </w:rPr>
        <w:t>ingresos</w:t>
      </w:r>
      <w:r>
        <w:rPr>
          <w:spacing w:val="80"/>
          <w:sz w:val="18"/>
        </w:rPr>
        <w:t xml:space="preserve"> </w:t>
      </w:r>
      <w:r>
        <w:rPr>
          <w:sz w:val="18"/>
        </w:rPr>
        <w:t>de</w:t>
      </w:r>
      <w:r>
        <w:rPr>
          <w:spacing w:val="80"/>
          <w:sz w:val="18"/>
        </w:rPr>
        <w:t xml:space="preserve"> </w:t>
      </w:r>
      <w:r>
        <w:rPr>
          <w:sz w:val="18"/>
        </w:rPr>
        <w:t>la</w:t>
      </w:r>
      <w:r>
        <w:rPr>
          <w:spacing w:val="80"/>
          <w:sz w:val="18"/>
        </w:rPr>
        <w:t xml:space="preserve"> </w:t>
      </w:r>
      <w:r>
        <w:rPr>
          <w:sz w:val="18"/>
        </w:rPr>
        <w:t xml:space="preserve">actividad </w:t>
      </w:r>
      <w:r>
        <w:rPr>
          <w:spacing w:val="-2"/>
          <w:sz w:val="18"/>
        </w:rPr>
        <w:t>mercantil</w:t>
      </w:r>
    </w:p>
    <w:p w14:paraId="500ACA33" w14:textId="77777777" w:rsidR="00E00C6C" w:rsidRDefault="00FD2E7C">
      <w:pPr>
        <w:tabs>
          <w:tab w:val="left" w:pos="2047"/>
        </w:tabs>
        <w:spacing w:before="101"/>
        <w:ind w:left="622"/>
        <w:rPr>
          <w:b/>
          <w:sz w:val="18"/>
        </w:rPr>
      </w:pPr>
      <w:r>
        <w:br w:type="column"/>
      </w:r>
      <w:r>
        <w:rPr>
          <w:b/>
          <w:spacing w:val="-4"/>
          <w:sz w:val="18"/>
        </w:rPr>
        <w:t>2025</w:t>
      </w:r>
      <w:r>
        <w:rPr>
          <w:b/>
          <w:sz w:val="18"/>
        </w:rPr>
        <w:tab/>
      </w:r>
      <w:r>
        <w:rPr>
          <w:b/>
          <w:spacing w:val="-4"/>
          <w:sz w:val="18"/>
        </w:rPr>
        <w:t>2024</w:t>
      </w:r>
    </w:p>
    <w:p w14:paraId="48FBE5D6" w14:textId="77777777" w:rsidR="00E00C6C" w:rsidRDefault="00FD2E7C">
      <w:pPr>
        <w:pStyle w:val="Textoindependiente"/>
        <w:spacing w:line="20" w:lineRule="exact"/>
        <w:ind w:left="-10"/>
        <w:rPr>
          <w:sz w:val="2"/>
        </w:rPr>
      </w:pPr>
      <w:r>
        <w:rPr>
          <w:noProof/>
          <w:sz w:val="2"/>
        </w:rPr>
        <mc:AlternateContent>
          <mc:Choice Requires="wpg">
            <w:drawing>
              <wp:inline distT="0" distB="0" distL="0" distR="0" wp14:anchorId="799589EC" wp14:editId="78D917C5">
                <wp:extent cx="1811020" cy="12700"/>
                <wp:effectExtent l="9525" t="0" r="0" b="635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1020" cy="12700"/>
                          <a:chOff x="0" y="0"/>
                          <a:chExt cx="1811020" cy="12700"/>
                        </a:xfrm>
                      </wpg:grpSpPr>
                      <wps:wsp>
                        <wps:cNvPr id="68" name="Graphic 68"/>
                        <wps:cNvSpPr/>
                        <wps:spPr>
                          <a:xfrm>
                            <a:off x="759" y="890"/>
                            <a:ext cx="1809750" cy="1270"/>
                          </a:xfrm>
                          <a:custGeom>
                            <a:avLst/>
                            <a:gdLst/>
                            <a:ahLst/>
                            <a:cxnLst/>
                            <a:rect l="l" t="t" r="r" b="b"/>
                            <a:pathLst>
                              <a:path w="1809750">
                                <a:moveTo>
                                  <a:pt x="0" y="0"/>
                                </a:moveTo>
                                <a:lnTo>
                                  <a:pt x="1809157" y="0"/>
                                </a:lnTo>
                              </a:path>
                            </a:pathLst>
                          </a:custGeom>
                          <a:ln w="1780">
                            <a:solidFill>
                              <a:srgbClr val="000000"/>
                            </a:solidFill>
                            <a:prstDash val="solid"/>
                          </a:ln>
                        </wps:spPr>
                        <wps:bodyPr wrap="square" lIns="0" tIns="0" rIns="0" bIns="0" rtlCol="0">
                          <a:prstTxWarp prst="textNoShape">
                            <a:avLst/>
                          </a:prstTxWarp>
                          <a:noAutofit/>
                        </wps:bodyPr>
                      </wps:wsp>
                      <wps:wsp>
                        <wps:cNvPr id="69" name="Graphic 69"/>
                        <wps:cNvSpPr/>
                        <wps:spPr>
                          <a:xfrm>
                            <a:off x="0" y="127"/>
                            <a:ext cx="1811020" cy="12700"/>
                          </a:xfrm>
                          <a:custGeom>
                            <a:avLst/>
                            <a:gdLst/>
                            <a:ahLst/>
                            <a:cxnLst/>
                            <a:rect l="l" t="t" r="r" b="b"/>
                            <a:pathLst>
                              <a:path w="1811020" h="12700">
                                <a:moveTo>
                                  <a:pt x="1810677" y="0"/>
                                </a:moveTo>
                                <a:lnTo>
                                  <a:pt x="0" y="0"/>
                                </a:lnTo>
                                <a:lnTo>
                                  <a:pt x="0" y="12208"/>
                                </a:lnTo>
                                <a:lnTo>
                                  <a:pt x="1810677" y="12208"/>
                                </a:lnTo>
                                <a:lnTo>
                                  <a:pt x="18106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4EAA9" id="Group 67" o:spid="_x0000_s1026" style="width:142.6pt;height:1pt;mso-position-horizontal-relative:char;mso-position-vertical-relative:line" coordsize="181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AA/AIAAPkIAAAOAAAAZHJzL2Uyb0RvYy54bWzMVttO3DAQfa/Uf7D8XpKsxF4isqiCgioh&#10;igSoz17HuaiO7drezfL3HTtxsht6oVStykOwM+O5nDnH2bPzfcPRjmlTS5Hh5CTGiAkq81qUGX58&#10;uHq3xMhYInLCpWAZfmIGn6/fvjlrVcpmspI8ZxpBEGHSVmW4slalUWRoxRpiTqRiAoyF1A2xsNVl&#10;lGvSQvSGR7M4nket1LnSkjJj4O1lZ8RrH78oGLWfisIwi3iGoTbrn9o/N+4Zrc9IWmqiqpr2ZZBX&#10;VNGQWkDSIdQlsQRtdf0sVFNTLY0s7AmVTSSLoqbM9wDdJPGkm2stt8r3UqZtqQaYANoJTq8OS293&#10;dxrVeYbnC4wEaWBGPi2CPYDTqjIFn2ut7tWd7jqE5Y2kXwyYo6nd7cvReV/oxh2CRtHeo/40oM72&#10;FlF4mSyTJJ7BcCjYktki7qdCKxjds1O0+vDTcxFJu6S+tKGUVgG/zAih+TMI7yuimJ+McfAECIHs&#10;AcKOUfNlB6L3cgh6SE1qejAn+CxOVxgBCstVj8GIUbxanB5g5MIOrZKUbo29ZtJjTXY3xoIZyJiH&#10;FanCiu5FWGpQh9MF97qwGIEuNEagi40LT1JFrDsXlqh1w+oKce8auWMP0lvtZE5Q2mjl4tDLRUhO&#10;gWyBCeDbecDCZfSNDanh5WFzXPgqFsvYy81IXudXNeeuCqPLzQXXaEec2P1fD9ORm9LGXhJTdX7e&#10;1Ltx4RkdxuM4s5H5E0y3hRsiw+brlmiGEf8ogD/uOgkLHRabsNCWX0h/6XiAIOfD/jPRCrn0GbYw&#10;2VsZaETSMDSHweDrTgr5fmtlUbuJAqVDRf0GKO00+i+4DcyccHvlYHPJQQG/5jbA1em749bI7O+p&#10;H2AI0jicfkDpL1G7r6QK15DDf6Sx8iSH2yqeL47pO/ocU71r2UsZGgq28L+LF2CZxf6q+KHfYd5k&#10;9jve0/yUS8Mcm14gtyPhvEhfnqPd9Tay9f/Wj/9SwPfVQ9L/FnAf8MO919v4i2X9DQAA//8DAFBL&#10;AwQUAAYACAAAACEAP2QlpdoAAAADAQAADwAAAGRycy9kb3ducmV2LnhtbEyPQUvDQBCF70L/wzIF&#10;b3aTSKXEbEop6qkItoJ4mybTJDQ7G7LbJP33jl7sZXjDG977JltPtlUD9b5xbCBeRKCIC1c2XBn4&#10;PLw+rED5gFxi65gMXMnDOp/dZZiWbuQPGvahUhLCPkUDdQhdqrUvarLoF64jFu/keotB1r7SZY+j&#10;hNtWJ1H0pC02LA01drStqTjvL9bA24jj5jF+GXbn0/b6fVi+f+1iMuZ+Pm2eQQWawv8x/OILOuTC&#10;dHQXLr1qDcgj4W+Kl6yWCaijiAh0nulb9vwHAAD//wMAUEsBAi0AFAAGAAgAAAAhALaDOJL+AAAA&#10;4QEAABMAAAAAAAAAAAAAAAAAAAAAAFtDb250ZW50X1R5cGVzXS54bWxQSwECLQAUAAYACAAAACEA&#10;OP0h/9YAAACUAQAACwAAAAAAAAAAAAAAAAAvAQAAX3JlbHMvLnJlbHNQSwECLQAUAAYACAAAACEA&#10;4EyAAPwCAAD5CAAADgAAAAAAAAAAAAAAAAAuAgAAZHJzL2Uyb0RvYy54bWxQSwECLQAUAAYACAAA&#10;ACEAP2QlpdoAAAADAQAADwAAAAAAAAAAAAAAAABWBQAAZHJzL2Rvd25yZXYueG1sUEsFBgAAAAAE&#10;AAQA8wAAAF0GAAAAAA==&#10;">
                <v:shape id="Graphic 68" o:spid="_x0000_s1027" style="position:absolute;left:7;top:8;width:18098;height:13;visibility:visible;mso-wrap-style:square;v-text-anchor:top" coordsize="180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m8wwAAANsAAAAPAAAAZHJzL2Rvd25yZXYueG1sRE9da8Iw&#10;FH0f+B/CHfg20zkUqUYR6UDGHEzH8PHaXNtic9MmUau/3jwM9ng437NFZ2pxIecrywpeBwkI4tzq&#10;igsFP7v3lwkIH5A11pZJwY08LOa9pxmm2l75my7bUIgYwj5FBWUITSqlz0sy6Ae2IY7c0TqDIUJX&#10;SO3wGsNNLYdJMpYGK44NJTa0Kik/bc9GweeXafnw2w5HHyHb7DfH7L5+OynVf+6WUxCBuvAv/nOv&#10;tYJxHBu/xB8g5w8AAAD//wMAUEsBAi0AFAAGAAgAAAAhANvh9svuAAAAhQEAABMAAAAAAAAAAAAA&#10;AAAAAAAAAFtDb250ZW50X1R5cGVzXS54bWxQSwECLQAUAAYACAAAACEAWvQsW78AAAAVAQAACwAA&#10;AAAAAAAAAAAAAAAfAQAAX3JlbHMvLnJlbHNQSwECLQAUAAYACAAAACEAIIBJvMMAAADbAAAADwAA&#10;AAAAAAAAAAAAAAAHAgAAZHJzL2Rvd25yZXYueG1sUEsFBgAAAAADAAMAtwAAAPcCAAAAAA==&#10;" path="m,l1809157,e" filled="f" strokeweight=".04944mm">
                  <v:path arrowok="t"/>
                </v:shape>
                <v:shape id="Graphic 69" o:spid="_x0000_s1028" style="position:absolute;top:1;width:18110;height:127;visibility:visible;mso-wrap-style:square;v-text-anchor:top" coordsize="18110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5PwQAAANsAAAAPAAAAZHJzL2Rvd25yZXYueG1sRI/BasMw&#10;EETvhf6D2EJujewcTOtEMaYhEMipTnPfWFvL2FoZS7Gdv68KhR6HmXnD7IrF9mKi0beOFaTrBARx&#10;7XTLjYKvy/H1DYQPyBp7x6TgQR6K/fPTDnPtZv6kqQqNiBD2OSowIQy5lL42ZNGv3UAcvW83WgxR&#10;jo3UI84Rbnu5SZJMWmw5Lhgc6MNQ3VV3q6C7Zcamy+bQaTpLXx3SUF6uSq1elnILItAS/sN/7ZNW&#10;kL3D75f4A+T+BwAA//8DAFBLAQItABQABgAIAAAAIQDb4fbL7gAAAIUBAAATAAAAAAAAAAAAAAAA&#10;AAAAAABbQ29udGVudF9UeXBlc10ueG1sUEsBAi0AFAAGAAgAAAAhAFr0LFu/AAAAFQEAAAsAAAAA&#10;AAAAAAAAAAAAHwEAAF9yZWxzLy5yZWxzUEsBAi0AFAAGAAgAAAAhAMa+7k/BAAAA2wAAAA8AAAAA&#10;AAAAAAAAAAAABwIAAGRycy9kb3ducmV2LnhtbFBLBQYAAAAAAwADALcAAAD1AgAAAAA=&#10;" path="m1810677,l,,,12208r1810677,l1810677,xe" fillcolor="black" stroked="f">
                  <v:path arrowok="t"/>
                </v:shape>
                <w10:anchorlock/>
              </v:group>
            </w:pict>
          </mc:Fallback>
        </mc:AlternateContent>
      </w:r>
    </w:p>
    <w:p w14:paraId="02AD1E62" w14:textId="77777777" w:rsidR="00E00C6C" w:rsidRDefault="00FD2E7C">
      <w:pPr>
        <w:tabs>
          <w:tab w:val="left" w:pos="1980"/>
        </w:tabs>
        <w:spacing w:before="129"/>
        <w:ind w:left="831"/>
        <w:rPr>
          <w:sz w:val="18"/>
        </w:rPr>
      </w:pPr>
      <w:r>
        <w:rPr>
          <w:spacing w:val="-2"/>
          <w:sz w:val="18"/>
        </w:rPr>
        <w:t>1.323.992</w:t>
      </w:r>
      <w:r>
        <w:rPr>
          <w:sz w:val="18"/>
        </w:rPr>
        <w:tab/>
      </w:r>
      <w:r>
        <w:rPr>
          <w:spacing w:val="-2"/>
          <w:sz w:val="18"/>
        </w:rPr>
        <w:t>1.247.436</w:t>
      </w:r>
    </w:p>
    <w:p w14:paraId="46734EB2" w14:textId="77777777" w:rsidR="00E00C6C" w:rsidRDefault="00E00C6C">
      <w:pPr>
        <w:pStyle w:val="Textoindependiente"/>
        <w:spacing w:before="6"/>
        <w:rPr>
          <w:sz w:val="9"/>
        </w:rPr>
      </w:pPr>
    </w:p>
    <w:p w14:paraId="509EEC3D" w14:textId="77777777" w:rsidR="00E00C6C" w:rsidRDefault="00FD2E7C">
      <w:pPr>
        <w:pStyle w:val="Textoindependiente"/>
        <w:spacing w:line="20" w:lineRule="exact"/>
        <w:ind w:left="-10"/>
        <w:rPr>
          <w:sz w:val="2"/>
        </w:rPr>
      </w:pPr>
      <w:r>
        <w:rPr>
          <w:noProof/>
          <w:sz w:val="2"/>
        </w:rPr>
        <mc:AlternateContent>
          <mc:Choice Requires="wpg">
            <w:drawing>
              <wp:inline distT="0" distB="0" distL="0" distR="0" wp14:anchorId="3B71D648" wp14:editId="1936496C">
                <wp:extent cx="1811020" cy="12700"/>
                <wp:effectExtent l="9525" t="0" r="0" b="635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1020" cy="12700"/>
                          <a:chOff x="0" y="0"/>
                          <a:chExt cx="1811020" cy="12700"/>
                        </a:xfrm>
                      </wpg:grpSpPr>
                      <wps:wsp>
                        <wps:cNvPr id="71" name="Graphic 71"/>
                        <wps:cNvSpPr/>
                        <wps:spPr>
                          <a:xfrm>
                            <a:off x="759" y="890"/>
                            <a:ext cx="1809750" cy="1270"/>
                          </a:xfrm>
                          <a:custGeom>
                            <a:avLst/>
                            <a:gdLst/>
                            <a:ahLst/>
                            <a:cxnLst/>
                            <a:rect l="l" t="t" r="r" b="b"/>
                            <a:pathLst>
                              <a:path w="1809750">
                                <a:moveTo>
                                  <a:pt x="0" y="0"/>
                                </a:moveTo>
                                <a:lnTo>
                                  <a:pt x="1809157" y="0"/>
                                </a:lnTo>
                              </a:path>
                            </a:pathLst>
                          </a:custGeom>
                          <a:ln w="1780">
                            <a:solidFill>
                              <a:srgbClr val="000000"/>
                            </a:solidFill>
                            <a:prstDash val="solid"/>
                          </a:ln>
                        </wps:spPr>
                        <wps:bodyPr wrap="square" lIns="0" tIns="0" rIns="0" bIns="0" rtlCol="0">
                          <a:prstTxWarp prst="textNoShape">
                            <a:avLst/>
                          </a:prstTxWarp>
                          <a:noAutofit/>
                        </wps:bodyPr>
                      </wps:wsp>
                      <wps:wsp>
                        <wps:cNvPr id="72" name="Graphic 72"/>
                        <wps:cNvSpPr/>
                        <wps:spPr>
                          <a:xfrm>
                            <a:off x="0" y="127"/>
                            <a:ext cx="1811020" cy="12700"/>
                          </a:xfrm>
                          <a:custGeom>
                            <a:avLst/>
                            <a:gdLst/>
                            <a:ahLst/>
                            <a:cxnLst/>
                            <a:rect l="l" t="t" r="r" b="b"/>
                            <a:pathLst>
                              <a:path w="1811020" h="12700">
                                <a:moveTo>
                                  <a:pt x="1810677" y="0"/>
                                </a:moveTo>
                                <a:lnTo>
                                  <a:pt x="0" y="0"/>
                                </a:lnTo>
                                <a:lnTo>
                                  <a:pt x="0" y="12208"/>
                                </a:lnTo>
                                <a:lnTo>
                                  <a:pt x="1810677" y="12208"/>
                                </a:lnTo>
                                <a:lnTo>
                                  <a:pt x="18106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064FC0" id="Group 70" o:spid="_x0000_s1026" style="width:142.6pt;height:1pt;mso-position-horizontal-relative:char;mso-position-vertical-relative:line" coordsize="181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CG+gIAAPkIAAAOAAAAZHJzL2Uyb0RvYy54bWzMVltr2zAUfh/sPwi9r75A69TUKaNdy6B0&#10;hWbsWZHlC5MlTVLi9N/vSLbsJB1b17GxPBjJ5+hcvvN9ci4udx1HW6ZNK0WBk5MYIyaoLFtRF/jz&#10;6ubdAiNjiSgJl4IV+IkZfLl8++aiVzlLZSN5yTSCIMLkvSpwY63Ko8jQhnXEnEjFBBgrqTtiYavr&#10;qNSkh+gdj9I4Pot6qUulJWXGwNvrwYiXPn5VMWo/VZVhFvECQ23WP7V/rt0zWl6QvNZENS0dyyCv&#10;qKIjrYCkU6hrYgna6PZZqK6lWhpZ2RMqu0hWVUuZ7wG6SeKjbm613CjfS533tZpgAmiPcHp1WHq/&#10;fdCoLQucATyCdDAjnxbBHsDpVZ2Dz61Wj+pBDx3C8k7SrwbM0bHd7evZeVfpzh2CRtHOo/40oc52&#10;FlF4mSySJE4hOwVbkmbxOBXawOienaLNh5+ei0g+JPWlTaX0CvhlZgjNn0H42BDF/GSMgydAmMwQ&#10;DozKkgFE7+UQ9JCa3IxgHuGTnZ5jBCgszkcMZozi8+x0DyMXdmqV5HRj7C2THmuyvTMWzEDGMqxI&#10;E1Z0J8JSgzqcLrjXhcUIdKExAl2sXXiSK2LdubBEvRvWUIh718ktW0lvtUdzgtJmKxf7Xi5Ccpr5&#10;Pn2X4Dt4wMJl9I1NqeHlfnNc+CqyRezlZiRvy5uWc1eF0fX6imu0JU7s/jfCdOCmtLHXxDSDnzeN&#10;blx4RofxOM6sZfkE0+3hhiiw+bYhmmHEPwrgj7tOwkKHxTostOVX0l86HiDIudp9IVohl77AFiZ7&#10;LwONSB6G5jCYfN1JId9vrKxaN1GgdKho3AClnUb/BbfTZ9xOHWwuOSjg19wGuAZ9D9yamf0j9QMM&#10;QRr70w8o/SVqj5U04Rpy+M80Vp7kcFvFZ9khfWefQ6oPLR+SPJAd5rwnmiRN48XEwkEuh7H28/6e&#10;93F+yqVhjk0vkNuBcF6kL8/R4Xqb2fp/68d/KeD76iEZ/wu4D/j+3utt/sey/A4AAP//AwBQSwME&#10;FAAGAAgAAAAhAD9kJaXaAAAAAwEAAA8AAABkcnMvZG93bnJldi54bWxMj0FLw0AQhe9C/8MyBW92&#10;k0ilxGxKKeqpCLaCeJsm0yQ0Oxuy2yT9945e7GV4wxve+yZbT7ZVA/W+cWwgXkSgiAtXNlwZ+Dy8&#10;PqxA+YBcYuuYDFzJwzqf3WWYlm7kDxr2oVISwj5FA3UIXaq1L2qy6BeuIxbv5HqLQda+0mWPo4Tb&#10;VidR9KQtNiwNNXa0rak47y/WwNuI4+Yxfhl259P2+n1Yvn/tYjLmfj5tnkEFmsL/MfziCzrkwnR0&#10;Fy69ag3II+Fvipeslgmoo4gIdJ7pW/b8BwAA//8DAFBLAQItABQABgAIAAAAIQC2gziS/gAAAOEB&#10;AAATAAAAAAAAAAAAAAAAAAAAAABbQ29udGVudF9UeXBlc10ueG1sUEsBAi0AFAAGAAgAAAAhADj9&#10;If/WAAAAlAEAAAsAAAAAAAAAAAAAAAAALwEAAF9yZWxzLy5yZWxzUEsBAi0AFAAGAAgAAAAhAIIS&#10;0Ib6AgAA+QgAAA4AAAAAAAAAAAAAAAAALgIAAGRycy9lMm9Eb2MueG1sUEsBAi0AFAAGAAgAAAAh&#10;AD9kJaXaAAAAAwEAAA8AAAAAAAAAAAAAAAAAVAUAAGRycy9kb3ducmV2LnhtbFBLBQYAAAAABAAE&#10;APMAAABbBgAAAAA=&#10;">
                <v:shape id="Graphic 71" o:spid="_x0000_s1027" style="position:absolute;left:7;top:8;width:18098;height:13;visibility:visible;mso-wrap-style:square;v-text-anchor:top" coordsize="180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3b8xwAAANsAAAAPAAAAZHJzL2Rvd25yZXYueG1sRI/dasJA&#10;FITvC32H5Qi9azaxtJXUVUqxIKKCP0gvj9ljEpI9G7OrRp++KxR6OczMN8xw3JlanKl1pWUFSRSD&#10;IM6sLjlXsN18Pw9AOI+ssbZMCq7kYDx6fBhiqu2FV3Re+1wECLsUFRTeN6mULivIoItsQxy8g20N&#10;+iDbXOoWLwFuatmP4zdpsOSwUGBDXwVl1fpkFMyX5sj73bH/OvOTxc/iMLlNXyqlnnrd5wcIT53/&#10;D/+1p1rBewL3L+EHyNEvAAAA//8DAFBLAQItABQABgAIAAAAIQDb4fbL7gAAAIUBAAATAAAAAAAA&#10;AAAAAAAAAAAAAABbQ29udGVudF9UeXBlc10ueG1sUEsBAi0AFAAGAAgAAAAhAFr0LFu/AAAAFQEA&#10;AAsAAAAAAAAAAAAAAAAAHwEAAF9yZWxzLy5yZWxzUEsBAi0AFAAGAAgAAAAhADRjdvzHAAAA2wAA&#10;AA8AAAAAAAAAAAAAAAAABwIAAGRycy9kb3ducmV2LnhtbFBLBQYAAAAAAwADALcAAAD7AgAAAAA=&#10;" path="m,l1809157,e" filled="f" strokeweight=".04944mm">
                  <v:path arrowok="t"/>
                </v:shape>
                <v:shape id="Graphic 72" o:spid="_x0000_s1028" style="position:absolute;top:1;width:18110;height:127;visibility:visible;mso-wrap-style:square;v-text-anchor:top" coordsize="18110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jwQAAANsAAAAPAAAAZHJzL2Rvd25yZXYueG1sRI/BasMw&#10;EETvgfyD2EBviWwf3OJaDiGhUOipTnPfWhvL2FoZS43dv68CgR6HmXnDlPvFDuJGk+8cK0h3CQji&#10;xumOWwVf57ftCwgfkDUOjknBL3nYV+tViYV2M3/SrQ6tiBD2BSowIYyFlL4xZNHv3EgcvaubLIYo&#10;p1bqCecIt4PMkiSXFjuOCwZHOhpq+vrHKui/c2PTJTv1mj6kr09pOJwvSj1tlsMriEBL+A8/2u9a&#10;wXMG9y/xB8jqDwAA//8DAFBLAQItABQABgAIAAAAIQDb4fbL7gAAAIUBAAATAAAAAAAAAAAAAAAA&#10;AAAAAABbQ29udGVudF9UeXBlc10ueG1sUEsBAi0AFAAGAAgAAAAhAFr0LFu/AAAAFQEAAAsAAAAA&#10;AAAAAAAAAAAAHwEAAF9yZWxzLy5yZWxzUEsBAi0AFAAGAAgAAAAhAE3D6uPBAAAA2wAAAA8AAAAA&#10;AAAAAAAAAAAABwIAAGRycy9kb3ducmV2LnhtbFBLBQYAAAAAAwADALcAAAD1AgAAAAA=&#10;" path="m1810677,l,,,12208r1810677,l1810677,xe" fillcolor="black" stroked="f">
                  <v:path arrowok="t"/>
                </v:shape>
                <w10:anchorlock/>
              </v:group>
            </w:pict>
          </mc:Fallback>
        </mc:AlternateContent>
      </w:r>
    </w:p>
    <w:p w14:paraId="7BD9CE60" w14:textId="77777777" w:rsidR="00E00C6C" w:rsidRDefault="00E00C6C">
      <w:pPr>
        <w:pStyle w:val="Textoindependiente"/>
        <w:spacing w:line="20" w:lineRule="exact"/>
        <w:rPr>
          <w:sz w:val="2"/>
        </w:rPr>
        <w:sectPr w:rsidR="00E00C6C">
          <w:type w:val="continuous"/>
          <w:pgSz w:w="11910" w:h="16840"/>
          <w:pgMar w:top="2140" w:right="425" w:bottom="280" w:left="1133" w:header="864" w:footer="263" w:gutter="0"/>
          <w:cols w:num="2" w:space="720" w:equalWidth="0">
            <w:col w:w="5745" w:space="40"/>
            <w:col w:w="4567"/>
          </w:cols>
        </w:sectPr>
      </w:pPr>
    </w:p>
    <w:p w14:paraId="6DCF407E" w14:textId="77777777" w:rsidR="00E00C6C" w:rsidRDefault="00FD2E7C">
      <w:pPr>
        <w:tabs>
          <w:tab w:val="left" w:pos="6514"/>
          <w:tab w:val="left" w:pos="7664"/>
        </w:tabs>
        <w:spacing w:line="248" w:lineRule="exact"/>
        <w:ind w:left="3512"/>
        <w:rPr>
          <w:b/>
          <w:sz w:val="18"/>
        </w:rPr>
      </w:pPr>
      <w:r>
        <w:rPr>
          <w:b/>
          <w:noProof/>
          <w:sz w:val="18"/>
        </w:rPr>
        <mc:AlternateContent>
          <mc:Choice Requires="wpg">
            <w:drawing>
              <wp:anchor distT="0" distB="0" distL="0" distR="0" simplePos="0" relativeHeight="487602176" behindDoc="1" locked="0" layoutInCell="1" allowOverlap="1" wp14:anchorId="52AB6FBA" wp14:editId="15EA14F4">
                <wp:simplePos x="0" y="0"/>
                <wp:positionH relativeFrom="page">
                  <wp:posOffset>4386796</wp:posOffset>
                </wp:positionH>
                <wp:positionV relativeFrom="paragraph">
                  <wp:posOffset>166541</wp:posOffset>
                </wp:positionV>
                <wp:extent cx="1811020" cy="1270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1020" cy="12700"/>
                          <a:chOff x="0" y="0"/>
                          <a:chExt cx="1811020" cy="12700"/>
                        </a:xfrm>
                      </wpg:grpSpPr>
                      <wps:wsp>
                        <wps:cNvPr id="74" name="Graphic 74"/>
                        <wps:cNvSpPr/>
                        <wps:spPr>
                          <a:xfrm>
                            <a:off x="759" y="890"/>
                            <a:ext cx="1809750" cy="1270"/>
                          </a:xfrm>
                          <a:custGeom>
                            <a:avLst/>
                            <a:gdLst/>
                            <a:ahLst/>
                            <a:cxnLst/>
                            <a:rect l="l" t="t" r="r" b="b"/>
                            <a:pathLst>
                              <a:path w="1809750">
                                <a:moveTo>
                                  <a:pt x="0" y="0"/>
                                </a:moveTo>
                                <a:lnTo>
                                  <a:pt x="1809157" y="0"/>
                                </a:lnTo>
                              </a:path>
                            </a:pathLst>
                          </a:custGeom>
                          <a:ln w="1780">
                            <a:solidFill>
                              <a:srgbClr val="000000"/>
                            </a:solidFill>
                            <a:prstDash val="solid"/>
                          </a:ln>
                        </wps:spPr>
                        <wps:bodyPr wrap="square" lIns="0" tIns="0" rIns="0" bIns="0" rtlCol="0">
                          <a:prstTxWarp prst="textNoShape">
                            <a:avLst/>
                          </a:prstTxWarp>
                          <a:noAutofit/>
                        </wps:bodyPr>
                      </wps:wsp>
                      <wps:wsp>
                        <wps:cNvPr id="75" name="Graphic 75"/>
                        <wps:cNvSpPr/>
                        <wps:spPr>
                          <a:xfrm>
                            <a:off x="0" y="127"/>
                            <a:ext cx="1811020" cy="12700"/>
                          </a:xfrm>
                          <a:custGeom>
                            <a:avLst/>
                            <a:gdLst/>
                            <a:ahLst/>
                            <a:cxnLst/>
                            <a:rect l="l" t="t" r="r" b="b"/>
                            <a:pathLst>
                              <a:path w="1811020" h="12700">
                                <a:moveTo>
                                  <a:pt x="1810677" y="0"/>
                                </a:moveTo>
                                <a:lnTo>
                                  <a:pt x="0" y="0"/>
                                </a:lnTo>
                                <a:lnTo>
                                  <a:pt x="0" y="12513"/>
                                </a:lnTo>
                                <a:lnTo>
                                  <a:pt x="1810677" y="12514"/>
                                </a:lnTo>
                                <a:lnTo>
                                  <a:pt x="18106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35140F" id="Group 73" o:spid="_x0000_s1026" style="position:absolute;margin-left:345.4pt;margin-top:13.1pt;width:142.6pt;height:1pt;z-index:-15714304;mso-wrap-distance-left:0;mso-wrap-distance-right:0;mso-position-horizontal-relative:page" coordsize="181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KeAQMAAPkIAAAOAAAAZHJzL2Uyb0RvYy54bWzMVltv0zAUfkfiP1h+Z0nKunbR0gltbEKa&#10;xqQN8ew6zkU4sbHdpvv3HJ/ETS8IpiEQe8iO4+Nz+c73Ob243DSSrIWxtWozmpzElIiWq7xuy4x+&#10;ebp5N6fEOtbmTKpWZPRZWHq5ePvmotOpmKhKyVwYAkFam3Y6o5VzOo0iyyvRMHuitGhhs1CmYQ6W&#10;poxywzqI3shoEsdnUadMro3iwlp4e91v0gXGLwrB3eeisMIRmVGozeHT4HPpn9HigqWlYbqq+VAG&#10;e0UVDatbSLoNdc0cIytTH4Vqam6UVYU74aqJVFHUXGAP0E0SH3Rza9RKYy9l2pV6CxNAe4DTq8Py&#10;+/WDIXWe0dl7SlrWwIwwLYE1gNPpMgWfW6Mf9YPpOwTzTvFvFrajw32/LkfnTWEafwgaJRtE/XmL&#10;utg4wuFlMk+SeALD4bCXTGbxMBVeweiOTvHq4y/PRSztk2Jp21I6DfyyI4T2zyB8rJgWOBnr4QkQ&#10;no4Q9oyanfYgopdHECG1qR3APMBnNj2nBFCYnw8YjBjF57PpDkY+7LZVlvKVdbdCIdZsfWcdbAMZ&#10;82CxKlh80wbTgDq8LiTqwlECujCUgC6WPjxLNXP+XDBJ54fVF+LfNWotnhTuuoM5QWnjrmx3vXyE&#10;ZDrDPrFL8O09wPAZsbFtani525xssYrZPEa5WSXr/KaW0ldhTbm8koasmRc7/g0w7blpY901s1Xv&#10;h1uDm2yR0WE8njNLlT/DdDu4ITJqv6+YEZTITy3wx18nwTDBWAbDOHml8NJBgCDn0+YrM5r49Bl1&#10;MNl7FWjE0jA0j8HW159s1YeVU0XtJwqUDhUNC6C01+i/4Pb0iNtTD5tPDgr4PbcBrl7fPbdGZv9M&#10;/QBDkMbu9ANKf4naQyVVuIY8/iONNZIcbqv4bLZP39Fnn+p9y/skD2SHOe+IJplME7xvofEQI/w/&#10;zuu98WJ5kfdhfi6VFZ5NL5DbnnBepC/kaH+9jWz9v/WDXwr4viIkw28B/wHfXaPexl8six8AAAD/&#10;/wMAUEsDBBQABgAIAAAAIQCmKG4t4AAAAAkBAAAPAAAAZHJzL2Rvd25yZXYueG1sTI9BS8NAEIXv&#10;gv9hmYI3u0nE2KbZlFLUUxHaCuJtm50modnZkN0m6b93POnxzXu8+V6+nmwrBux940hBPI9AIJXO&#10;NFQp+Dy+PS5A+KDJ6NYRKrihh3Vxf5frzLiR9jgcQiW4hHymFdQhdJmUvqzRaj93HRJ7Z9dbHVj2&#10;lTS9HrnctjKJolRa3RB/qHWH2xrLy+FqFbyPetw8xa/D7nLe3r6Pzx9fuxiVephNmxWIgFP4C8Mv&#10;PqNDwUwndyXjRasgXUaMHhQkaQKCA8uXlMed+LBIQBa5/L+g+AEAAP//AwBQSwECLQAUAAYACAAA&#10;ACEAtoM4kv4AAADhAQAAEwAAAAAAAAAAAAAAAAAAAAAAW0NvbnRlbnRfVHlwZXNdLnhtbFBLAQIt&#10;ABQABgAIAAAAIQA4/SH/1gAAAJQBAAALAAAAAAAAAAAAAAAAAC8BAABfcmVscy8ucmVsc1BLAQIt&#10;ABQABgAIAAAAIQBQZnKeAQMAAPkIAAAOAAAAAAAAAAAAAAAAAC4CAABkcnMvZTJvRG9jLnhtbFBL&#10;AQItABQABgAIAAAAIQCmKG4t4AAAAAkBAAAPAAAAAAAAAAAAAAAAAFsFAABkcnMvZG93bnJldi54&#10;bWxQSwUGAAAAAAQABADzAAAAaAYAAAAA&#10;">
                <v:shape id="Graphic 74" o:spid="_x0000_s1027" style="position:absolute;left:7;top:8;width:18098;height:13;visibility:visible;mso-wrap-style:square;v-text-anchor:top" coordsize="180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VkxgAAANsAAAAPAAAAZHJzL2Rvd25yZXYueG1sRI/dagIx&#10;FITvC32HcAq9q1lttbKalVIUpKhQW8TL4+bsD25O1k2qW5/eCIKXw8x8w4wnranEkRpXWlbQ7UQg&#10;iFOrS84V/P7MXoYgnEfWWFkmBf/kYJI8Powx1vbE33Rc+1wECLsYFRTe17GULi3IoOvYmjh4mW0M&#10;+iCbXOoGTwFuKtmLooE0WHJYKLCmz4LS/frPKFiszIF3m0Ov/+Wny+0ym57nr3ulnp/ajxEIT62/&#10;h2/tuVbw/gbXL+EHyOQCAAD//wMAUEsBAi0AFAAGAAgAAAAhANvh9svuAAAAhQEAABMAAAAAAAAA&#10;AAAAAAAAAAAAAFtDb250ZW50X1R5cGVzXS54bWxQSwECLQAUAAYACAAAACEAWvQsW78AAAAVAQAA&#10;CwAAAAAAAAAAAAAAAAAfAQAAX3JlbHMvLnJlbHNQSwECLQAUAAYACAAAACEAJBTVZMYAAADbAAAA&#10;DwAAAAAAAAAAAAAAAAAHAgAAZHJzL2Rvd25yZXYueG1sUEsFBgAAAAADAAMAtwAAAPoCAAAAAA==&#10;" path="m,l1809157,e" filled="f" strokeweight=".04944mm">
                  <v:path arrowok="t"/>
                </v:shape>
                <v:shape id="Graphic 75" o:spid="_x0000_s1028" style="position:absolute;top:1;width:18110;height:127;visibility:visible;mso-wrap-style:square;v-text-anchor:top" coordsize="18110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KXwAAAANsAAAAPAAAAZHJzL2Rvd25yZXYueG1sRI9Pi8Iw&#10;FMTvC36H8ARva1rBP1SjiCIIe7Lu3p/NsyltXkoTtX57syB4HGbmN8xq09tG3KnzlWMF6TgBQVw4&#10;XXGp4Pd8+F6A8AFZY+OYFDzJw2Y9+Fphpt2DT3TPQykihH2GCkwIbSalLwxZ9GPXEkfv6jqLIcqu&#10;lLrDR4TbRk6SZCYtVhwXDLa0M1TU+c0qqC8zY9N+sq81/Uif79OwPf8pNRr22yWIQH34hN/to1Yw&#10;n8L/l/gD5PoFAAD//wMAUEsBAi0AFAAGAAgAAAAhANvh9svuAAAAhQEAABMAAAAAAAAAAAAAAAAA&#10;AAAAAFtDb250ZW50X1R5cGVzXS54bWxQSwECLQAUAAYACAAAACEAWvQsW78AAAAVAQAACwAAAAAA&#10;AAAAAAAAAAAfAQAAX3JlbHMvLnJlbHNQSwECLQAUAAYACAAAACEAwipyl8AAAADbAAAADwAAAAAA&#10;AAAAAAAAAAAHAgAAZHJzL2Rvd25yZXYueG1sUEsFBgAAAAADAAMAtwAAAPQCAAAAAA==&#10;" path="m1810677,l,,,12513r1810677,1l1810677,xe" fillcolor="black" stroked="f">
                  <v:path arrowok="t"/>
                </v:shape>
                <w10:wrap type="topAndBottom" anchorx="page"/>
              </v:group>
            </w:pict>
          </mc:Fallback>
        </mc:AlternateContent>
      </w:r>
      <w:r>
        <w:rPr>
          <w:b/>
          <w:spacing w:val="-2"/>
          <w:sz w:val="18"/>
        </w:rPr>
        <w:t>Totales</w:t>
      </w:r>
      <w:r>
        <w:rPr>
          <w:b/>
          <w:sz w:val="18"/>
        </w:rPr>
        <w:tab/>
      </w:r>
      <w:r>
        <w:rPr>
          <w:b/>
          <w:spacing w:val="-2"/>
          <w:sz w:val="18"/>
        </w:rPr>
        <w:t>1.323.992</w:t>
      </w:r>
      <w:r>
        <w:rPr>
          <w:b/>
          <w:sz w:val="18"/>
        </w:rPr>
        <w:tab/>
      </w:r>
      <w:r>
        <w:rPr>
          <w:b/>
          <w:spacing w:val="-2"/>
          <w:sz w:val="18"/>
        </w:rPr>
        <w:t>1.247.436</w:t>
      </w:r>
    </w:p>
    <w:p w14:paraId="42EA1949" w14:textId="77777777" w:rsidR="00E00C6C" w:rsidRDefault="00E00C6C">
      <w:pPr>
        <w:pStyle w:val="Textoindependiente"/>
        <w:rPr>
          <w:b/>
        </w:rPr>
      </w:pPr>
    </w:p>
    <w:p w14:paraId="29D8D492" w14:textId="77777777" w:rsidR="00E00C6C" w:rsidRDefault="00FD2E7C">
      <w:pPr>
        <w:pStyle w:val="Textoindependiente"/>
        <w:ind w:left="727"/>
      </w:pPr>
      <w:r>
        <w:t>En</w:t>
      </w:r>
      <w:r>
        <w:rPr>
          <w:spacing w:val="-6"/>
        </w:rPr>
        <w:t xml:space="preserve"> </w:t>
      </w:r>
      <w:r>
        <w:t>cuanto</w:t>
      </w:r>
      <w:r>
        <w:rPr>
          <w:spacing w:val="-3"/>
        </w:rPr>
        <w:t xml:space="preserve"> </w:t>
      </w:r>
      <w:r>
        <w:t>a</w:t>
      </w:r>
      <w:r>
        <w:rPr>
          <w:spacing w:val="-6"/>
        </w:rPr>
        <w:t xml:space="preserve"> </w:t>
      </w:r>
      <w:r>
        <w:t>los</w:t>
      </w:r>
      <w:r>
        <w:rPr>
          <w:spacing w:val="-4"/>
        </w:rPr>
        <w:t xml:space="preserve"> </w:t>
      </w:r>
      <w:r>
        <w:t>gastos</w:t>
      </w:r>
      <w:r>
        <w:rPr>
          <w:spacing w:val="-5"/>
        </w:rPr>
        <w:t xml:space="preserve"> </w:t>
      </w:r>
      <w:r>
        <w:t>los</w:t>
      </w:r>
      <w:r>
        <w:rPr>
          <w:spacing w:val="-2"/>
        </w:rPr>
        <w:t xml:space="preserve"> </w:t>
      </w:r>
      <w:r>
        <w:t>presentamos</w:t>
      </w:r>
      <w:r>
        <w:rPr>
          <w:spacing w:val="-5"/>
        </w:rPr>
        <w:t xml:space="preserve"> </w:t>
      </w:r>
      <w:r>
        <w:t>dentro</w:t>
      </w:r>
      <w:r>
        <w:rPr>
          <w:spacing w:val="-6"/>
        </w:rPr>
        <w:t xml:space="preserve"> </w:t>
      </w:r>
      <w:r>
        <w:t>de</w:t>
      </w:r>
      <w:r>
        <w:rPr>
          <w:spacing w:val="-3"/>
        </w:rPr>
        <w:t xml:space="preserve"> </w:t>
      </w:r>
      <w:r>
        <w:t>los</w:t>
      </w:r>
      <w:r>
        <w:rPr>
          <w:spacing w:val="-3"/>
        </w:rPr>
        <w:t xml:space="preserve"> </w:t>
      </w:r>
      <w:r>
        <w:t>principales</w:t>
      </w:r>
      <w:r>
        <w:rPr>
          <w:spacing w:val="-2"/>
        </w:rPr>
        <w:t xml:space="preserve"> epígrafes:</w:t>
      </w:r>
    </w:p>
    <w:p w14:paraId="7E5FB0B7" w14:textId="77777777" w:rsidR="00E00C6C" w:rsidRDefault="00E00C6C">
      <w:pPr>
        <w:pStyle w:val="Textoindependiente"/>
        <w:spacing w:before="26"/>
        <w:rPr>
          <w:sz w:val="20"/>
        </w:rPr>
      </w:pPr>
    </w:p>
    <w:tbl>
      <w:tblPr>
        <w:tblStyle w:val="TableNormal"/>
        <w:tblW w:w="0" w:type="auto"/>
        <w:tblInd w:w="1392" w:type="dxa"/>
        <w:tblLayout w:type="fixed"/>
        <w:tblLook w:val="01E0" w:firstRow="1" w:lastRow="1" w:firstColumn="1" w:lastColumn="1" w:noHBand="0" w:noVBand="0"/>
      </w:tblPr>
      <w:tblGrid>
        <w:gridCol w:w="4390"/>
        <w:gridCol w:w="1073"/>
        <w:gridCol w:w="789"/>
        <w:gridCol w:w="989"/>
      </w:tblGrid>
      <w:tr w:rsidR="00E00C6C" w14:paraId="0B4A678C" w14:textId="77777777">
        <w:trPr>
          <w:trHeight w:val="465"/>
        </w:trPr>
        <w:tc>
          <w:tcPr>
            <w:tcW w:w="4390" w:type="dxa"/>
          </w:tcPr>
          <w:p w14:paraId="380B47DB" w14:textId="77777777" w:rsidR="00E00C6C" w:rsidRDefault="00FD2E7C">
            <w:pPr>
              <w:pStyle w:val="TableParagraph"/>
              <w:spacing w:before="1"/>
              <w:ind w:left="50"/>
            </w:pPr>
            <w:r>
              <w:t>a)</w:t>
            </w:r>
            <w:r>
              <w:rPr>
                <w:spacing w:val="63"/>
                <w:w w:val="150"/>
              </w:rPr>
              <w:t xml:space="preserve"> </w:t>
            </w:r>
            <w:r>
              <w:t>Otros gastos</w:t>
            </w:r>
            <w:r>
              <w:rPr>
                <w:spacing w:val="-3"/>
              </w:rPr>
              <w:t xml:space="preserve"> </w:t>
            </w:r>
            <w:r>
              <w:t>de</w:t>
            </w:r>
            <w:r>
              <w:rPr>
                <w:spacing w:val="-1"/>
              </w:rPr>
              <w:t xml:space="preserve"> </w:t>
            </w:r>
            <w:r>
              <w:rPr>
                <w:spacing w:val="-2"/>
              </w:rPr>
              <w:t>Explotación:</w:t>
            </w:r>
          </w:p>
        </w:tc>
        <w:tc>
          <w:tcPr>
            <w:tcW w:w="2851" w:type="dxa"/>
            <w:gridSpan w:val="3"/>
          </w:tcPr>
          <w:p w14:paraId="23D05B47" w14:textId="77777777" w:rsidR="00E00C6C" w:rsidRDefault="00E00C6C">
            <w:pPr>
              <w:pStyle w:val="TableParagraph"/>
              <w:rPr>
                <w:rFonts w:ascii="Times New Roman"/>
                <w:sz w:val="18"/>
              </w:rPr>
            </w:pPr>
          </w:p>
        </w:tc>
      </w:tr>
      <w:tr w:rsidR="00E00C6C" w14:paraId="4B07C04B" w14:textId="77777777">
        <w:trPr>
          <w:trHeight w:val="412"/>
        </w:trPr>
        <w:tc>
          <w:tcPr>
            <w:tcW w:w="4390" w:type="dxa"/>
          </w:tcPr>
          <w:p w14:paraId="4073148A" w14:textId="77777777" w:rsidR="00E00C6C" w:rsidRDefault="00E00C6C">
            <w:pPr>
              <w:pStyle w:val="TableParagraph"/>
              <w:rPr>
                <w:rFonts w:ascii="Times New Roman"/>
                <w:sz w:val="18"/>
              </w:rPr>
            </w:pPr>
          </w:p>
        </w:tc>
        <w:tc>
          <w:tcPr>
            <w:tcW w:w="1073" w:type="dxa"/>
            <w:tcBorders>
              <w:bottom w:val="single" w:sz="8" w:space="0" w:color="000000"/>
            </w:tcBorders>
          </w:tcPr>
          <w:p w14:paraId="19E7D232" w14:textId="77777777" w:rsidR="00E00C6C" w:rsidRDefault="00FD2E7C">
            <w:pPr>
              <w:pStyle w:val="TableParagraph"/>
              <w:spacing w:before="157" w:line="236" w:lineRule="exact"/>
              <w:jc w:val="right"/>
              <w:rPr>
                <w:b/>
                <w:sz w:val="18"/>
              </w:rPr>
            </w:pPr>
            <w:r>
              <w:rPr>
                <w:b/>
                <w:spacing w:val="-4"/>
                <w:sz w:val="18"/>
              </w:rPr>
              <w:t>2025</w:t>
            </w:r>
          </w:p>
        </w:tc>
        <w:tc>
          <w:tcPr>
            <w:tcW w:w="789" w:type="dxa"/>
            <w:tcBorders>
              <w:bottom w:val="single" w:sz="8" w:space="0" w:color="000000"/>
            </w:tcBorders>
          </w:tcPr>
          <w:p w14:paraId="6D777664" w14:textId="77777777" w:rsidR="00E00C6C" w:rsidRDefault="00E00C6C">
            <w:pPr>
              <w:pStyle w:val="TableParagraph"/>
              <w:rPr>
                <w:rFonts w:ascii="Times New Roman"/>
                <w:sz w:val="18"/>
              </w:rPr>
            </w:pPr>
          </w:p>
        </w:tc>
        <w:tc>
          <w:tcPr>
            <w:tcW w:w="989" w:type="dxa"/>
            <w:tcBorders>
              <w:bottom w:val="single" w:sz="8" w:space="0" w:color="000000"/>
            </w:tcBorders>
          </w:tcPr>
          <w:p w14:paraId="1B05DD4E" w14:textId="77777777" w:rsidR="00E00C6C" w:rsidRDefault="00FD2E7C">
            <w:pPr>
              <w:pStyle w:val="TableParagraph"/>
              <w:spacing w:before="157" w:line="236" w:lineRule="exact"/>
              <w:ind w:left="194"/>
              <w:rPr>
                <w:b/>
                <w:sz w:val="18"/>
              </w:rPr>
            </w:pPr>
            <w:r>
              <w:rPr>
                <w:b/>
                <w:spacing w:val="-4"/>
                <w:sz w:val="18"/>
              </w:rPr>
              <w:t>2024</w:t>
            </w:r>
          </w:p>
        </w:tc>
      </w:tr>
      <w:tr w:rsidR="00E00C6C" w14:paraId="439BA53E" w14:textId="77777777">
        <w:trPr>
          <w:trHeight w:val="247"/>
        </w:trPr>
        <w:tc>
          <w:tcPr>
            <w:tcW w:w="4390" w:type="dxa"/>
          </w:tcPr>
          <w:p w14:paraId="0368D79D" w14:textId="77777777" w:rsidR="00E00C6C" w:rsidRDefault="00FD2E7C">
            <w:pPr>
              <w:pStyle w:val="TableParagraph"/>
              <w:spacing w:line="226" w:lineRule="exact"/>
              <w:ind w:left="537"/>
              <w:rPr>
                <w:sz w:val="18"/>
              </w:rPr>
            </w:pPr>
            <w:r>
              <w:rPr>
                <w:sz w:val="18"/>
              </w:rPr>
              <w:t>Reparaciones</w:t>
            </w:r>
            <w:r>
              <w:rPr>
                <w:spacing w:val="-11"/>
                <w:sz w:val="18"/>
              </w:rPr>
              <w:t xml:space="preserve"> </w:t>
            </w:r>
            <w:r>
              <w:rPr>
                <w:sz w:val="18"/>
              </w:rPr>
              <w:t>y</w:t>
            </w:r>
            <w:r>
              <w:rPr>
                <w:spacing w:val="-10"/>
                <w:sz w:val="18"/>
              </w:rPr>
              <w:t xml:space="preserve"> </w:t>
            </w:r>
            <w:r>
              <w:rPr>
                <w:spacing w:val="-2"/>
                <w:sz w:val="18"/>
              </w:rPr>
              <w:t>conservación</w:t>
            </w:r>
          </w:p>
        </w:tc>
        <w:tc>
          <w:tcPr>
            <w:tcW w:w="1073" w:type="dxa"/>
            <w:tcBorders>
              <w:top w:val="single" w:sz="8" w:space="0" w:color="000000"/>
            </w:tcBorders>
          </w:tcPr>
          <w:p w14:paraId="682457C2" w14:textId="77777777" w:rsidR="00E00C6C" w:rsidRDefault="00E00C6C">
            <w:pPr>
              <w:pStyle w:val="TableParagraph"/>
              <w:rPr>
                <w:rFonts w:ascii="Times New Roman"/>
                <w:sz w:val="16"/>
              </w:rPr>
            </w:pPr>
          </w:p>
        </w:tc>
        <w:tc>
          <w:tcPr>
            <w:tcW w:w="789" w:type="dxa"/>
            <w:tcBorders>
              <w:top w:val="single" w:sz="8" w:space="0" w:color="000000"/>
            </w:tcBorders>
          </w:tcPr>
          <w:p w14:paraId="55479062" w14:textId="77777777" w:rsidR="00E00C6C" w:rsidRDefault="00FD2E7C">
            <w:pPr>
              <w:pStyle w:val="TableParagraph"/>
              <w:spacing w:line="226" w:lineRule="exact"/>
              <w:ind w:right="193"/>
              <w:jc w:val="right"/>
              <w:rPr>
                <w:sz w:val="18"/>
              </w:rPr>
            </w:pPr>
            <w:r>
              <w:rPr>
                <w:spacing w:val="-2"/>
                <w:sz w:val="18"/>
              </w:rPr>
              <w:t>29.362</w:t>
            </w:r>
          </w:p>
        </w:tc>
        <w:tc>
          <w:tcPr>
            <w:tcW w:w="989" w:type="dxa"/>
            <w:tcBorders>
              <w:top w:val="single" w:sz="8" w:space="0" w:color="000000"/>
            </w:tcBorders>
          </w:tcPr>
          <w:p w14:paraId="357AD073" w14:textId="77777777" w:rsidR="00E00C6C" w:rsidRDefault="00FD2E7C">
            <w:pPr>
              <w:pStyle w:val="TableParagraph"/>
              <w:spacing w:line="226" w:lineRule="exact"/>
              <w:ind w:right="34"/>
              <w:jc w:val="right"/>
              <w:rPr>
                <w:sz w:val="18"/>
              </w:rPr>
            </w:pPr>
            <w:r>
              <w:rPr>
                <w:spacing w:val="-2"/>
                <w:sz w:val="18"/>
              </w:rPr>
              <w:t>32.106</w:t>
            </w:r>
          </w:p>
        </w:tc>
      </w:tr>
      <w:tr w:rsidR="00E00C6C" w14:paraId="077901C0" w14:textId="77777777">
        <w:trPr>
          <w:trHeight w:val="263"/>
        </w:trPr>
        <w:tc>
          <w:tcPr>
            <w:tcW w:w="4390" w:type="dxa"/>
          </w:tcPr>
          <w:p w14:paraId="451F10B8" w14:textId="77777777" w:rsidR="00E00C6C" w:rsidRDefault="00FD2E7C">
            <w:pPr>
              <w:pStyle w:val="TableParagraph"/>
              <w:spacing w:before="6" w:line="237" w:lineRule="exact"/>
              <w:ind w:left="537"/>
              <w:rPr>
                <w:sz w:val="18"/>
              </w:rPr>
            </w:pPr>
            <w:r>
              <w:rPr>
                <w:spacing w:val="-2"/>
                <w:sz w:val="18"/>
              </w:rPr>
              <w:t>Servicios</w:t>
            </w:r>
            <w:r>
              <w:rPr>
                <w:spacing w:val="5"/>
                <w:sz w:val="18"/>
              </w:rPr>
              <w:t xml:space="preserve"> </w:t>
            </w:r>
            <w:r>
              <w:rPr>
                <w:spacing w:val="-2"/>
                <w:sz w:val="18"/>
              </w:rPr>
              <w:t>profesionales</w:t>
            </w:r>
            <w:r>
              <w:rPr>
                <w:spacing w:val="5"/>
                <w:sz w:val="18"/>
              </w:rPr>
              <w:t xml:space="preserve"> </w:t>
            </w:r>
            <w:r>
              <w:rPr>
                <w:spacing w:val="-2"/>
                <w:sz w:val="18"/>
              </w:rPr>
              <w:t>independientes</w:t>
            </w:r>
          </w:p>
        </w:tc>
        <w:tc>
          <w:tcPr>
            <w:tcW w:w="1073" w:type="dxa"/>
          </w:tcPr>
          <w:p w14:paraId="53D12A79" w14:textId="77777777" w:rsidR="00E00C6C" w:rsidRDefault="00E00C6C">
            <w:pPr>
              <w:pStyle w:val="TableParagraph"/>
              <w:rPr>
                <w:rFonts w:ascii="Times New Roman"/>
                <w:sz w:val="18"/>
              </w:rPr>
            </w:pPr>
          </w:p>
        </w:tc>
        <w:tc>
          <w:tcPr>
            <w:tcW w:w="789" w:type="dxa"/>
          </w:tcPr>
          <w:p w14:paraId="1A5756AD" w14:textId="77777777" w:rsidR="00E00C6C" w:rsidRDefault="00FD2E7C">
            <w:pPr>
              <w:pStyle w:val="TableParagraph"/>
              <w:spacing w:before="6" w:line="237" w:lineRule="exact"/>
              <w:ind w:right="193"/>
              <w:jc w:val="right"/>
              <w:rPr>
                <w:sz w:val="18"/>
              </w:rPr>
            </w:pPr>
            <w:r>
              <w:rPr>
                <w:spacing w:val="-4"/>
                <w:sz w:val="18"/>
              </w:rPr>
              <w:t>6.007</w:t>
            </w:r>
          </w:p>
        </w:tc>
        <w:tc>
          <w:tcPr>
            <w:tcW w:w="989" w:type="dxa"/>
          </w:tcPr>
          <w:p w14:paraId="23A4E1D9" w14:textId="77777777" w:rsidR="00E00C6C" w:rsidRDefault="00FD2E7C">
            <w:pPr>
              <w:pStyle w:val="TableParagraph"/>
              <w:spacing w:before="6" w:line="237" w:lineRule="exact"/>
              <w:ind w:right="32"/>
              <w:jc w:val="right"/>
              <w:rPr>
                <w:sz w:val="18"/>
              </w:rPr>
            </w:pPr>
            <w:r>
              <w:rPr>
                <w:spacing w:val="-4"/>
                <w:sz w:val="18"/>
              </w:rPr>
              <w:t>9.774</w:t>
            </w:r>
          </w:p>
        </w:tc>
      </w:tr>
      <w:tr w:rsidR="00E00C6C" w14:paraId="597E759D" w14:textId="77777777">
        <w:trPr>
          <w:trHeight w:val="263"/>
        </w:trPr>
        <w:tc>
          <w:tcPr>
            <w:tcW w:w="4390" w:type="dxa"/>
          </w:tcPr>
          <w:p w14:paraId="4844D3E7" w14:textId="77777777" w:rsidR="00E00C6C" w:rsidRDefault="00FD2E7C">
            <w:pPr>
              <w:pStyle w:val="TableParagraph"/>
              <w:spacing w:before="6" w:line="238" w:lineRule="exact"/>
              <w:ind w:left="537"/>
              <w:rPr>
                <w:sz w:val="18"/>
              </w:rPr>
            </w:pPr>
            <w:r>
              <w:rPr>
                <w:sz w:val="18"/>
              </w:rPr>
              <w:t>Primas</w:t>
            </w:r>
            <w:r>
              <w:rPr>
                <w:spacing w:val="-6"/>
                <w:sz w:val="18"/>
              </w:rPr>
              <w:t xml:space="preserve"> </w:t>
            </w:r>
            <w:r>
              <w:rPr>
                <w:sz w:val="18"/>
              </w:rPr>
              <w:t>de</w:t>
            </w:r>
            <w:r>
              <w:rPr>
                <w:spacing w:val="-7"/>
                <w:sz w:val="18"/>
              </w:rPr>
              <w:t xml:space="preserve"> </w:t>
            </w:r>
            <w:r>
              <w:rPr>
                <w:spacing w:val="-2"/>
                <w:sz w:val="18"/>
              </w:rPr>
              <w:t>seguros</w:t>
            </w:r>
          </w:p>
        </w:tc>
        <w:tc>
          <w:tcPr>
            <w:tcW w:w="1073" w:type="dxa"/>
          </w:tcPr>
          <w:p w14:paraId="138224C1" w14:textId="77777777" w:rsidR="00E00C6C" w:rsidRDefault="00E00C6C">
            <w:pPr>
              <w:pStyle w:val="TableParagraph"/>
              <w:rPr>
                <w:rFonts w:ascii="Times New Roman"/>
                <w:sz w:val="18"/>
              </w:rPr>
            </w:pPr>
          </w:p>
        </w:tc>
        <w:tc>
          <w:tcPr>
            <w:tcW w:w="789" w:type="dxa"/>
          </w:tcPr>
          <w:p w14:paraId="02C8BFCE" w14:textId="77777777" w:rsidR="00E00C6C" w:rsidRDefault="00FD2E7C">
            <w:pPr>
              <w:pStyle w:val="TableParagraph"/>
              <w:spacing w:before="6" w:line="238" w:lineRule="exact"/>
              <w:ind w:right="193"/>
              <w:jc w:val="right"/>
              <w:rPr>
                <w:sz w:val="18"/>
              </w:rPr>
            </w:pPr>
            <w:r>
              <w:rPr>
                <w:spacing w:val="-2"/>
                <w:sz w:val="18"/>
              </w:rPr>
              <w:t>22.450</w:t>
            </w:r>
          </w:p>
        </w:tc>
        <w:tc>
          <w:tcPr>
            <w:tcW w:w="989" w:type="dxa"/>
          </w:tcPr>
          <w:p w14:paraId="6A730472" w14:textId="77777777" w:rsidR="00E00C6C" w:rsidRDefault="00FD2E7C">
            <w:pPr>
              <w:pStyle w:val="TableParagraph"/>
              <w:spacing w:before="6" w:line="238" w:lineRule="exact"/>
              <w:ind w:right="34"/>
              <w:jc w:val="right"/>
              <w:rPr>
                <w:sz w:val="18"/>
              </w:rPr>
            </w:pPr>
            <w:r>
              <w:rPr>
                <w:spacing w:val="-2"/>
                <w:sz w:val="18"/>
              </w:rPr>
              <w:t>23.194</w:t>
            </w:r>
          </w:p>
        </w:tc>
      </w:tr>
      <w:tr w:rsidR="00E00C6C" w14:paraId="3C2FE28A" w14:textId="77777777">
        <w:trPr>
          <w:trHeight w:val="263"/>
        </w:trPr>
        <w:tc>
          <w:tcPr>
            <w:tcW w:w="4390" w:type="dxa"/>
          </w:tcPr>
          <w:p w14:paraId="6372DD9A" w14:textId="77777777" w:rsidR="00E00C6C" w:rsidRDefault="00FD2E7C">
            <w:pPr>
              <w:pStyle w:val="TableParagraph"/>
              <w:spacing w:before="6" w:line="237" w:lineRule="exact"/>
              <w:ind w:left="537"/>
              <w:rPr>
                <w:sz w:val="18"/>
              </w:rPr>
            </w:pPr>
            <w:r>
              <w:rPr>
                <w:sz w:val="18"/>
              </w:rPr>
              <w:t>Servicios</w:t>
            </w:r>
            <w:r>
              <w:rPr>
                <w:spacing w:val="-11"/>
                <w:sz w:val="18"/>
              </w:rPr>
              <w:t xml:space="preserve"> </w:t>
            </w:r>
            <w:r>
              <w:rPr>
                <w:sz w:val="18"/>
              </w:rPr>
              <w:t>bancarios</w:t>
            </w:r>
            <w:r>
              <w:rPr>
                <w:spacing w:val="-10"/>
                <w:sz w:val="18"/>
              </w:rPr>
              <w:t xml:space="preserve"> </w:t>
            </w:r>
            <w:r>
              <w:rPr>
                <w:sz w:val="18"/>
              </w:rPr>
              <w:t>y</w:t>
            </w:r>
            <w:r>
              <w:rPr>
                <w:spacing w:val="-11"/>
                <w:sz w:val="18"/>
              </w:rPr>
              <w:t xml:space="preserve"> </w:t>
            </w:r>
            <w:r>
              <w:rPr>
                <w:spacing w:val="-2"/>
                <w:sz w:val="18"/>
              </w:rPr>
              <w:t>similares</w:t>
            </w:r>
          </w:p>
        </w:tc>
        <w:tc>
          <w:tcPr>
            <w:tcW w:w="1073" w:type="dxa"/>
          </w:tcPr>
          <w:p w14:paraId="48AC476B" w14:textId="77777777" w:rsidR="00E00C6C" w:rsidRDefault="00E00C6C">
            <w:pPr>
              <w:pStyle w:val="TableParagraph"/>
              <w:rPr>
                <w:rFonts w:ascii="Times New Roman"/>
                <w:sz w:val="18"/>
              </w:rPr>
            </w:pPr>
          </w:p>
        </w:tc>
        <w:tc>
          <w:tcPr>
            <w:tcW w:w="789" w:type="dxa"/>
          </w:tcPr>
          <w:p w14:paraId="143CB1FC" w14:textId="77777777" w:rsidR="00E00C6C" w:rsidRDefault="00FD2E7C">
            <w:pPr>
              <w:pStyle w:val="TableParagraph"/>
              <w:spacing w:before="6" w:line="237" w:lineRule="exact"/>
              <w:ind w:right="193"/>
              <w:jc w:val="right"/>
              <w:rPr>
                <w:sz w:val="18"/>
              </w:rPr>
            </w:pPr>
            <w:r>
              <w:rPr>
                <w:spacing w:val="-4"/>
                <w:sz w:val="18"/>
              </w:rPr>
              <w:t>8.463</w:t>
            </w:r>
          </w:p>
        </w:tc>
        <w:tc>
          <w:tcPr>
            <w:tcW w:w="989" w:type="dxa"/>
          </w:tcPr>
          <w:p w14:paraId="7784C96A" w14:textId="77777777" w:rsidR="00E00C6C" w:rsidRDefault="00FD2E7C">
            <w:pPr>
              <w:pStyle w:val="TableParagraph"/>
              <w:spacing w:before="6" w:line="237" w:lineRule="exact"/>
              <w:ind w:right="34"/>
              <w:jc w:val="right"/>
              <w:rPr>
                <w:sz w:val="18"/>
              </w:rPr>
            </w:pPr>
            <w:r>
              <w:rPr>
                <w:spacing w:val="-2"/>
                <w:sz w:val="18"/>
              </w:rPr>
              <w:t>12.999</w:t>
            </w:r>
          </w:p>
        </w:tc>
      </w:tr>
      <w:tr w:rsidR="00E00C6C" w14:paraId="0144C6B2" w14:textId="77777777">
        <w:trPr>
          <w:trHeight w:val="263"/>
        </w:trPr>
        <w:tc>
          <w:tcPr>
            <w:tcW w:w="4390" w:type="dxa"/>
          </w:tcPr>
          <w:p w14:paraId="1412ABDE" w14:textId="77777777" w:rsidR="00E00C6C" w:rsidRDefault="00FD2E7C">
            <w:pPr>
              <w:pStyle w:val="TableParagraph"/>
              <w:spacing w:before="6" w:line="238" w:lineRule="exact"/>
              <w:ind w:left="537"/>
              <w:rPr>
                <w:sz w:val="18"/>
              </w:rPr>
            </w:pPr>
            <w:r>
              <w:rPr>
                <w:sz w:val="18"/>
              </w:rPr>
              <w:t>Publicidad,</w:t>
            </w:r>
            <w:r>
              <w:rPr>
                <w:spacing w:val="-12"/>
                <w:sz w:val="18"/>
              </w:rPr>
              <w:t xml:space="preserve"> </w:t>
            </w:r>
            <w:r>
              <w:rPr>
                <w:sz w:val="18"/>
              </w:rPr>
              <w:t>propaganda</w:t>
            </w:r>
            <w:r>
              <w:rPr>
                <w:spacing w:val="-13"/>
                <w:sz w:val="18"/>
              </w:rPr>
              <w:t xml:space="preserve"> </w:t>
            </w:r>
            <w:r>
              <w:rPr>
                <w:sz w:val="18"/>
              </w:rPr>
              <w:t>y</w:t>
            </w:r>
            <w:r>
              <w:rPr>
                <w:spacing w:val="-13"/>
                <w:sz w:val="18"/>
              </w:rPr>
              <w:t xml:space="preserve"> </w:t>
            </w:r>
            <w:r>
              <w:rPr>
                <w:sz w:val="18"/>
              </w:rPr>
              <w:t>relaciones</w:t>
            </w:r>
            <w:r>
              <w:rPr>
                <w:spacing w:val="-11"/>
                <w:sz w:val="18"/>
              </w:rPr>
              <w:t xml:space="preserve"> </w:t>
            </w:r>
            <w:r>
              <w:rPr>
                <w:spacing w:val="-2"/>
                <w:sz w:val="18"/>
              </w:rPr>
              <w:t>públicas</w:t>
            </w:r>
          </w:p>
        </w:tc>
        <w:tc>
          <w:tcPr>
            <w:tcW w:w="1073" w:type="dxa"/>
          </w:tcPr>
          <w:p w14:paraId="2B580E0F" w14:textId="77777777" w:rsidR="00E00C6C" w:rsidRDefault="00E00C6C">
            <w:pPr>
              <w:pStyle w:val="TableParagraph"/>
              <w:rPr>
                <w:rFonts w:ascii="Times New Roman"/>
                <w:sz w:val="18"/>
              </w:rPr>
            </w:pPr>
          </w:p>
        </w:tc>
        <w:tc>
          <w:tcPr>
            <w:tcW w:w="789" w:type="dxa"/>
          </w:tcPr>
          <w:p w14:paraId="6C2027F1" w14:textId="77777777" w:rsidR="00E00C6C" w:rsidRDefault="00FD2E7C">
            <w:pPr>
              <w:pStyle w:val="TableParagraph"/>
              <w:spacing w:before="6" w:line="238" w:lineRule="exact"/>
              <w:ind w:right="193"/>
              <w:jc w:val="right"/>
              <w:rPr>
                <w:sz w:val="18"/>
              </w:rPr>
            </w:pPr>
            <w:r>
              <w:rPr>
                <w:spacing w:val="-2"/>
                <w:sz w:val="18"/>
              </w:rPr>
              <w:t>31.149</w:t>
            </w:r>
          </w:p>
        </w:tc>
        <w:tc>
          <w:tcPr>
            <w:tcW w:w="989" w:type="dxa"/>
          </w:tcPr>
          <w:p w14:paraId="28A9483B" w14:textId="77777777" w:rsidR="00E00C6C" w:rsidRDefault="00FD2E7C">
            <w:pPr>
              <w:pStyle w:val="TableParagraph"/>
              <w:spacing w:before="6" w:line="238" w:lineRule="exact"/>
              <w:ind w:right="34"/>
              <w:jc w:val="right"/>
              <w:rPr>
                <w:sz w:val="18"/>
              </w:rPr>
            </w:pPr>
            <w:r>
              <w:rPr>
                <w:spacing w:val="-2"/>
                <w:sz w:val="18"/>
              </w:rPr>
              <w:t>28.460</w:t>
            </w:r>
          </w:p>
        </w:tc>
      </w:tr>
      <w:tr w:rsidR="00E00C6C" w14:paraId="5240FB48" w14:textId="77777777">
        <w:trPr>
          <w:trHeight w:val="262"/>
        </w:trPr>
        <w:tc>
          <w:tcPr>
            <w:tcW w:w="4390" w:type="dxa"/>
          </w:tcPr>
          <w:p w14:paraId="4687442D" w14:textId="77777777" w:rsidR="00E00C6C" w:rsidRDefault="00FD2E7C">
            <w:pPr>
              <w:pStyle w:val="TableParagraph"/>
              <w:spacing w:before="6" w:line="236" w:lineRule="exact"/>
              <w:ind w:left="537"/>
              <w:rPr>
                <w:sz w:val="18"/>
              </w:rPr>
            </w:pPr>
            <w:r>
              <w:rPr>
                <w:spacing w:val="-2"/>
                <w:sz w:val="18"/>
              </w:rPr>
              <w:t>Suministros</w:t>
            </w:r>
          </w:p>
        </w:tc>
        <w:tc>
          <w:tcPr>
            <w:tcW w:w="1073" w:type="dxa"/>
          </w:tcPr>
          <w:p w14:paraId="4E4F3DF3" w14:textId="77777777" w:rsidR="00E00C6C" w:rsidRDefault="00E00C6C">
            <w:pPr>
              <w:pStyle w:val="TableParagraph"/>
              <w:rPr>
                <w:rFonts w:ascii="Times New Roman"/>
                <w:sz w:val="18"/>
              </w:rPr>
            </w:pPr>
          </w:p>
        </w:tc>
        <w:tc>
          <w:tcPr>
            <w:tcW w:w="789" w:type="dxa"/>
          </w:tcPr>
          <w:p w14:paraId="51088325" w14:textId="77777777" w:rsidR="00E00C6C" w:rsidRDefault="00FD2E7C">
            <w:pPr>
              <w:pStyle w:val="TableParagraph"/>
              <w:spacing w:before="6" w:line="236" w:lineRule="exact"/>
              <w:ind w:right="193"/>
              <w:jc w:val="right"/>
              <w:rPr>
                <w:sz w:val="18"/>
              </w:rPr>
            </w:pPr>
            <w:r>
              <w:rPr>
                <w:spacing w:val="-4"/>
                <w:sz w:val="18"/>
              </w:rPr>
              <w:t>7.323</w:t>
            </w:r>
          </w:p>
        </w:tc>
        <w:tc>
          <w:tcPr>
            <w:tcW w:w="989" w:type="dxa"/>
          </w:tcPr>
          <w:p w14:paraId="4E9C038C" w14:textId="77777777" w:rsidR="00E00C6C" w:rsidRDefault="00FD2E7C">
            <w:pPr>
              <w:pStyle w:val="TableParagraph"/>
              <w:spacing w:before="6" w:line="236" w:lineRule="exact"/>
              <w:ind w:right="32"/>
              <w:jc w:val="right"/>
              <w:rPr>
                <w:sz w:val="18"/>
              </w:rPr>
            </w:pPr>
            <w:r>
              <w:rPr>
                <w:spacing w:val="-4"/>
                <w:sz w:val="18"/>
              </w:rPr>
              <w:t>6.343</w:t>
            </w:r>
          </w:p>
        </w:tc>
      </w:tr>
      <w:tr w:rsidR="00E00C6C" w14:paraId="2A4DFA43" w14:textId="77777777">
        <w:trPr>
          <w:trHeight w:val="258"/>
        </w:trPr>
        <w:tc>
          <w:tcPr>
            <w:tcW w:w="4390" w:type="dxa"/>
          </w:tcPr>
          <w:p w14:paraId="21F4E8CD" w14:textId="77777777" w:rsidR="00E00C6C" w:rsidRDefault="00FD2E7C">
            <w:pPr>
              <w:pStyle w:val="TableParagraph"/>
              <w:spacing w:before="5" w:line="233" w:lineRule="exact"/>
              <w:ind w:left="537"/>
              <w:rPr>
                <w:sz w:val="18"/>
              </w:rPr>
            </w:pPr>
            <w:r>
              <w:rPr>
                <w:sz w:val="18"/>
              </w:rPr>
              <w:t>Otros</w:t>
            </w:r>
            <w:r>
              <w:rPr>
                <w:spacing w:val="-8"/>
                <w:sz w:val="18"/>
              </w:rPr>
              <w:t xml:space="preserve"> </w:t>
            </w:r>
            <w:r>
              <w:rPr>
                <w:spacing w:val="-2"/>
                <w:sz w:val="18"/>
              </w:rPr>
              <w:t>servicios</w:t>
            </w:r>
          </w:p>
        </w:tc>
        <w:tc>
          <w:tcPr>
            <w:tcW w:w="1073" w:type="dxa"/>
            <w:tcBorders>
              <w:bottom w:val="single" w:sz="8" w:space="0" w:color="000000"/>
            </w:tcBorders>
          </w:tcPr>
          <w:p w14:paraId="4B93CCAD" w14:textId="77777777" w:rsidR="00E00C6C" w:rsidRDefault="00E00C6C">
            <w:pPr>
              <w:pStyle w:val="TableParagraph"/>
              <w:rPr>
                <w:rFonts w:ascii="Times New Roman"/>
                <w:sz w:val="18"/>
              </w:rPr>
            </w:pPr>
          </w:p>
        </w:tc>
        <w:tc>
          <w:tcPr>
            <w:tcW w:w="789" w:type="dxa"/>
            <w:tcBorders>
              <w:bottom w:val="single" w:sz="8" w:space="0" w:color="000000"/>
            </w:tcBorders>
          </w:tcPr>
          <w:p w14:paraId="001FD847" w14:textId="77777777" w:rsidR="00E00C6C" w:rsidRDefault="00FD2E7C">
            <w:pPr>
              <w:pStyle w:val="TableParagraph"/>
              <w:spacing w:before="5" w:line="233" w:lineRule="exact"/>
              <w:ind w:right="193"/>
              <w:jc w:val="right"/>
              <w:rPr>
                <w:sz w:val="18"/>
              </w:rPr>
            </w:pPr>
            <w:r>
              <w:rPr>
                <w:spacing w:val="-2"/>
                <w:sz w:val="18"/>
              </w:rPr>
              <w:t>43.157</w:t>
            </w:r>
          </w:p>
        </w:tc>
        <w:tc>
          <w:tcPr>
            <w:tcW w:w="989" w:type="dxa"/>
            <w:tcBorders>
              <w:bottom w:val="single" w:sz="8" w:space="0" w:color="000000"/>
            </w:tcBorders>
          </w:tcPr>
          <w:p w14:paraId="60B8BD95" w14:textId="77777777" w:rsidR="00E00C6C" w:rsidRDefault="00FD2E7C">
            <w:pPr>
              <w:pStyle w:val="TableParagraph"/>
              <w:spacing w:before="5" w:line="233" w:lineRule="exact"/>
              <w:ind w:right="34"/>
              <w:jc w:val="right"/>
              <w:rPr>
                <w:sz w:val="18"/>
              </w:rPr>
            </w:pPr>
            <w:r>
              <w:rPr>
                <w:spacing w:val="-2"/>
                <w:sz w:val="18"/>
              </w:rPr>
              <w:t>63.638</w:t>
            </w:r>
          </w:p>
        </w:tc>
      </w:tr>
      <w:tr w:rsidR="00E00C6C" w14:paraId="25642744" w14:textId="77777777">
        <w:trPr>
          <w:trHeight w:val="246"/>
        </w:trPr>
        <w:tc>
          <w:tcPr>
            <w:tcW w:w="7241" w:type="dxa"/>
            <w:gridSpan w:val="4"/>
          </w:tcPr>
          <w:p w14:paraId="0C86AB3E" w14:textId="77777777" w:rsidR="00E00C6C" w:rsidRDefault="00FD2E7C">
            <w:pPr>
              <w:pStyle w:val="TableParagraph"/>
              <w:tabs>
                <w:tab w:val="left" w:pos="5318"/>
                <w:tab w:val="right" w:pos="7205"/>
              </w:tabs>
              <w:spacing w:line="226" w:lineRule="exact"/>
              <w:ind w:left="2127"/>
              <w:rPr>
                <w:b/>
                <w:sz w:val="18"/>
              </w:rPr>
            </w:pPr>
            <w:r>
              <w:rPr>
                <w:b/>
                <w:spacing w:val="-2"/>
                <w:sz w:val="18"/>
              </w:rPr>
              <w:t>Totales</w:t>
            </w:r>
            <w:r>
              <w:rPr>
                <w:b/>
                <w:sz w:val="18"/>
              </w:rPr>
              <w:tab/>
            </w:r>
            <w:r>
              <w:rPr>
                <w:b/>
                <w:spacing w:val="-2"/>
                <w:sz w:val="18"/>
              </w:rPr>
              <w:t>147.910</w:t>
            </w:r>
            <w:r>
              <w:rPr>
                <w:b/>
                <w:sz w:val="18"/>
              </w:rPr>
              <w:tab/>
            </w:r>
            <w:r>
              <w:rPr>
                <w:b/>
                <w:spacing w:val="-2"/>
                <w:sz w:val="18"/>
              </w:rPr>
              <w:t>176.515</w:t>
            </w:r>
          </w:p>
        </w:tc>
      </w:tr>
      <w:tr w:rsidR="00E00C6C" w14:paraId="1944B269" w14:textId="77777777">
        <w:trPr>
          <w:trHeight w:val="652"/>
        </w:trPr>
        <w:tc>
          <w:tcPr>
            <w:tcW w:w="4390" w:type="dxa"/>
          </w:tcPr>
          <w:p w14:paraId="0E4328F5" w14:textId="77777777" w:rsidR="00E00C6C" w:rsidRDefault="00E00C6C">
            <w:pPr>
              <w:pStyle w:val="TableParagraph"/>
              <w:spacing w:before="31"/>
            </w:pPr>
          </w:p>
          <w:p w14:paraId="4186FCE5" w14:textId="77777777" w:rsidR="00E00C6C" w:rsidRDefault="00FD2E7C">
            <w:pPr>
              <w:pStyle w:val="TableParagraph"/>
              <w:spacing w:line="295" w:lineRule="exact"/>
              <w:ind w:left="50"/>
            </w:pPr>
            <w:r>
              <w:t>b)</w:t>
            </w:r>
            <w:r>
              <w:rPr>
                <w:spacing w:val="47"/>
                <w:w w:val="150"/>
              </w:rPr>
              <w:t xml:space="preserve"> </w:t>
            </w:r>
            <w:r>
              <w:t>Cargas</w:t>
            </w:r>
            <w:r>
              <w:rPr>
                <w:spacing w:val="-1"/>
              </w:rPr>
              <w:t xml:space="preserve"> </w:t>
            </w:r>
            <w:r>
              <w:rPr>
                <w:spacing w:val="-2"/>
              </w:rPr>
              <w:t>sociales</w:t>
            </w:r>
          </w:p>
        </w:tc>
        <w:tc>
          <w:tcPr>
            <w:tcW w:w="1073" w:type="dxa"/>
          </w:tcPr>
          <w:p w14:paraId="72A0B860" w14:textId="77777777" w:rsidR="00E00C6C" w:rsidRDefault="00E00C6C">
            <w:pPr>
              <w:pStyle w:val="TableParagraph"/>
              <w:rPr>
                <w:rFonts w:ascii="Times New Roman"/>
                <w:sz w:val="18"/>
              </w:rPr>
            </w:pPr>
          </w:p>
        </w:tc>
        <w:tc>
          <w:tcPr>
            <w:tcW w:w="789" w:type="dxa"/>
          </w:tcPr>
          <w:p w14:paraId="1ACE3D41" w14:textId="77777777" w:rsidR="00E00C6C" w:rsidRDefault="00E00C6C">
            <w:pPr>
              <w:pStyle w:val="TableParagraph"/>
              <w:rPr>
                <w:rFonts w:ascii="Times New Roman"/>
                <w:sz w:val="18"/>
              </w:rPr>
            </w:pPr>
          </w:p>
        </w:tc>
        <w:tc>
          <w:tcPr>
            <w:tcW w:w="989" w:type="dxa"/>
          </w:tcPr>
          <w:p w14:paraId="75109C2F" w14:textId="77777777" w:rsidR="00E00C6C" w:rsidRDefault="00E00C6C">
            <w:pPr>
              <w:pStyle w:val="TableParagraph"/>
              <w:rPr>
                <w:rFonts w:ascii="Times New Roman"/>
                <w:sz w:val="18"/>
              </w:rPr>
            </w:pPr>
          </w:p>
        </w:tc>
      </w:tr>
      <w:tr w:rsidR="00E00C6C" w14:paraId="59AB4B7C" w14:textId="77777777">
        <w:trPr>
          <w:trHeight w:val="264"/>
        </w:trPr>
        <w:tc>
          <w:tcPr>
            <w:tcW w:w="4390" w:type="dxa"/>
          </w:tcPr>
          <w:p w14:paraId="7B7D1904" w14:textId="77777777" w:rsidR="00E00C6C" w:rsidRDefault="00E00C6C">
            <w:pPr>
              <w:pStyle w:val="TableParagraph"/>
              <w:rPr>
                <w:rFonts w:ascii="Times New Roman"/>
                <w:sz w:val="18"/>
              </w:rPr>
            </w:pPr>
          </w:p>
        </w:tc>
        <w:tc>
          <w:tcPr>
            <w:tcW w:w="1073" w:type="dxa"/>
            <w:tcBorders>
              <w:bottom w:val="single" w:sz="8" w:space="0" w:color="000000"/>
            </w:tcBorders>
          </w:tcPr>
          <w:p w14:paraId="0935BB79" w14:textId="77777777" w:rsidR="00E00C6C" w:rsidRDefault="00FD2E7C">
            <w:pPr>
              <w:pStyle w:val="TableParagraph"/>
              <w:spacing w:before="8" w:line="245" w:lineRule="exact"/>
              <w:jc w:val="right"/>
              <w:rPr>
                <w:b/>
                <w:sz w:val="18"/>
              </w:rPr>
            </w:pPr>
            <w:r>
              <w:rPr>
                <w:b/>
                <w:noProof/>
                <w:sz w:val="18"/>
              </w:rPr>
              <mc:AlternateContent>
                <mc:Choice Requires="wpg">
                  <w:drawing>
                    <wp:anchor distT="0" distB="0" distL="0" distR="0" simplePos="0" relativeHeight="485689856" behindDoc="1" locked="0" layoutInCell="1" allowOverlap="1" wp14:anchorId="50329B13" wp14:editId="4073F7DA">
                      <wp:simplePos x="0" y="0"/>
                      <wp:positionH relativeFrom="column">
                        <wp:posOffset>0</wp:posOffset>
                      </wp:positionH>
                      <wp:positionV relativeFrom="paragraph">
                        <wp:posOffset>-405390</wp:posOffset>
                      </wp:positionV>
                      <wp:extent cx="1811020" cy="12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1020" cy="12700"/>
                                <a:chOff x="0" y="0"/>
                                <a:chExt cx="1811020" cy="12700"/>
                              </a:xfrm>
                            </wpg:grpSpPr>
                            <wps:wsp>
                              <wps:cNvPr id="77" name="Graphic 77"/>
                              <wps:cNvSpPr/>
                              <wps:spPr>
                                <a:xfrm>
                                  <a:off x="759" y="887"/>
                                  <a:ext cx="1809750" cy="1270"/>
                                </a:xfrm>
                                <a:custGeom>
                                  <a:avLst/>
                                  <a:gdLst/>
                                  <a:ahLst/>
                                  <a:cxnLst/>
                                  <a:rect l="l" t="t" r="r" b="b"/>
                                  <a:pathLst>
                                    <a:path w="1809750">
                                      <a:moveTo>
                                        <a:pt x="0" y="0"/>
                                      </a:moveTo>
                                      <a:lnTo>
                                        <a:pt x="1809157" y="0"/>
                                      </a:lnTo>
                                    </a:path>
                                  </a:pathLst>
                                </a:custGeom>
                                <a:ln w="1774">
                                  <a:solidFill>
                                    <a:srgbClr val="000000"/>
                                  </a:solidFill>
                                  <a:prstDash val="solid"/>
                                </a:ln>
                              </wps:spPr>
                              <wps:bodyPr wrap="square" lIns="0" tIns="0" rIns="0" bIns="0" rtlCol="0">
                                <a:prstTxWarp prst="textNoShape">
                                  <a:avLst/>
                                </a:prstTxWarp>
                                <a:noAutofit/>
                              </wps:bodyPr>
                            </wps:wsp>
                            <wps:wsp>
                              <wps:cNvPr id="78" name="Graphic 78"/>
                              <wps:cNvSpPr/>
                              <wps:spPr>
                                <a:xfrm>
                                  <a:off x="0" y="126"/>
                                  <a:ext cx="1811020" cy="12700"/>
                                </a:xfrm>
                                <a:custGeom>
                                  <a:avLst/>
                                  <a:gdLst/>
                                  <a:ahLst/>
                                  <a:cxnLst/>
                                  <a:rect l="l" t="t" r="r" b="b"/>
                                  <a:pathLst>
                                    <a:path w="1811020" h="12700">
                                      <a:moveTo>
                                        <a:pt x="1810677" y="0"/>
                                      </a:moveTo>
                                      <a:lnTo>
                                        <a:pt x="0" y="0"/>
                                      </a:lnTo>
                                      <a:lnTo>
                                        <a:pt x="0" y="12169"/>
                                      </a:lnTo>
                                      <a:lnTo>
                                        <a:pt x="1810677" y="12169"/>
                                      </a:lnTo>
                                      <a:lnTo>
                                        <a:pt x="18106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E48D15" id="Group 76" o:spid="_x0000_s1026" style="position:absolute;margin-left:0;margin-top:-31.9pt;width:142.6pt;height:1pt;z-index:-17626624;mso-wrap-distance-left:0;mso-wrap-distance-right:0" coordsize="181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oOAwMAAPkIAAAOAAAAZHJzL2Uyb0RvYy54bWzMVm1v0zAQ/o7Ef7D8nSWpWNNFSye0sQlp&#10;gkkb4rPrOC/CsY3tNt2/5+zESdohGEMg9iE758738txzl55f7FuOdkybRoocJycxRkxQWTSiyvHn&#10;h+s3K4yMJaIgXAqW40dm8MX69avzTmVsIWvJC6YROBEm61SOa2tVFkWG1qwl5kQqJkBZSt0SC0dd&#10;RYUmHXhvebSI42XUSV0oLSkzBt5e9Uq89v7LklH7qSwNs4jnGHKz/qn9c+Oe0fqcZJUmqm7okAZ5&#10;QRYtaQQEHV1dEUvQVjdPXLUN1dLI0p5Q2UayLBvKfA1QTRIfVXOj5Vb5Wqqsq9QIE0B7hNOL3dKP&#10;uzuNmiLH6RIjQVrokQ+L4AzgdKrKwOZGq3t1p/sKQbyV9KsBdXSsd+dqMt6XunWXoFC096g/jqiz&#10;vUUUXiarJIkX0BwKumSRxkNXaA2te3KL1u9/ei8iWR/Upzam0ingl5kgNH8G4X1NFPOdMQ6eAGE6&#10;QdgzKk17EL2VQ9BDajIzgHmET3p6hhGgsFr5eySbMIrP0tMZRs7tWCrJ6NbYGyY91mR3ayyogYxF&#10;kEgdJLoXQdQwHW4uuJ8LixHMhcYI5mLj3JNMEevuBRF1rll9Iu5dK3fsQXqtPeoTpDZpuZhbOQ/J&#10;KSAVmAC2vQUILqIvbAwNL+fFceGzSNO3ftyM5E1x3XDusjC62lxyjXbEDbv/G2A6MFPa2Cti6t7O&#10;qwYzLjyjQ3scZzayeITudrAhcmy+bYlmGPEPAvjj1kkQdBA2QdCWX0q/dDxAEPNh/4VohVz4HFvo&#10;7EcZaESy0DSHwWjrbgr5bmtl2biOAqVDRsMBKO1m9F9wGxZ5WA8Dt1cONhccJuDX3Aa4/Hz7tTJn&#10;9o+mH2AIozHvfkDpL1F7yKQOa8jhP9FYeZLDtoqXMNZz+k42h1TvS/brDAoKuvC/9xdgSZZnIwv7&#10;cTm0m8dNFr9jfRyfcmmYY9Mzxu1gcJ41X56j/Xqb2Pp/z4//UsD31UMy/BZwH/D52c/b9Itl/R0A&#10;AP//AwBQSwMEFAAGAAgAAAAhAPXZblneAAAACAEAAA8AAABkcnMvZG93bnJldi54bWxMj8FqwkAQ&#10;hu8F32EZoTfdJKKENBsRaXuSQrVQehuzYxLM7obsmsS373hqjzP/8M/35dvJtGKg3jfOKoiXEQiy&#10;pdONrRR8nd4WKQgf0GpsnSUFd/KwLWZPOWbajfaThmOoBJdYn6GCOoQuk9KXNRn0S9eR5ezieoOB&#10;x76SuseRy00rkyjaSION5Q81drSvqbweb0bB+4jjbhW/DofrZX//Oa0/vg8xKfU8n3YvIAJN4e8Y&#10;HviMDgUznd3Nai9aBSwSFCw2KxbgOEnXCYjzYxOnIItc/hcofgEAAP//AwBQSwECLQAUAAYACAAA&#10;ACEAtoM4kv4AAADhAQAAEwAAAAAAAAAAAAAAAAAAAAAAW0NvbnRlbnRfVHlwZXNdLnhtbFBLAQIt&#10;ABQABgAIAAAAIQA4/SH/1gAAAJQBAAALAAAAAAAAAAAAAAAAAC8BAABfcmVscy8ucmVsc1BLAQIt&#10;ABQABgAIAAAAIQCJyDoOAwMAAPkIAAAOAAAAAAAAAAAAAAAAAC4CAABkcnMvZTJvRG9jLnhtbFBL&#10;AQItABQABgAIAAAAIQD12W5Z3gAAAAgBAAAPAAAAAAAAAAAAAAAAAF0FAABkcnMvZG93bnJldi54&#10;bWxQSwUGAAAAAAQABADzAAAAaAYAAAAA&#10;">
                      <v:shape id="Graphic 77" o:spid="_x0000_s1027" style="position:absolute;left:7;top:8;width:18098;height:13;visibility:visible;mso-wrap-style:square;v-text-anchor:top" coordsize="180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4vxgAAANsAAAAPAAAAZHJzL2Rvd25yZXYueG1sRI9Ba8JA&#10;FITvBf/D8oReitm0xURSVxGhpYgX03rw9si+Jmmzb0N2TdJ/7wqCx2FmvmGW69E0oqfO1ZYVPEcx&#10;COLC6ppLBd9f77MFCOeRNTaWScE/OVivJg9LzLQd+EB97ksRIOwyVFB532ZSuqIigy6yLXHwfmxn&#10;0AfZlVJ3OAS4aeRLHCfSYM1hocKWthUVf/nZKJjvzun2mAzFfnN6ev2wfr771a1Sj9Nx8wbC0+jv&#10;4Vv7UytIU7h+CT9Ari4AAAD//wMAUEsBAi0AFAAGAAgAAAAhANvh9svuAAAAhQEAABMAAAAAAAAA&#10;AAAAAAAAAAAAAFtDb250ZW50X1R5cGVzXS54bWxQSwECLQAUAAYACAAAACEAWvQsW78AAAAVAQAA&#10;CwAAAAAAAAAAAAAAAAAfAQAAX3JlbHMvLnJlbHNQSwECLQAUAAYACAAAACEAkb7uL8YAAADbAAAA&#10;DwAAAAAAAAAAAAAAAAAHAgAAZHJzL2Rvd25yZXYueG1sUEsFBgAAAAADAAMAtwAAAPoCAAAAAA==&#10;" path="m,l1809157,e" filled="f" strokeweight=".04928mm">
                        <v:path arrowok="t"/>
                      </v:shape>
                      <v:shape id="Graphic 78" o:spid="_x0000_s1028" style="position:absolute;top:1;width:18110;height:127;visibility:visible;mso-wrap-style:square;v-text-anchor:top" coordsize="18110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90JvQAAANsAAAAPAAAAZHJzL2Rvd25yZXYueG1sRE9Ni8Iw&#10;EL0v+B/CCN7WtB5cqcZSlIUFT1a9j83YlDaT0kSt/94chD0+3vcmH20nHjT4xrGCdJ6AIK6cbrhW&#10;cD79fq9A+ICssXNMCl7kId9OvjaYaffkIz3KUIsYwj5DBSaEPpPSV4Ys+rnriSN3c4PFEOFQSz3g&#10;M4bbTi6SZCktNhwbDPa0M1S15d0qaK9LY9NxsW81HaQv92koThelZtOxWIMINIZ/8cf9pxX8xLHx&#10;S/wBcvsGAAD//wMAUEsBAi0AFAAGAAgAAAAhANvh9svuAAAAhQEAABMAAAAAAAAAAAAAAAAAAAAA&#10;AFtDb250ZW50X1R5cGVzXS54bWxQSwECLQAUAAYACAAAACEAWvQsW78AAAAVAQAACwAAAAAAAAAA&#10;AAAAAAAfAQAAX3JlbHMvLnJlbHNQSwECLQAUAAYACAAAACEALCvdCb0AAADbAAAADwAAAAAAAAAA&#10;AAAAAAAHAgAAZHJzL2Rvd25yZXYueG1sUEsFBgAAAAADAAMAtwAAAPECAAAAAA==&#10;" path="m1810677,l,,,12169r1810677,l1810677,xe" fillcolor="black" stroked="f">
                        <v:path arrowok="t"/>
                      </v:shape>
                    </v:group>
                  </w:pict>
                </mc:Fallback>
              </mc:AlternateContent>
            </w:r>
            <w:r>
              <w:rPr>
                <w:b/>
                <w:spacing w:val="-4"/>
                <w:sz w:val="18"/>
              </w:rPr>
              <w:t>2025</w:t>
            </w:r>
          </w:p>
        </w:tc>
        <w:tc>
          <w:tcPr>
            <w:tcW w:w="789" w:type="dxa"/>
            <w:tcBorders>
              <w:bottom w:val="single" w:sz="8" w:space="0" w:color="000000"/>
            </w:tcBorders>
          </w:tcPr>
          <w:p w14:paraId="6D65BEBC" w14:textId="77777777" w:rsidR="00E00C6C" w:rsidRDefault="00E00C6C">
            <w:pPr>
              <w:pStyle w:val="TableParagraph"/>
              <w:rPr>
                <w:rFonts w:ascii="Times New Roman"/>
                <w:sz w:val="18"/>
              </w:rPr>
            </w:pPr>
          </w:p>
        </w:tc>
        <w:tc>
          <w:tcPr>
            <w:tcW w:w="989" w:type="dxa"/>
            <w:tcBorders>
              <w:bottom w:val="single" w:sz="8" w:space="0" w:color="000000"/>
            </w:tcBorders>
          </w:tcPr>
          <w:p w14:paraId="735331D2" w14:textId="77777777" w:rsidR="00E00C6C" w:rsidRDefault="00FD2E7C">
            <w:pPr>
              <w:pStyle w:val="TableParagraph"/>
              <w:spacing w:before="8" w:line="245" w:lineRule="exact"/>
              <w:ind w:left="194"/>
              <w:rPr>
                <w:b/>
                <w:sz w:val="18"/>
              </w:rPr>
            </w:pPr>
            <w:r>
              <w:rPr>
                <w:b/>
                <w:spacing w:val="-4"/>
                <w:sz w:val="18"/>
              </w:rPr>
              <w:t>2024</w:t>
            </w:r>
          </w:p>
        </w:tc>
      </w:tr>
      <w:tr w:rsidR="00E00C6C" w14:paraId="08307269" w14:textId="77777777">
        <w:trPr>
          <w:trHeight w:val="240"/>
        </w:trPr>
        <w:tc>
          <w:tcPr>
            <w:tcW w:w="4390" w:type="dxa"/>
          </w:tcPr>
          <w:p w14:paraId="1B7BBA2D" w14:textId="77777777" w:rsidR="00E00C6C" w:rsidRDefault="00FD2E7C">
            <w:pPr>
              <w:pStyle w:val="TableParagraph"/>
              <w:spacing w:line="212" w:lineRule="exact"/>
              <w:ind w:left="537"/>
              <w:rPr>
                <w:sz w:val="18"/>
              </w:rPr>
            </w:pPr>
            <w:r>
              <w:rPr>
                <w:sz w:val="18"/>
              </w:rPr>
              <w:t>Cuota</w:t>
            </w:r>
            <w:r>
              <w:rPr>
                <w:spacing w:val="-13"/>
                <w:sz w:val="18"/>
              </w:rPr>
              <w:t xml:space="preserve"> </w:t>
            </w:r>
            <w:r>
              <w:rPr>
                <w:spacing w:val="-2"/>
                <w:sz w:val="18"/>
              </w:rPr>
              <w:t>empresarial</w:t>
            </w:r>
          </w:p>
        </w:tc>
        <w:tc>
          <w:tcPr>
            <w:tcW w:w="1073" w:type="dxa"/>
            <w:tcBorders>
              <w:top w:val="single" w:sz="8" w:space="0" w:color="000000"/>
            </w:tcBorders>
          </w:tcPr>
          <w:p w14:paraId="74A219ED" w14:textId="77777777" w:rsidR="00E00C6C" w:rsidRDefault="00E00C6C">
            <w:pPr>
              <w:pStyle w:val="TableParagraph"/>
              <w:rPr>
                <w:rFonts w:ascii="Times New Roman"/>
                <w:sz w:val="16"/>
              </w:rPr>
            </w:pPr>
          </w:p>
        </w:tc>
        <w:tc>
          <w:tcPr>
            <w:tcW w:w="789" w:type="dxa"/>
            <w:tcBorders>
              <w:top w:val="single" w:sz="8" w:space="0" w:color="000000"/>
            </w:tcBorders>
          </w:tcPr>
          <w:p w14:paraId="09C9812D" w14:textId="77777777" w:rsidR="00E00C6C" w:rsidRDefault="00FD2E7C">
            <w:pPr>
              <w:pStyle w:val="TableParagraph"/>
              <w:spacing w:line="212" w:lineRule="exact"/>
              <w:ind w:right="192"/>
              <w:jc w:val="right"/>
              <w:rPr>
                <w:sz w:val="18"/>
              </w:rPr>
            </w:pPr>
            <w:r>
              <w:rPr>
                <w:spacing w:val="-2"/>
                <w:sz w:val="18"/>
              </w:rPr>
              <w:t>67.925</w:t>
            </w:r>
          </w:p>
        </w:tc>
        <w:tc>
          <w:tcPr>
            <w:tcW w:w="989" w:type="dxa"/>
            <w:tcBorders>
              <w:top w:val="single" w:sz="8" w:space="0" w:color="000000"/>
            </w:tcBorders>
          </w:tcPr>
          <w:p w14:paraId="126D5A5E" w14:textId="77777777" w:rsidR="00E00C6C" w:rsidRDefault="00FD2E7C">
            <w:pPr>
              <w:pStyle w:val="TableParagraph"/>
              <w:spacing w:line="212" w:lineRule="exact"/>
              <w:ind w:right="32"/>
              <w:jc w:val="right"/>
              <w:rPr>
                <w:sz w:val="18"/>
              </w:rPr>
            </w:pPr>
            <w:r>
              <w:rPr>
                <w:spacing w:val="-2"/>
                <w:sz w:val="18"/>
              </w:rPr>
              <w:t>67.063</w:t>
            </w:r>
          </w:p>
        </w:tc>
      </w:tr>
      <w:tr w:rsidR="00E00C6C" w14:paraId="6AA8A281" w14:textId="77777777">
        <w:trPr>
          <w:trHeight w:val="247"/>
        </w:trPr>
        <w:tc>
          <w:tcPr>
            <w:tcW w:w="4390" w:type="dxa"/>
          </w:tcPr>
          <w:p w14:paraId="45A1EAB4" w14:textId="77777777" w:rsidR="00E00C6C" w:rsidRDefault="00FD2E7C">
            <w:pPr>
              <w:pStyle w:val="TableParagraph"/>
              <w:spacing w:line="228" w:lineRule="exact"/>
              <w:ind w:left="537"/>
              <w:rPr>
                <w:sz w:val="18"/>
              </w:rPr>
            </w:pPr>
            <w:r>
              <w:rPr>
                <w:sz w:val="18"/>
              </w:rPr>
              <w:t>Otros</w:t>
            </w:r>
            <w:r>
              <w:rPr>
                <w:spacing w:val="-12"/>
                <w:sz w:val="18"/>
              </w:rPr>
              <w:t xml:space="preserve"> </w:t>
            </w:r>
            <w:r>
              <w:rPr>
                <w:sz w:val="18"/>
              </w:rPr>
              <w:t>gastos</w:t>
            </w:r>
            <w:r>
              <w:rPr>
                <w:spacing w:val="-12"/>
                <w:sz w:val="18"/>
              </w:rPr>
              <w:t xml:space="preserve"> </w:t>
            </w:r>
            <w:r>
              <w:rPr>
                <w:spacing w:val="-2"/>
                <w:sz w:val="18"/>
              </w:rPr>
              <w:t>sociales</w:t>
            </w:r>
          </w:p>
        </w:tc>
        <w:tc>
          <w:tcPr>
            <w:tcW w:w="1073" w:type="dxa"/>
            <w:tcBorders>
              <w:bottom w:val="single" w:sz="8" w:space="0" w:color="000000"/>
            </w:tcBorders>
          </w:tcPr>
          <w:p w14:paraId="6FB5DCF2" w14:textId="77777777" w:rsidR="00E00C6C" w:rsidRDefault="00E00C6C">
            <w:pPr>
              <w:pStyle w:val="TableParagraph"/>
              <w:rPr>
                <w:rFonts w:ascii="Times New Roman"/>
                <w:sz w:val="18"/>
              </w:rPr>
            </w:pPr>
          </w:p>
        </w:tc>
        <w:tc>
          <w:tcPr>
            <w:tcW w:w="789" w:type="dxa"/>
            <w:tcBorders>
              <w:bottom w:val="single" w:sz="8" w:space="0" w:color="000000"/>
            </w:tcBorders>
          </w:tcPr>
          <w:p w14:paraId="2EEA1CC9" w14:textId="77777777" w:rsidR="00E00C6C" w:rsidRDefault="00FD2E7C">
            <w:pPr>
              <w:pStyle w:val="TableParagraph"/>
              <w:spacing w:line="228" w:lineRule="exact"/>
              <w:ind w:right="191"/>
              <w:jc w:val="right"/>
              <w:rPr>
                <w:sz w:val="18"/>
              </w:rPr>
            </w:pPr>
            <w:r>
              <w:rPr>
                <w:spacing w:val="-5"/>
                <w:sz w:val="18"/>
              </w:rPr>
              <w:t>978</w:t>
            </w:r>
          </w:p>
        </w:tc>
        <w:tc>
          <w:tcPr>
            <w:tcW w:w="989" w:type="dxa"/>
            <w:tcBorders>
              <w:bottom w:val="single" w:sz="8" w:space="0" w:color="000000"/>
            </w:tcBorders>
          </w:tcPr>
          <w:p w14:paraId="665F2202" w14:textId="77777777" w:rsidR="00E00C6C" w:rsidRDefault="00FD2E7C">
            <w:pPr>
              <w:pStyle w:val="TableParagraph"/>
              <w:spacing w:line="228" w:lineRule="exact"/>
              <w:ind w:right="31"/>
              <w:jc w:val="right"/>
              <w:rPr>
                <w:sz w:val="18"/>
              </w:rPr>
            </w:pPr>
            <w:r>
              <w:rPr>
                <w:spacing w:val="-5"/>
                <w:sz w:val="18"/>
              </w:rPr>
              <w:t>503</w:t>
            </w:r>
          </w:p>
        </w:tc>
      </w:tr>
      <w:tr w:rsidR="00E00C6C" w14:paraId="2CDCB63C" w14:textId="77777777">
        <w:trPr>
          <w:trHeight w:val="260"/>
        </w:trPr>
        <w:tc>
          <w:tcPr>
            <w:tcW w:w="4390" w:type="dxa"/>
          </w:tcPr>
          <w:p w14:paraId="626F31C3" w14:textId="77777777" w:rsidR="00E00C6C" w:rsidRDefault="00FD2E7C">
            <w:pPr>
              <w:pStyle w:val="TableParagraph"/>
              <w:spacing w:line="235" w:lineRule="exact"/>
              <w:ind w:left="505"/>
              <w:jc w:val="center"/>
              <w:rPr>
                <w:b/>
                <w:sz w:val="18"/>
              </w:rPr>
            </w:pPr>
            <w:r>
              <w:rPr>
                <w:b/>
                <w:spacing w:val="-2"/>
                <w:sz w:val="18"/>
              </w:rPr>
              <w:t>Totales</w:t>
            </w:r>
          </w:p>
        </w:tc>
        <w:tc>
          <w:tcPr>
            <w:tcW w:w="1862" w:type="dxa"/>
            <w:gridSpan w:val="2"/>
            <w:tcBorders>
              <w:bottom w:val="single" w:sz="8" w:space="0" w:color="000000"/>
            </w:tcBorders>
          </w:tcPr>
          <w:p w14:paraId="5ED4EC31" w14:textId="77777777" w:rsidR="00E00C6C" w:rsidRDefault="00FD2E7C">
            <w:pPr>
              <w:pStyle w:val="TableParagraph"/>
              <w:spacing w:line="235" w:lineRule="exact"/>
              <w:ind w:left="1038"/>
              <w:rPr>
                <w:b/>
                <w:sz w:val="18"/>
              </w:rPr>
            </w:pPr>
            <w:r>
              <w:rPr>
                <w:b/>
                <w:spacing w:val="-2"/>
                <w:sz w:val="18"/>
              </w:rPr>
              <w:t>68.904</w:t>
            </w:r>
          </w:p>
        </w:tc>
        <w:tc>
          <w:tcPr>
            <w:tcW w:w="989" w:type="dxa"/>
            <w:tcBorders>
              <w:bottom w:val="single" w:sz="8" w:space="0" w:color="000000"/>
            </w:tcBorders>
          </w:tcPr>
          <w:p w14:paraId="2975F249" w14:textId="77777777" w:rsidR="00E00C6C" w:rsidRDefault="00FD2E7C">
            <w:pPr>
              <w:pStyle w:val="TableParagraph"/>
              <w:spacing w:line="235" w:lineRule="exact"/>
              <w:ind w:right="32"/>
              <w:jc w:val="right"/>
              <w:rPr>
                <w:b/>
                <w:sz w:val="18"/>
              </w:rPr>
            </w:pPr>
            <w:r>
              <w:rPr>
                <w:b/>
                <w:spacing w:val="-2"/>
                <w:sz w:val="18"/>
              </w:rPr>
              <w:t>67.566</w:t>
            </w:r>
          </w:p>
        </w:tc>
      </w:tr>
      <w:tr w:rsidR="00E00C6C" w14:paraId="0C499A09" w14:textId="77777777">
        <w:trPr>
          <w:trHeight w:val="770"/>
        </w:trPr>
        <w:tc>
          <w:tcPr>
            <w:tcW w:w="4390" w:type="dxa"/>
          </w:tcPr>
          <w:p w14:paraId="2A47DBDD" w14:textId="77777777" w:rsidR="00E00C6C" w:rsidRDefault="00FD2E7C">
            <w:pPr>
              <w:pStyle w:val="TableParagraph"/>
              <w:spacing w:before="304"/>
              <w:ind w:left="50"/>
            </w:pPr>
            <w:r>
              <w:t>c)</w:t>
            </w:r>
            <w:r>
              <w:rPr>
                <w:spacing w:val="62"/>
                <w:w w:val="150"/>
              </w:rPr>
              <w:t xml:space="preserve"> </w:t>
            </w:r>
            <w:r>
              <w:t xml:space="preserve">Otros </w:t>
            </w:r>
            <w:r>
              <w:rPr>
                <w:spacing w:val="-2"/>
              </w:rPr>
              <w:t>resultados</w:t>
            </w:r>
          </w:p>
        </w:tc>
        <w:tc>
          <w:tcPr>
            <w:tcW w:w="1862" w:type="dxa"/>
            <w:gridSpan w:val="2"/>
            <w:tcBorders>
              <w:top w:val="single" w:sz="8" w:space="0" w:color="000000"/>
            </w:tcBorders>
          </w:tcPr>
          <w:p w14:paraId="21CA6C60" w14:textId="77777777" w:rsidR="00E00C6C" w:rsidRDefault="00E00C6C">
            <w:pPr>
              <w:pStyle w:val="TableParagraph"/>
              <w:rPr>
                <w:rFonts w:ascii="Times New Roman"/>
                <w:sz w:val="18"/>
              </w:rPr>
            </w:pPr>
          </w:p>
        </w:tc>
        <w:tc>
          <w:tcPr>
            <w:tcW w:w="989" w:type="dxa"/>
            <w:tcBorders>
              <w:top w:val="single" w:sz="8" w:space="0" w:color="000000"/>
            </w:tcBorders>
          </w:tcPr>
          <w:p w14:paraId="6DAC7677" w14:textId="77777777" w:rsidR="00E00C6C" w:rsidRDefault="00E00C6C">
            <w:pPr>
              <w:pStyle w:val="TableParagraph"/>
              <w:rPr>
                <w:rFonts w:ascii="Times New Roman"/>
                <w:sz w:val="18"/>
              </w:rPr>
            </w:pPr>
          </w:p>
        </w:tc>
      </w:tr>
      <w:tr w:rsidR="00E00C6C" w14:paraId="161A02F9" w14:textId="77777777">
        <w:trPr>
          <w:trHeight w:val="421"/>
        </w:trPr>
        <w:tc>
          <w:tcPr>
            <w:tcW w:w="4390" w:type="dxa"/>
          </w:tcPr>
          <w:p w14:paraId="7EA706D6" w14:textId="77777777" w:rsidR="00E00C6C" w:rsidRDefault="00E00C6C">
            <w:pPr>
              <w:pStyle w:val="TableParagraph"/>
              <w:rPr>
                <w:rFonts w:ascii="Times New Roman"/>
                <w:sz w:val="18"/>
              </w:rPr>
            </w:pPr>
          </w:p>
        </w:tc>
        <w:tc>
          <w:tcPr>
            <w:tcW w:w="1862" w:type="dxa"/>
            <w:gridSpan w:val="2"/>
            <w:tcBorders>
              <w:bottom w:val="single" w:sz="8" w:space="0" w:color="000000"/>
            </w:tcBorders>
          </w:tcPr>
          <w:p w14:paraId="68BE2917" w14:textId="77777777" w:rsidR="00E00C6C" w:rsidRDefault="00FD2E7C">
            <w:pPr>
              <w:pStyle w:val="TableParagraph"/>
              <w:spacing w:before="160" w:line="245" w:lineRule="exact"/>
              <w:ind w:right="156"/>
              <w:jc w:val="center"/>
              <w:rPr>
                <w:b/>
                <w:sz w:val="18"/>
              </w:rPr>
            </w:pPr>
            <w:r>
              <w:rPr>
                <w:b/>
                <w:spacing w:val="-4"/>
                <w:sz w:val="18"/>
              </w:rPr>
              <w:t>2025</w:t>
            </w:r>
          </w:p>
        </w:tc>
        <w:tc>
          <w:tcPr>
            <w:tcW w:w="989" w:type="dxa"/>
            <w:tcBorders>
              <w:bottom w:val="single" w:sz="8" w:space="0" w:color="000000"/>
            </w:tcBorders>
          </w:tcPr>
          <w:p w14:paraId="623B402E" w14:textId="77777777" w:rsidR="00E00C6C" w:rsidRDefault="00FD2E7C">
            <w:pPr>
              <w:pStyle w:val="TableParagraph"/>
              <w:spacing w:before="160" w:line="245" w:lineRule="exact"/>
              <w:ind w:left="194"/>
              <w:rPr>
                <w:b/>
                <w:sz w:val="18"/>
              </w:rPr>
            </w:pPr>
            <w:r>
              <w:rPr>
                <w:b/>
                <w:spacing w:val="-4"/>
                <w:sz w:val="18"/>
              </w:rPr>
              <w:t>2024</w:t>
            </w:r>
          </w:p>
        </w:tc>
      </w:tr>
      <w:tr w:rsidR="00E00C6C" w14:paraId="78297DA7" w14:textId="77777777">
        <w:trPr>
          <w:trHeight w:val="245"/>
        </w:trPr>
        <w:tc>
          <w:tcPr>
            <w:tcW w:w="4390" w:type="dxa"/>
          </w:tcPr>
          <w:p w14:paraId="7EF0D143" w14:textId="77777777" w:rsidR="00E00C6C" w:rsidRDefault="00FD2E7C">
            <w:pPr>
              <w:pStyle w:val="TableParagraph"/>
              <w:spacing w:line="221" w:lineRule="exact"/>
              <w:ind w:left="537"/>
              <w:rPr>
                <w:sz w:val="18"/>
              </w:rPr>
            </w:pPr>
            <w:r>
              <w:rPr>
                <w:sz w:val="18"/>
              </w:rPr>
              <w:t>Ingresos</w:t>
            </w:r>
            <w:r>
              <w:rPr>
                <w:spacing w:val="-14"/>
                <w:sz w:val="18"/>
              </w:rPr>
              <w:t xml:space="preserve"> </w:t>
            </w:r>
            <w:r>
              <w:rPr>
                <w:spacing w:val="-2"/>
                <w:sz w:val="18"/>
              </w:rPr>
              <w:t>excepcionales</w:t>
            </w:r>
          </w:p>
        </w:tc>
        <w:tc>
          <w:tcPr>
            <w:tcW w:w="1862" w:type="dxa"/>
            <w:gridSpan w:val="2"/>
            <w:tcBorders>
              <w:top w:val="single" w:sz="8" w:space="0" w:color="000000"/>
            </w:tcBorders>
          </w:tcPr>
          <w:p w14:paraId="7798EA20" w14:textId="77777777" w:rsidR="00E00C6C" w:rsidRDefault="00FD2E7C">
            <w:pPr>
              <w:pStyle w:val="TableParagraph"/>
              <w:spacing w:line="221" w:lineRule="exact"/>
              <w:ind w:left="1074"/>
              <w:rPr>
                <w:sz w:val="18"/>
              </w:rPr>
            </w:pPr>
            <w:r>
              <w:rPr>
                <w:spacing w:val="-2"/>
                <w:sz w:val="18"/>
              </w:rPr>
              <w:t>70.433</w:t>
            </w:r>
          </w:p>
        </w:tc>
        <w:tc>
          <w:tcPr>
            <w:tcW w:w="989" w:type="dxa"/>
            <w:tcBorders>
              <w:top w:val="single" w:sz="8" w:space="0" w:color="000000"/>
            </w:tcBorders>
          </w:tcPr>
          <w:p w14:paraId="405AD851" w14:textId="77777777" w:rsidR="00E00C6C" w:rsidRDefault="00FD2E7C">
            <w:pPr>
              <w:pStyle w:val="TableParagraph"/>
              <w:spacing w:line="221" w:lineRule="exact"/>
              <w:ind w:right="32"/>
              <w:jc w:val="right"/>
              <w:rPr>
                <w:sz w:val="18"/>
              </w:rPr>
            </w:pPr>
            <w:r>
              <w:rPr>
                <w:spacing w:val="-2"/>
                <w:sz w:val="18"/>
              </w:rPr>
              <w:t>90.023</w:t>
            </w:r>
          </w:p>
        </w:tc>
      </w:tr>
      <w:tr w:rsidR="00E00C6C" w14:paraId="55C95431" w14:textId="77777777">
        <w:trPr>
          <w:trHeight w:val="257"/>
        </w:trPr>
        <w:tc>
          <w:tcPr>
            <w:tcW w:w="4390" w:type="dxa"/>
          </w:tcPr>
          <w:p w14:paraId="6AC674E3" w14:textId="77777777" w:rsidR="00E00C6C" w:rsidRDefault="00FD2E7C">
            <w:pPr>
              <w:pStyle w:val="TableParagraph"/>
              <w:spacing w:before="4" w:line="233" w:lineRule="exact"/>
              <w:ind w:left="537"/>
              <w:rPr>
                <w:sz w:val="18"/>
              </w:rPr>
            </w:pPr>
            <w:r>
              <w:rPr>
                <w:sz w:val="18"/>
              </w:rPr>
              <w:t>Gastos</w:t>
            </w:r>
            <w:r>
              <w:rPr>
                <w:spacing w:val="-13"/>
                <w:sz w:val="18"/>
              </w:rPr>
              <w:t xml:space="preserve"> </w:t>
            </w:r>
            <w:r>
              <w:rPr>
                <w:spacing w:val="-2"/>
                <w:sz w:val="18"/>
              </w:rPr>
              <w:t>excepcionales</w:t>
            </w:r>
          </w:p>
        </w:tc>
        <w:tc>
          <w:tcPr>
            <w:tcW w:w="1862" w:type="dxa"/>
            <w:gridSpan w:val="2"/>
            <w:tcBorders>
              <w:bottom w:val="single" w:sz="8" w:space="0" w:color="000000"/>
            </w:tcBorders>
          </w:tcPr>
          <w:p w14:paraId="5A7F272B" w14:textId="77777777" w:rsidR="00E00C6C" w:rsidRDefault="00FD2E7C">
            <w:pPr>
              <w:pStyle w:val="TableParagraph"/>
              <w:spacing w:before="4" w:line="233" w:lineRule="exact"/>
              <w:ind w:left="974"/>
              <w:rPr>
                <w:sz w:val="18"/>
              </w:rPr>
            </w:pPr>
            <w:r>
              <w:rPr>
                <w:spacing w:val="-2"/>
                <w:sz w:val="18"/>
              </w:rPr>
              <w:t>(10.820)</w:t>
            </w:r>
          </w:p>
        </w:tc>
        <w:tc>
          <w:tcPr>
            <w:tcW w:w="989" w:type="dxa"/>
            <w:tcBorders>
              <w:bottom w:val="single" w:sz="8" w:space="0" w:color="000000"/>
            </w:tcBorders>
          </w:tcPr>
          <w:p w14:paraId="5B0E7C74" w14:textId="77777777" w:rsidR="00E00C6C" w:rsidRDefault="00FD2E7C">
            <w:pPr>
              <w:pStyle w:val="TableParagraph"/>
              <w:spacing w:before="4" w:line="233" w:lineRule="exact"/>
              <w:ind w:right="30"/>
              <w:jc w:val="right"/>
              <w:rPr>
                <w:sz w:val="18"/>
              </w:rPr>
            </w:pPr>
            <w:r>
              <w:rPr>
                <w:spacing w:val="-2"/>
                <w:sz w:val="18"/>
              </w:rPr>
              <w:t>(210)</w:t>
            </w:r>
          </w:p>
        </w:tc>
      </w:tr>
      <w:tr w:rsidR="00E00C6C" w14:paraId="62E730C3" w14:textId="77777777">
        <w:trPr>
          <w:trHeight w:val="261"/>
        </w:trPr>
        <w:tc>
          <w:tcPr>
            <w:tcW w:w="4390" w:type="dxa"/>
          </w:tcPr>
          <w:p w14:paraId="27AFC4C7" w14:textId="77777777" w:rsidR="00E00C6C" w:rsidRDefault="00FD2E7C">
            <w:pPr>
              <w:pStyle w:val="TableParagraph"/>
              <w:spacing w:line="241" w:lineRule="exact"/>
              <w:ind w:left="505"/>
              <w:jc w:val="center"/>
              <w:rPr>
                <w:b/>
                <w:sz w:val="18"/>
              </w:rPr>
            </w:pPr>
            <w:r>
              <w:rPr>
                <w:b/>
                <w:spacing w:val="-2"/>
                <w:sz w:val="18"/>
              </w:rPr>
              <w:t>Totales</w:t>
            </w:r>
          </w:p>
        </w:tc>
        <w:tc>
          <w:tcPr>
            <w:tcW w:w="1862" w:type="dxa"/>
            <w:gridSpan w:val="2"/>
            <w:tcBorders>
              <w:top w:val="single" w:sz="8" w:space="0" w:color="000000"/>
              <w:bottom w:val="single" w:sz="8" w:space="0" w:color="000000"/>
            </w:tcBorders>
          </w:tcPr>
          <w:p w14:paraId="1D1CCC21" w14:textId="77777777" w:rsidR="00E00C6C" w:rsidRDefault="00FD2E7C">
            <w:pPr>
              <w:pStyle w:val="TableParagraph"/>
              <w:spacing w:line="241" w:lineRule="exact"/>
              <w:ind w:left="1038"/>
              <w:rPr>
                <w:b/>
                <w:sz w:val="18"/>
              </w:rPr>
            </w:pPr>
            <w:r>
              <w:rPr>
                <w:b/>
                <w:spacing w:val="-2"/>
                <w:sz w:val="18"/>
              </w:rPr>
              <w:t>59.613</w:t>
            </w:r>
          </w:p>
        </w:tc>
        <w:tc>
          <w:tcPr>
            <w:tcW w:w="989" w:type="dxa"/>
            <w:tcBorders>
              <w:top w:val="single" w:sz="8" w:space="0" w:color="000000"/>
              <w:bottom w:val="single" w:sz="8" w:space="0" w:color="000000"/>
            </w:tcBorders>
          </w:tcPr>
          <w:p w14:paraId="74CFCC8D" w14:textId="77777777" w:rsidR="00E00C6C" w:rsidRDefault="00FD2E7C">
            <w:pPr>
              <w:pStyle w:val="TableParagraph"/>
              <w:spacing w:line="241" w:lineRule="exact"/>
              <w:ind w:right="32"/>
              <w:jc w:val="right"/>
              <w:rPr>
                <w:b/>
                <w:sz w:val="18"/>
              </w:rPr>
            </w:pPr>
            <w:r>
              <w:rPr>
                <w:b/>
                <w:spacing w:val="-2"/>
                <w:sz w:val="18"/>
              </w:rPr>
              <w:t>89.813</w:t>
            </w:r>
          </w:p>
        </w:tc>
      </w:tr>
    </w:tbl>
    <w:p w14:paraId="5A468646" w14:textId="77777777" w:rsidR="00E00C6C" w:rsidRDefault="00E00C6C">
      <w:pPr>
        <w:pStyle w:val="Textoindependiente"/>
        <w:spacing w:before="10"/>
      </w:pPr>
    </w:p>
    <w:p w14:paraId="5E9A18AC" w14:textId="77777777" w:rsidR="00E00C6C" w:rsidRDefault="00FD2E7C">
      <w:pPr>
        <w:pStyle w:val="Ttulo2"/>
        <w:numPr>
          <w:ilvl w:val="1"/>
          <w:numId w:val="1"/>
        </w:numPr>
        <w:tabs>
          <w:tab w:val="left" w:pos="1267"/>
        </w:tabs>
        <w:ind w:left="1267" w:hanging="497"/>
        <w:rPr>
          <w:u w:val="none"/>
        </w:rPr>
      </w:pPr>
      <w:r>
        <w:rPr>
          <w:spacing w:val="-1"/>
        </w:rPr>
        <w:t xml:space="preserve"> </w:t>
      </w:r>
      <w:r>
        <w:rPr>
          <w:spacing w:val="-4"/>
        </w:rPr>
        <w:t>OTROS</w:t>
      </w:r>
    </w:p>
    <w:p w14:paraId="58B1783E" w14:textId="77777777" w:rsidR="00E00C6C" w:rsidRDefault="00E00C6C">
      <w:pPr>
        <w:pStyle w:val="Textoindependiente"/>
        <w:spacing w:before="1"/>
        <w:rPr>
          <w:b/>
        </w:rPr>
      </w:pPr>
    </w:p>
    <w:p w14:paraId="2B5EC2BC" w14:textId="77777777" w:rsidR="00E00C6C" w:rsidRDefault="00FD2E7C">
      <w:pPr>
        <w:pStyle w:val="Textoindependiente"/>
        <w:spacing w:before="1"/>
        <w:ind w:left="727" w:right="452"/>
      </w:pPr>
      <w:r>
        <w:t>Hay</w:t>
      </w:r>
      <w:r>
        <w:rPr>
          <w:spacing w:val="-15"/>
        </w:rPr>
        <w:t xml:space="preserve"> </w:t>
      </w:r>
      <w:r>
        <w:t>que</w:t>
      </w:r>
      <w:r>
        <w:rPr>
          <w:spacing w:val="-16"/>
        </w:rPr>
        <w:t xml:space="preserve"> </w:t>
      </w:r>
      <w:r>
        <w:t>tener</w:t>
      </w:r>
      <w:r>
        <w:rPr>
          <w:spacing w:val="-14"/>
        </w:rPr>
        <w:t xml:space="preserve"> </w:t>
      </w:r>
      <w:r>
        <w:t>en</w:t>
      </w:r>
      <w:r>
        <w:rPr>
          <w:spacing w:val="-13"/>
        </w:rPr>
        <w:t xml:space="preserve"> </w:t>
      </w:r>
      <w:r>
        <w:t>cuenta</w:t>
      </w:r>
      <w:r>
        <w:rPr>
          <w:spacing w:val="-16"/>
        </w:rPr>
        <w:t xml:space="preserve"> </w:t>
      </w:r>
      <w:r>
        <w:t>además</w:t>
      </w:r>
      <w:r>
        <w:rPr>
          <w:spacing w:val="-15"/>
        </w:rPr>
        <w:t xml:space="preserve"> </w:t>
      </w:r>
      <w:r>
        <w:t>que</w:t>
      </w:r>
      <w:r>
        <w:rPr>
          <w:spacing w:val="-16"/>
        </w:rPr>
        <w:t xml:space="preserve"> </w:t>
      </w:r>
      <w:r>
        <w:t>la</w:t>
      </w:r>
      <w:r>
        <w:rPr>
          <w:spacing w:val="-16"/>
        </w:rPr>
        <w:t xml:space="preserve"> </w:t>
      </w:r>
      <w:r>
        <w:t>Fundación</w:t>
      </w:r>
      <w:r>
        <w:rPr>
          <w:spacing w:val="-13"/>
        </w:rPr>
        <w:t xml:space="preserve"> </w:t>
      </w:r>
      <w:r>
        <w:t>Caja</w:t>
      </w:r>
      <w:r>
        <w:rPr>
          <w:spacing w:val="-14"/>
        </w:rPr>
        <w:t xml:space="preserve"> </w:t>
      </w:r>
      <w:r>
        <w:t>Insular</w:t>
      </w:r>
      <w:r>
        <w:rPr>
          <w:spacing w:val="-16"/>
        </w:rPr>
        <w:t xml:space="preserve"> </w:t>
      </w:r>
      <w:r>
        <w:t>de</w:t>
      </w:r>
      <w:r>
        <w:rPr>
          <w:spacing w:val="-17"/>
        </w:rPr>
        <w:t xml:space="preserve"> </w:t>
      </w:r>
      <w:r>
        <w:t>Ahorros</w:t>
      </w:r>
      <w:r>
        <w:rPr>
          <w:spacing w:val="-13"/>
        </w:rPr>
        <w:t xml:space="preserve"> </w:t>
      </w:r>
      <w:r>
        <w:t>tiene</w:t>
      </w:r>
      <w:r>
        <w:rPr>
          <w:spacing w:val="-14"/>
        </w:rPr>
        <w:t xml:space="preserve"> </w:t>
      </w:r>
      <w:r>
        <w:t>inmuebles en arrendamiento cuyos ingresos y gastos se detallan a continuación:</w:t>
      </w:r>
    </w:p>
    <w:p w14:paraId="6D616276" w14:textId="77777777" w:rsidR="00E00C6C" w:rsidRDefault="00E00C6C">
      <w:pPr>
        <w:pStyle w:val="Textoindependiente"/>
        <w:sectPr w:rsidR="00E00C6C">
          <w:type w:val="continuous"/>
          <w:pgSz w:w="11910" w:h="16840"/>
          <w:pgMar w:top="2140" w:right="425" w:bottom="280" w:left="1133" w:header="864" w:footer="263" w:gutter="0"/>
          <w:cols w:space="720"/>
        </w:sectPr>
      </w:pPr>
    </w:p>
    <w:p w14:paraId="4C0B4399" w14:textId="77777777" w:rsidR="00E00C6C" w:rsidRDefault="00E00C6C">
      <w:pPr>
        <w:pStyle w:val="Textoindependiente"/>
        <w:spacing w:before="233"/>
      </w:pPr>
    </w:p>
    <w:p w14:paraId="672D32CD" w14:textId="77777777" w:rsidR="00E00C6C" w:rsidRDefault="00FD2E7C">
      <w:pPr>
        <w:pStyle w:val="Textoindependiente"/>
        <w:ind w:left="727"/>
      </w:pPr>
      <w:r>
        <w:t>A</w:t>
      </w:r>
      <w:r>
        <w:rPr>
          <w:spacing w:val="-6"/>
        </w:rPr>
        <w:t xml:space="preserve"> </w:t>
      </w:r>
      <w:r>
        <w:t>continuación,</w:t>
      </w:r>
      <w:r>
        <w:rPr>
          <w:spacing w:val="-5"/>
        </w:rPr>
        <w:t xml:space="preserve"> </w:t>
      </w:r>
      <w:r>
        <w:t>se</w:t>
      </w:r>
      <w:r>
        <w:rPr>
          <w:spacing w:val="-5"/>
        </w:rPr>
        <w:t xml:space="preserve"> </w:t>
      </w:r>
      <w:r>
        <w:t>desglosan</w:t>
      </w:r>
      <w:r>
        <w:rPr>
          <w:spacing w:val="-3"/>
        </w:rPr>
        <w:t xml:space="preserve"> </w:t>
      </w:r>
      <w:r>
        <w:t>los</w:t>
      </w:r>
      <w:r>
        <w:rPr>
          <w:spacing w:val="-5"/>
        </w:rPr>
        <w:t xml:space="preserve"> </w:t>
      </w:r>
      <w:r>
        <w:t>ingresos</w:t>
      </w:r>
      <w:r>
        <w:rPr>
          <w:spacing w:val="-5"/>
        </w:rPr>
        <w:t xml:space="preserve"> </w:t>
      </w:r>
      <w:r>
        <w:t>correspondientes</w:t>
      </w:r>
      <w:r>
        <w:rPr>
          <w:spacing w:val="-3"/>
        </w:rPr>
        <w:t xml:space="preserve"> </w:t>
      </w:r>
      <w:r>
        <w:t>a</w:t>
      </w:r>
      <w:r>
        <w:rPr>
          <w:spacing w:val="-3"/>
        </w:rPr>
        <w:t xml:space="preserve"> </w:t>
      </w:r>
      <w:r>
        <w:t>los</w:t>
      </w:r>
      <w:r>
        <w:rPr>
          <w:spacing w:val="-4"/>
        </w:rPr>
        <w:t xml:space="preserve"> </w:t>
      </w:r>
      <w:r>
        <w:t>ejercicios</w:t>
      </w:r>
      <w:r>
        <w:rPr>
          <w:spacing w:val="-2"/>
        </w:rPr>
        <w:t xml:space="preserve"> </w:t>
      </w:r>
      <w:r>
        <w:t>2024</w:t>
      </w:r>
      <w:r>
        <w:rPr>
          <w:spacing w:val="-6"/>
        </w:rPr>
        <w:t xml:space="preserve"> </w:t>
      </w:r>
      <w:r>
        <w:t>y</w:t>
      </w:r>
      <w:r>
        <w:rPr>
          <w:spacing w:val="-4"/>
        </w:rPr>
        <w:t xml:space="preserve"> </w:t>
      </w:r>
      <w:r>
        <w:rPr>
          <w:spacing w:val="-2"/>
        </w:rPr>
        <w:t>2025:</w:t>
      </w:r>
    </w:p>
    <w:p w14:paraId="4C02C3BB" w14:textId="77777777" w:rsidR="00E00C6C" w:rsidRDefault="00E00C6C">
      <w:pPr>
        <w:pStyle w:val="Textoindependiente"/>
        <w:spacing w:before="43" w:after="1"/>
        <w:rPr>
          <w:sz w:val="20"/>
        </w:rPr>
      </w:pPr>
    </w:p>
    <w:tbl>
      <w:tblPr>
        <w:tblStyle w:val="TableNormal"/>
        <w:tblW w:w="0" w:type="auto"/>
        <w:tblInd w:w="2332" w:type="dxa"/>
        <w:tblLayout w:type="fixed"/>
        <w:tblLook w:val="01E0" w:firstRow="1" w:lastRow="1" w:firstColumn="1" w:lastColumn="1" w:noHBand="0" w:noVBand="0"/>
      </w:tblPr>
      <w:tblGrid>
        <w:gridCol w:w="3602"/>
        <w:gridCol w:w="1312"/>
        <w:gridCol w:w="929"/>
      </w:tblGrid>
      <w:tr w:rsidR="00E00C6C" w14:paraId="0A87858B" w14:textId="77777777">
        <w:trPr>
          <w:trHeight w:val="272"/>
        </w:trPr>
        <w:tc>
          <w:tcPr>
            <w:tcW w:w="3602" w:type="dxa"/>
          </w:tcPr>
          <w:p w14:paraId="211BADEF" w14:textId="77777777" w:rsidR="00E00C6C" w:rsidRDefault="00E00C6C">
            <w:pPr>
              <w:pStyle w:val="TableParagraph"/>
              <w:rPr>
                <w:rFonts w:ascii="Times New Roman"/>
                <w:sz w:val="20"/>
              </w:rPr>
            </w:pPr>
          </w:p>
        </w:tc>
        <w:tc>
          <w:tcPr>
            <w:tcW w:w="1312" w:type="dxa"/>
            <w:tcBorders>
              <w:bottom w:val="single" w:sz="6" w:space="0" w:color="000000"/>
            </w:tcBorders>
          </w:tcPr>
          <w:p w14:paraId="3DEC6ADD" w14:textId="77777777" w:rsidR="00E00C6C" w:rsidRDefault="00FD2E7C">
            <w:pPr>
              <w:pStyle w:val="TableParagraph"/>
              <w:spacing w:before="6"/>
              <w:ind w:left="368"/>
              <w:rPr>
                <w:b/>
                <w:sz w:val="17"/>
              </w:rPr>
            </w:pPr>
            <w:r>
              <w:rPr>
                <w:b/>
                <w:spacing w:val="-4"/>
                <w:w w:val="110"/>
                <w:sz w:val="17"/>
              </w:rPr>
              <w:t>2025</w:t>
            </w:r>
          </w:p>
        </w:tc>
        <w:tc>
          <w:tcPr>
            <w:tcW w:w="929" w:type="dxa"/>
            <w:tcBorders>
              <w:bottom w:val="single" w:sz="6" w:space="0" w:color="000000"/>
            </w:tcBorders>
          </w:tcPr>
          <w:p w14:paraId="31CC6D3D" w14:textId="77777777" w:rsidR="00E00C6C" w:rsidRDefault="00FD2E7C">
            <w:pPr>
              <w:pStyle w:val="TableParagraph"/>
              <w:spacing w:before="6"/>
              <w:ind w:left="170"/>
              <w:rPr>
                <w:b/>
                <w:sz w:val="17"/>
              </w:rPr>
            </w:pPr>
            <w:r>
              <w:rPr>
                <w:b/>
                <w:spacing w:val="-4"/>
                <w:w w:val="110"/>
                <w:sz w:val="17"/>
              </w:rPr>
              <w:t>2024</w:t>
            </w:r>
          </w:p>
        </w:tc>
      </w:tr>
      <w:tr w:rsidR="00E00C6C" w14:paraId="1E6390CD" w14:textId="77777777">
        <w:trPr>
          <w:trHeight w:val="276"/>
        </w:trPr>
        <w:tc>
          <w:tcPr>
            <w:tcW w:w="3602" w:type="dxa"/>
          </w:tcPr>
          <w:p w14:paraId="0C1AEACF" w14:textId="77777777" w:rsidR="00E00C6C" w:rsidRDefault="00FD2E7C">
            <w:pPr>
              <w:pStyle w:val="TableParagraph"/>
              <w:spacing w:before="9"/>
              <w:ind w:left="50"/>
              <w:rPr>
                <w:sz w:val="17"/>
              </w:rPr>
            </w:pPr>
            <w:r>
              <w:rPr>
                <w:sz w:val="17"/>
              </w:rPr>
              <w:t>Otros</w:t>
            </w:r>
            <w:r>
              <w:rPr>
                <w:spacing w:val="15"/>
                <w:sz w:val="17"/>
              </w:rPr>
              <w:t xml:space="preserve"> </w:t>
            </w:r>
            <w:r>
              <w:rPr>
                <w:sz w:val="17"/>
              </w:rPr>
              <w:t>ingresos</w:t>
            </w:r>
            <w:r>
              <w:rPr>
                <w:spacing w:val="15"/>
                <w:sz w:val="17"/>
              </w:rPr>
              <w:t xml:space="preserve"> </w:t>
            </w:r>
            <w:r>
              <w:rPr>
                <w:sz w:val="17"/>
              </w:rPr>
              <w:t>de</w:t>
            </w:r>
            <w:r>
              <w:rPr>
                <w:spacing w:val="17"/>
                <w:sz w:val="17"/>
              </w:rPr>
              <w:t xml:space="preserve"> </w:t>
            </w:r>
            <w:r>
              <w:rPr>
                <w:sz w:val="17"/>
              </w:rPr>
              <w:t>la</w:t>
            </w:r>
            <w:r>
              <w:rPr>
                <w:spacing w:val="28"/>
                <w:sz w:val="17"/>
              </w:rPr>
              <w:t xml:space="preserve"> </w:t>
            </w:r>
            <w:r>
              <w:rPr>
                <w:spacing w:val="-2"/>
                <w:sz w:val="17"/>
              </w:rPr>
              <w:t>actividad</w:t>
            </w:r>
          </w:p>
        </w:tc>
        <w:tc>
          <w:tcPr>
            <w:tcW w:w="1312" w:type="dxa"/>
            <w:tcBorders>
              <w:top w:val="single" w:sz="6" w:space="0" w:color="000000"/>
              <w:bottom w:val="single" w:sz="6" w:space="0" w:color="000000"/>
            </w:tcBorders>
          </w:tcPr>
          <w:p w14:paraId="7FAEBB59" w14:textId="77777777" w:rsidR="00E00C6C" w:rsidRDefault="00FD2E7C">
            <w:pPr>
              <w:pStyle w:val="TableParagraph"/>
              <w:spacing w:before="9"/>
              <w:ind w:right="167"/>
              <w:jc w:val="right"/>
              <w:rPr>
                <w:sz w:val="17"/>
              </w:rPr>
            </w:pPr>
            <w:r>
              <w:rPr>
                <w:spacing w:val="-2"/>
                <w:w w:val="110"/>
                <w:sz w:val="17"/>
              </w:rPr>
              <w:t>119.852</w:t>
            </w:r>
          </w:p>
        </w:tc>
        <w:tc>
          <w:tcPr>
            <w:tcW w:w="929" w:type="dxa"/>
            <w:tcBorders>
              <w:top w:val="single" w:sz="6" w:space="0" w:color="000000"/>
              <w:bottom w:val="single" w:sz="6" w:space="0" w:color="000000"/>
            </w:tcBorders>
          </w:tcPr>
          <w:p w14:paraId="6D562F5A" w14:textId="77777777" w:rsidR="00E00C6C" w:rsidRDefault="00FD2E7C">
            <w:pPr>
              <w:pStyle w:val="TableParagraph"/>
              <w:spacing w:before="9"/>
              <w:ind w:right="41"/>
              <w:jc w:val="right"/>
              <w:rPr>
                <w:sz w:val="17"/>
              </w:rPr>
            </w:pPr>
            <w:r>
              <w:rPr>
                <w:spacing w:val="-2"/>
                <w:w w:val="110"/>
                <w:sz w:val="17"/>
              </w:rPr>
              <w:t>90.680</w:t>
            </w:r>
          </w:p>
        </w:tc>
      </w:tr>
      <w:tr w:rsidR="00E00C6C" w14:paraId="511E7BD8" w14:textId="77777777">
        <w:trPr>
          <w:trHeight w:val="276"/>
        </w:trPr>
        <w:tc>
          <w:tcPr>
            <w:tcW w:w="3602" w:type="dxa"/>
          </w:tcPr>
          <w:p w14:paraId="6CB6BABF" w14:textId="77777777" w:rsidR="00E00C6C" w:rsidRDefault="00FD2E7C">
            <w:pPr>
              <w:pStyle w:val="TableParagraph"/>
              <w:spacing w:before="9"/>
              <w:ind w:left="6"/>
              <w:jc w:val="center"/>
              <w:rPr>
                <w:b/>
                <w:sz w:val="17"/>
              </w:rPr>
            </w:pPr>
            <w:r>
              <w:rPr>
                <w:b/>
                <w:spacing w:val="-2"/>
                <w:w w:val="110"/>
                <w:sz w:val="17"/>
              </w:rPr>
              <w:t>Totales</w:t>
            </w:r>
          </w:p>
        </w:tc>
        <w:tc>
          <w:tcPr>
            <w:tcW w:w="1312" w:type="dxa"/>
            <w:tcBorders>
              <w:top w:val="single" w:sz="6" w:space="0" w:color="000000"/>
              <w:bottom w:val="single" w:sz="6" w:space="0" w:color="000000"/>
            </w:tcBorders>
          </w:tcPr>
          <w:p w14:paraId="39272D05" w14:textId="77777777" w:rsidR="00E00C6C" w:rsidRDefault="00FD2E7C">
            <w:pPr>
              <w:pStyle w:val="TableParagraph"/>
              <w:spacing w:before="9"/>
              <w:ind w:right="166"/>
              <w:jc w:val="right"/>
              <w:rPr>
                <w:b/>
                <w:sz w:val="17"/>
              </w:rPr>
            </w:pPr>
            <w:r>
              <w:rPr>
                <w:b/>
                <w:spacing w:val="-2"/>
                <w:w w:val="110"/>
                <w:sz w:val="17"/>
              </w:rPr>
              <w:t>119.852</w:t>
            </w:r>
          </w:p>
        </w:tc>
        <w:tc>
          <w:tcPr>
            <w:tcW w:w="929" w:type="dxa"/>
            <w:tcBorders>
              <w:top w:val="single" w:sz="6" w:space="0" w:color="000000"/>
              <w:bottom w:val="single" w:sz="6" w:space="0" w:color="000000"/>
            </w:tcBorders>
          </w:tcPr>
          <w:p w14:paraId="2EF6E791" w14:textId="77777777" w:rsidR="00E00C6C" w:rsidRDefault="00FD2E7C">
            <w:pPr>
              <w:pStyle w:val="TableParagraph"/>
              <w:spacing w:before="9"/>
              <w:ind w:right="42"/>
              <w:jc w:val="right"/>
              <w:rPr>
                <w:b/>
                <w:sz w:val="17"/>
              </w:rPr>
            </w:pPr>
            <w:r>
              <w:rPr>
                <w:b/>
                <w:spacing w:val="-2"/>
                <w:w w:val="110"/>
                <w:sz w:val="17"/>
              </w:rPr>
              <w:t>90.680</w:t>
            </w:r>
          </w:p>
        </w:tc>
      </w:tr>
    </w:tbl>
    <w:p w14:paraId="1981E2F7" w14:textId="77777777" w:rsidR="00E00C6C" w:rsidRDefault="00E00C6C">
      <w:pPr>
        <w:pStyle w:val="Textoindependiente"/>
        <w:spacing w:before="10"/>
      </w:pPr>
    </w:p>
    <w:p w14:paraId="26ECDAE0" w14:textId="77777777" w:rsidR="00E00C6C" w:rsidRDefault="00FD2E7C">
      <w:pPr>
        <w:pStyle w:val="Textoindependiente"/>
        <w:ind w:left="727"/>
      </w:pPr>
      <w:r>
        <w:t>En</w:t>
      </w:r>
      <w:r>
        <w:rPr>
          <w:spacing w:val="-6"/>
        </w:rPr>
        <w:t xml:space="preserve"> </w:t>
      </w:r>
      <w:r>
        <w:t>cuanto</w:t>
      </w:r>
      <w:r>
        <w:rPr>
          <w:spacing w:val="-3"/>
        </w:rPr>
        <w:t xml:space="preserve"> </w:t>
      </w:r>
      <w:r>
        <w:t>a</w:t>
      </w:r>
      <w:r>
        <w:rPr>
          <w:spacing w:val="-6"/>
        </w:rPr>
        <w:t xml:space="preserve"> </w:t>
      </w:r>
      <w:r>
        <w:t>los</w:t>
      </w:r>
      <w:r>
        <w:rPr>
          <w:spacing w:val="-4"/>
        </w:rPr>
        <w:t xml:space="preserve"> </w:t>
      </w:r>
      <w:r>
        <w:t>gastos</w:t>
      </w:r>
      <w:r>
        <w:rPr>
          <w:spacing w:val="-5"/>
        </w:rPr>
        <w:t xml:space="preserve"> </w:t>
      </w:r>
      <w:r>
        <w:t>los</w:t>
      </w:r>
      <w:r>
        <w:rPr>
          <w:spacing w:val="-2"/>
        </w:rPr>
        <w:t xml:space="preserve"> </w:t>
      </w:r>
      <w:r>
        <w:t>presentamos</w:t>
      </w:r>
      <w:r>
        <w:rPr>
          <w:spacing w:val="-5"/>
        </w:rPr>
        <w:t xml:space="preserve"> </w:t>
      </w:r>
      <w:r>
        <w:t>dentro</w:t>
      </w:r>
      <w:r>
        <w:rPr>
          <w:spacing w:val="-6"/>
        </w:rPr>
        <w:t xml:space="preserve"> </w:t>
      </w:r>
      <w:r>
        <w:t>de</w:t>
      </w:r>
      <w:r>
        <w:rPr>
          <w:spacing w:val="-3"/>
        </w:rPr>
        <w:t xml:space="preserve"> </w:t>
      </w:r>
      <w:r>
        <w:t>los</w:t>
      </w:r>
      <w:r>
        <w:rPr>
          <w:spacing w:val="-3"/>
        </w:rPr>
        <w:t xml:space="preserve"> </w:t>
      </w:r>
      <w:r>
        <w:t>principales</w:t>
      </w:r>
      <w:r>
        <w:rPr>
          <w:spacing w:val="-2"/>
        </w:rPr>
        <w:t xml:space="preserve"> epígrafes:</w:t>
      </w:r>
    </w:p>
    <w:p w14:paraId="67957F3E" w14:textId="77777777" w:rsidR="00E00C6C" w:rsidRDefault="00FD2E7C">
      <w:pPr>
        <w:pStyle w:val="Prrafodelista"/>
        <w:numPr>
          <w:ilvl w:val="2"/>
          <w:numId w:val="1"/>
        </w:numPr>
        <w:tabs>
          <w:tab w:val="left" w:pos="1794"/>
        </w:tabs>
        <w:spacing w:before="306"/>
        <w:ind w:left="1794" w:hanging="359"/>
      </w:pPr>
      <w:r>
        <w:t>Otros</w:t>
      </w:r>
      <w:r>
        <w:rPr>
          <w:spacing w:val="-4"/>
        </w:rPr>
        <w:t xml:space="preserve"> </w:t>
      </w:r>
      <w:r>
        <w:t>gastos</w:t>
      </w:r>
      <w:r>
        <w:rPr>
          <w:spacing w:val="-3"/>
        </w:rPr>
        <w:t xml:space="preserve"> </w:t>
      </w:r>
      <w:r>
        <w:t>de</w:t>
      </w:r>
      <w:r>
        <w:rPr>
          <w:spacing w:val="-2"/>
        </w:rPr>
        <w:t xml:space="preserve"> Explotación:</w:t>
      </w:r>
    </w:p>
    <w:p w14:paraId="6D3F4C61" w14:textId="77777777" w:rsidR="00E00C6C" w:rsidRDefault="00E00C6C">
      <w:pPr>
        <w:pStyle w:val="Textoindependiente"/>
        <w:spacing w:before="9"/>
      </w:pPr>
    </w:p>
    <w:p w14:paraId="306223CB" w14:textId="77777777" w:rsidR="00E00C6C" w:rsidRDefault="00FD2E7C">
      <w:pPr>
        <w:tabs>
          <w:tab w:val="left" w:pos="370"/>
          <w:tab w:val="left" w:pos="1484"/>
          <w:tab w:val="left" w:pos="2231"/>
        </w:tabs>
        <w:spacing w:after="13"/>
        <w:ind w:right="2154"/>
        <w:jc w:val="right"/>
        <w:rPr>
          <w:b/>
          <w:sz w:val="18"/>
        </w:rPr>
      </w:pPr>
      <w:r>
        <w:rPr>
          <w:b/>
          <w:sz w:val="18"/>
          <w:u w:val="single"/>
        </w:rPr>
        <w:tab/>
      </w:r>
      <w:r>
        <w:rPr>
          <w:b/>
          <w:spacing w:val="-4"/>
          <w:sz w:val="18"/>
          <w:u w:val="single"/>
        </w:rPr>
        <w:t>2025</w:t>
      </w:r>
      <w:r>
        <w:rPr>
          <w:b/>
          <w:sz w:val="18"/>
          <w:u w:val="single"/>
        </w:rPr>
        <w:tab/>
      </w:r>
      <w:r>
        <w:rPr>
          <w:b/>
          <w:spacing w:val="-4"/>
          <w:sz w:val="18"/>
          <w:u w:val="single"/>
        </w:rPr>
        <w:t>2024</w:t>
      </w:r>
      <w:r>
        <w:rPr>
          <w:b/>
          <w:sz w:val="18"/>
          <w:u w:val="single"/>
        </w:rPr>
        <w:tab/>
      </w:r>
    </w:p>
    <w:tbl>
      <w:tblPr>
        <w:tblStyle w:val="TableNormal"/>
        <w:tblW w:w="0" w:type="auto"/>
        <w:tblInd w:w="2358" w:type="dxa"/>
        <w:tblLayout w:type="fixed"/>
        <w:tblLook w:val="01E0" w:firstRow="1" w:lastRow="1" w:firstColumn="1" w:lastColumn="1" w:noHBand="0" w:noVBand="0"/>
      </w:tblPr>
      <w:tblGrid>
        <w:gridCol w:w="3741"/>
        <w:gridCol w:w="1256"/>
        <w:gridCol w:w="858"/>
      </w:tblGrid>
      <w:tr w:rsidR="00E00C6C" w14:paraId="0D9F251D" w14:textId="77777777">
        <w:trPr>
          <w:trHeight w:val="257"/>
        </w:trPr>
        <w:tc>
          <w:tcPr>
            <w:tcW w:w="3741" w:type="dxa"/>
          </w:tcPr>
          <w:p w14:paraId="4003F4A5" w14:textId="77777777" w:rsidR="00E00C6C" w:rsidRDefault="00FD2E7C">
            <w:pPr>
              <w:pStyle w:val="TableParagraph"/>
              <w:spacing w:line="237" w:lineRule="exact"/>
              <w:ind w:left="50"/>
              <w:rPr>
                <w:sz w:val="18"/>
              </w:rPr>
            </w:pPr>
            <w:r>
              <w:rPr>
                <w:sz w:val="18"/>
              </w:rPr>
              <w:t>Reparaciones</w:t>
            </w:r>
            <w:r>
              <w:rPr>
                <w:spacing w:val="-11"/>
                <w:sz w:val="18"/>
              </w:rPr>
              <w:t xml:space="preserve"> </w:t>
            </w:r>
            <w:r>
              <w:rPr>
                <w:sz w:val="18"/>
              </w:rPr>
              <w:t>y</w:t>
            </w:r>
            <w:r>
              <w:rPr>
                <w:spacing w:val="-10"/>
                <w:sz w:val="18"/>
              </w:rPr>
              <w:t xml:space="preserve"> </w:t>
            </w:r>
            <w:r>
              <w:rPr>
                <w:spacing w:val="-2"/>
                <w:sz w:val="18"/>
              </w:rPr>
              <w:t>conservación</w:t>
            </w:r>
          </w:p>
        </w:tc>
        <w:tc>
          <w:tcPr>
            <w:tcW w:w="1256" w:type="dxa"/>
          </w:tcPr>
          <w:p w14:paraId="72CD25DF" w14:textId="77777777" w:rsidR="00E00C6C" w:rsidRDefault="00FD2E7C">
            <w:pPr>
              <w:pStyle w:val="TableParagraph"/>
              <w:spacing w:line="237" w:lineRule="exact"/>
              <w:ind w:right="242"/>
              <w:jc w:val="right"/>
              <w:rPr>
                <w:sz w:val="18"/>
              </w:rPr>
            </w:pPr>
            <w:r>
              <w:rPr>
                <w:spacing w:val="-2"/>
                <w:sz w:val="18"/>
              </w:rPr>
              <w:t>10.905</w:t>
            </w:r>
          </w:p>
        </w:tc>
        <w:tc>
          <w:tcPr>
            <w:tcW w:w="858" w:type="dxa"/>
          </w:tcPr>
          <w:p w14:paraId="4332C43D" w14:textId="77777777" w:rsidR="00E00C6C" w:rsidRDefault="00FD2E7C">
            <w:pPr>
              <w:pStyle w:val="TableParagraph"/>
              <w:spacing w:line="237" w:lineRule="exact"/>
              <w:ind w:right="47"/>
              <w:jc w:val="right"/>
              <w:rPr>
                <w:sz w:val="18"/>
              </w:rPr>
            </w:pPr>
            <w:r>
              <w:rPr>
                <w:spacing w:val="-4"/>
                <w:sz w:val="18"/>
              </w:rPr>
              <w:t>6.806</w:t>
            </w:r>
          </w:p>
        </w:tc>
      </w:tr>
      <w:tr w:rsidR="00E00C6C" w14:paraId="18596D3C" w14:textId="77777777">
        <w:trPr>
          <w:trHeight w:val="263"/>
        </w:trPr>
        <w:tc>
          <w:tcPr>
            <w:tcW w:w="3741" w:type="dxa"/>
          </w:tcPr>
          <w:p w14:paraId="2D5F91EB" w14:textId="77777777" w:rsidR="00E00C6C" w:rsidRDefault="00FD2E7C">
            <w:pPr>
              <w:pStyle w:val="TableParagraph"/>
              <w:spacing w:before="6" w:line="237" w:lineRule="exact"/>
              <w:ind w:left="50"/>
              <w:rPr>
                <w:sz w:val="18"/>
              </w:rPr>
            </w:pPr>
            <w:r>
              <w:rPr>
                <w:spacing w:val="-2"/>
                <w:sz w:val="18"/>
              </w:rPr>
              <w:t>Servicios</w:t>
            </w:r>
            <w:r>
              <w:rPr>
                <w:spacing w:val="5"/>
                <w:sz w:val="18"/>
              </w:rPr>
              <w:t xml:space="preserve"> </w:t>
            </w:r>
            <w:r>
              <w:rPr>
                <w:spacing w:val="-2"/>
                <w:sz w:val="18"/>
              </w:rPr>
              <w:t>profesionales</w:t>
            </w:r>
            <w:r>
              <w:rPr>
                <w:spacing w:val="5"/>
                <w:sz w:val="18"/>
              </w:rPr>
              <w:t xml:space="preserve"> </w:t>
            </w:r>
            <w:r>
              <w:rPr>
                <w:spacing w:val="-2"/>
                <w:sz w:val="18"/>
              </w:rPr>
              <w:t>independientes</w:t>
            </w:r>
          </w:p>
        </w:tc>
        <w:tc>
          <w:tcPr>
            <w:tcW w:w="1256" w:type="dxa"/>
          </w:tcPr>
          <w:p w14:paraId="466DA9AE" w14:textId="77777777" w:rsidR="00E00C6C" w:rsidRDefault="00FD2E7C">
            <w:pPr>
              <w:pStyle w:val="TableParagraph"/>
              <w:spacing w:before="6" w:line="237" w:lineRule="exact"/>
              <w:ind w:right="242"/>
              <w:jc w:val="right"/>
              <w:rPr>
                <w:sz w:val="18"/>
              </w:rPr>
            </w:pPr>
            <w:r>
              <w:rPr>
                <w:spacing w:val="-2"/>
                <w:sz w:val="18"/>
              </w:rPr>
              <w:t>10.652</w:t>
            </w:r>
          </w:p>
        </w:tc>
        <w:tc>
          <w:tcPr>
            <w:tcW w:w="858" w:type="dxa"/>
          </w:tcPr>
          <w:p w14:paraId="781352B9" w14:textId="77777777" w:rsidR="00E00C6C" w:rsidRDefault="00FD2E7C">
            <w:pPr>
              <w:pStyle w:val="TableParagraph"/>
              <w:spacing w:before="6" w:line="237" w:lineRule="exact"/>
              <w:ind w:right="47"/>
              <w:jc w:val="right"/>
              <w:rPr>
                <w:sz w:val="18"/>
              </w:rPr>
            </w:pPr>
            <w:r>
              <w:rPr>
                <w:spacing w:val="-2"/>
                <w:sz w:val="18"/>
              </w:rPr>
              <w:t>11.462</w:t>
            </w:r>
          </w:p>
        </w:tc>
      </w:tr>
      <w:tr w:rsidR="00E00C6C" w14:paraId="583B2166" w14:textId="77777777">
        <w:trPr>
          <w:trHeight w:val="263"/>
        </w:trPr>
        <w:tc>
          <w:tcPr>
            <w:tcW w:w="3741" w:type="dxa"/>
          </w:tcPr>
          <w:p w14:paraId="39C04B2C" w14:textId="77777777" w:rsidR="00E00C6C" w:rsidRDefault="00FD2E7C">
            <w:pPr>
              <w:pStyle w:val="TableParagraph"/>
              <w:spacing w:before="6" w:line="238" w:lineRule="exact"/>
              <w:ind w:left="50"/>
              <w:rPr>
                <w:sz w:val="18"/>
              </w:rPr>
            </w:pPr>
            <w:r>
              <w:rPr>
                <w:sz w:val="18"/>
              </w:rPr>
              <w:t>Primas</w:t>
            </w:r>
            <w:r>
              <w:rPr>
                <w:spacing w:val="-6"/>
                <w:sz w:val="18"/>
              </w:rPr>
              <w:t xml:space="preserve"> </w:t>
            </w:r>
            <w:r>
              <w:rPr>
                <w:sz w:val="18"/>
              </w:rPr>
              <w:t>de</w:t>
            </w:r>
            <w:r>
              <w:rPr>
                <w:spacing w:val="-7"/>
                <w:sz w:val="18"/>
              </w:rPr>
              <w:t xml:space="preserve"> </w:t>
            </w:r>
            <w:r>
              <w:rPr>
                <w:spacing w:val="-2"/>
                <w:sz w:val="18"/>
              </w:rPr>
              <w:t>seguros</w:t>
            </w:r>
          </w:p>
        </w:tc>
        <w:tc>
          <w:tcPr>
            <w:tcW w:w="1256" w:type="dxa"/>
          </w:tcPr>
          <w:p w14:paraId="2110AF8D" w14:textId="77777777" w:rsidR="00E00C6C" w:rsidRDefault="00FD2E7C">
            <w:pPr>
              <w:pStyle w:val="TableParagraph"/>
              <w:spacing w:before="6" w:line="238" w:lineRule="exact"/>
              <w:ind w:right="242"/>
              <w:jc w:val="right"/>
              <w:rPr>
                <w:sz w:val="18"/>
              </w:rPr>
            </w:pPr>
            <w:r>
              <w:rPr>
                <w:spacing w:val="-2"/>
                <w:sz w:val="18"/>
              </w:rPr>
              <w:t>14.259</w:t>
            </w:r>
          </w:p>
        </w:tc>
        <w:tc>
          <w:tcPr>
            <w:tcW w:w="858" w:type="dxa"/>
          </w:tcPr>
          <w:p w14:paraId="182B8287" w14:textId="77777777" w:rsidR="00E00C6C" w:rsidRDefault="00FD2E7C">
            <w:pPr>
              <w:pStyle w:val="TableParagraph"/>
              <w:spacing w:before="6" w:line="238" w:lineRule="exact"/>
              <w:ind w:right="47"/>
              <w:jc w:val="right"/>
              <w:rPr>
                <w:sz w:val="18"/>
              </w:rPr>
            </w:pPr>
            <w:r>
              <w:rPr>
                <w:spacing w:val="-2"/>
                <w:sz w:val="18"/>
              </w:rPr>
              <w:t>15.630</w:t>
            </w:r>
          </w:p>
        </w:tc>
      </w:tr>
      <w:tr w:rsidR="00E00C6C" w14:paraId="4B63B9F7" w14:textId="77777777">
        <w:trPr>
          <w:trHeight w:val="263"/>
        </w:trPr>
        <w:tc>
          <w:tcPr>
            <w:tcW w:w="3741" w:type="dxa"/>
          </w:tcPr>
          <w:p w14:paraId="6F7D3446" w14:textId="77777777" w:rsidR="00E00C6C" w:rsidRDefault="00FD2E7C">
            <w:pPr>
              <w:pStyle w:val="TableParagraph"/>
              <w:spacing w:before="6" w:line="238" w:lineRule="exact"/>
              <w:ind w:left="50"/>
              <w:rPr>
                <w:sz w:val="18"/>
              </w:rPr>
            </w:pPr>
            <w:r>
              <w:rPr>
                <w:spacing w:val="-2"/>
                <w:sz w:val="18"/>
              </w:rPr>
              <w:t>Suministros</w:t>
            </w:r>
          </w:p>
        </w:tc>
        <w:tc>
          <w:tcPr>
            <w:tcW w:w="1256" w:type="dxa"/>
          </w:tcPr>
          <w:p w14:paraId="314B42B0" w14:textId="77777777" w:rsidR="00E00C6C" w:rsidRDefault="00FD2E7C">
            <w:pPr>
              <w:pStyle w:val="TableParagraph"/>
              <w:spacing w:before="6" w:line="238" w:lineRule="exact"/>
              <w:ind w:right="242"/>
              <w:jc w:val="right"/>
              <w:rPr>
                <w:sz w:val="18"/>
              </w:rPr>
            </w:pPr>
            <w:r>
              <w:rPr>
                <w:spacing w:val="-2"/>
                <w:sz w:val="18"/>
              </w:rPr>
              <w:t>15.701</w:t>
            </w:r>
          </w:p>
        </w:tc>
        <w:tc>
          <w:tcPr>
            <w:tcW w:w="858" w:type="dxa"/>
          </w:tcPr>
          <w:p w14:paraId="2F4A2B16" w14:textId="77777777" w:rsidR="00E00C6C" w:rsidRDefault="00FD2E7C">
            <w:pPr>
              <w:pStyle w:val="TableParagraph"/>
              <w:spacing w:before="6" w:line="238" w:lineRule="exact"/>
              <w:ind w:right="47"/>
              <w:jc w:val="right"/>
              <w:rPr>
                <w:sz w:val="18"/>
              </w:rPr>
            </w:pPr>
            <w:r>
              <w:rPr>
                <w:spacing w:val="-2"/>
                <w:sz w:val="18"/>
              </w:rPr>
              <w:t>16.251</w:t>
            </w:r>
          </w:p>
        </w:tc>
      </w:tr>
      <w:tr w:rsidR="00E00C6C" w14:paraId="0CFFB717" w14:textId="77777777">
        <w:trPr>
          <w:trHeight w:val="257"/>
        </w:trPr>
        <w:tc>
          <w:tcPr>
            <w:tcW w:w="3741" w:type="dxa"/>
          </w:tcPr>
          <w:p w14:paraId="4BE223CD" w14:textId="77777777" w:rsidR="00E00C6C" w:rsidRDefault="00FD2E7C">
            <w:pPr>
              <w:pStyle w:val="TableParagraph"/>
              <w:spacing w:before="6" w:line="231" w:lineRule="exact"/>
              <w:ind w:left="50"/>
              <w:rPr>
                <w:sz w:val="18"/>
              </w:rPr>
            </w:pPr>
            <w:r>
              <w:rPr>
                <w:sz w:val="18"/>
              </w:rPr>
              <w:t>Otros</w:t>
            </w:r>
            <w:r>
              <w:rPr>
                <w:spacing w:val="-8"/>
                <w:sz w:val="18"/>
              </w:rPr>
              <w:t xml:space="preserve"> </w:t>
            </w:r>
            <w:r>
              <w:rPr>
                <w:spacing w:val="-2"/>
                <w:sz w:val="18"/>
              </w:rPr>
              <w:t>servicios</w:t>
            </w:r>
          </w:p>
        </w:tc>
        <w:tc>
          <w:tcPr>
            <w:tcW w:w="1256" w:type="dxa"/>
          </w:tcPr>
          <w:p w14:paraId="3D845EF7" w14:textId="77777777" w:rsidR="00E00C6C" w:rsidRDefault="00FD2E7C">
            <w:pPr>
              <w:pStyle w:val="TableParagraph"/>
              <w:spacing w:before="6" w:line="231" w:lineRule="exact"/>
              <w:ind w:right="242"/>
              <w:jc w:val="right"/>
              <w:rPr>
                <w:sz w:val="18"/>
              </w:rPr>
            </w:pPr>
            <w:r>
              <w:rPr>
                <w:spacing w:val="-4"/>
                <w:sz w:val="18"/>
              </w:rPr>
              <w:t>8.769</w:t>
            </w:r>
          </w:p>
        </w:tc>
        <w:tc>
          <w:tcPr>
            <w:tcW w:w="858" w:type="dxa"/>
          </w:tcPr>
          <w:p w14:paraId="1A3C0E5D" w14:textId="77777777" w:rsidR="00E00C6C" w:rsidRDefault="00FD2E7C">
            <w:pPr>
              <w:pStyle w:val="TableParagraph"/>
              <w:spacing w:before="6" w:line="231" w:lineRule="exact"/>
              <w:ind w:right="47"/>
              <w:jc w:val="right"/>
              <w:rPr>
                <w:sz w:val="18"/>
              </w:rPr>
            </w:pPr>
            <w:r>
              <w:rPr>
                <w:spacing w:val="-2"/>
                <w:sz w:val="18"/>
              </w:rPr>
              <w:t>8.210</w:t>
            </w:r>
          </w:p>
        </w:tc>
      </w:tr>
    </w:tbl>
    <w:p w14:paraId="491FB4C3" w14:textId="77777777" w:rsidR="00E00C6C" w:rsidRDefault="00FD2E7C">
      <w:pPr>
        <w:tabs>
          <w:tab w:val="left" w:pos="3559"/>
          <w:tab w:val="left" w:pos="4110"/>
          <w:tab w:val="left" w:pos="5163"/>
        </w:tabs>
        <w:spacing w:before="15"/>
        <w:ind w:right="2189"/>
        <w:jc w:val="right"/>
        <w:rPr>
          <w:sz w:val="18"/>
        </w:rPr>
      </w:pPr>
      <w:r>
        <w:rPr>
          <w:sz w:val="18"/>
        </w:rPr>
        <w:t>Otros</w:t>
      </w:r>
      <w:r>
        <w:rPr>
          <w:spacing w:val="-8"/>
          <w:sz w:val="18"/>
        </w:rPr>
        <w:t xml:space="preserve"> </w:t>
      </w:r>
      <w:r>
        <w:rPr>
          <w:spacing w:val="-2"/>
          <w:sz w:val="18"/>
        </w:rPr>
        <w:t>tributos</w:t>
      </w:r>
      <w:r>
        <w:rPr>
          <w:sz w:val="18"/>
        </w:rPr>
        <w:tab/>
      </w:r>
      <w:r>
        <w:rPr>
          <w:sz w:val="18"/>
          <w:u w:val="single"/>
        </w:rPr>
        <w:tab/>
      </w:r>
      <w:r>
        <w:rPr>
          <w:spacing w:val="-2"/>
          <w:sz w:val="18"/>
          <w:u w:val="single"/>
        </w:rPr>
        <w:t>40.459</w:t>
      </w:r>
      <w:r>
        <w:rPr>
          <w:sz w:val="18"/>
          <w:u w:val="single"/>
        </w:rPr>
        <w:tab/>
      </w:r>
      <w:r>
        <w:rPr>
          <w:spacing w:val="-2"/>
          <w:sz w:val="18"/>
          <w:u w:val="single"/>
        </w:rPr>
        <w:t>43.947</w:t>
      </w:r>
    </w:p>
    <w:p w14:paraId="60667AA6" w14:textId="77777777" w:rsidR="00E00C6C" w:rsidRDefault="00FD2E7C">
      <w:pPr>
        <w:tabs>
          <w:tab w:val="left" w:pos="2116"/>
          <w:tab w:val="left" w:pos="2520"/>
          <w:tab w:val="left" w:pos="3574"/>
        </w:tabs>
        <w:spacing w:before="13"/>
        <w:ind w:right="2190"/>
        <w:jc w:val="right"/>
        <w:rPr>
          <w:b/>
          <w:sz w:val="18"/>
        </w:rPr>
      </w:pPr>
      <w:r>
        <w:rPr>
          <w:b/>
          <w:spacing w:val="-2"/>
          <w:sz w:val="18"/>
        </w:rPr>
        <w:t>Totales</w:t>
      </w:r>
      <w:r>
        <w:rPr>
          <w:b/>
          <w:sz w:val="18"/>
        </w:rPr>
        <w:tab/>
      </w:r>
      <w:r>
        <w:rPr>
          <w:b/>
          <w:sz w:val="18"/>
          <w:u w:val="single"/>
        </w:rPr>
        <w:tab/>
      </w:r>
      <w:r>
        <w:rPr>
          <w:b/>
          <w:spacing w:val="-2"/>
          <w:sz w:val="18"/>
          <w:u w:val="single"/>
        </w:rPr>
        <w:t>100.745</w:t>
      </w:r>
      <w:r>
        <w:rPr>
          <w:b/>
          <w:sz w:val="18"/>
          <w:u w:val="single"/>
        </w:rPr>
        <w:tab/>
      </w:r>
      <w:r>
        <w:rPr>
          <w:b/>
          <w:spacing w:val="-2"/>
          <w:sz w:val="18"/>
          <w:u w:val="single"/>
        </w:rPr>
        <w:t>102.306</w:t>
      </w:r>
    </w:p>
    <w:p w14:paraId="567C1C07" w14:textId="77777777" w:rsidR="00E00C6C" w:rsidRDefault="00E00C6C">
      <w:pPr>
        <w:pStyle w:val="Textoindependiente"/>
        <w:spacing w:before="22"/>
        <w:rPr>
          <w:b/>
        </w:rPr>
      </w:pPr>
    </w:p>
    <w:p w14:paraId="724C1DB2" w14:textId="77777777" w:rsidR="00E00C6C" w:rsidRDefault="00FD2E7C">
      <w:pPr>
        <w:pStyle w:val="Prrafodelista"/>
        <w:numPr>
          <w:ilvl w:val="2"/>
          <w:numId w:val="1"/>
        </w:numPr>
        <w:tabs>
          <w:tab w:val="left" w:pos="1794"/>
        </w:tabs>
        <w:ind w:left="1794" w:hanging="359"/>
      </w:pPr>
      <w:r>
        <w:t>Otros</w:t>
      </w:r>
      <w:r>
        <w:rPr>
          <w:spacing w:val="-4"/>
        </w:rPr>
        <w:t xml:space="preserve"> </w:t>
      </w:r>
      <w:r>
        <w:rPr>
          <w:spacing w:val="-2"/>
        </w:rPr>
        <w:t>resultados</w:t>
      </w:r>
    </w:p>
    <w:p w14:paraId="6D1C17BE" w14:textId="77777777" w:rsidR="00E00C6C" w:rsidRDefault="00FD2E7C">
      <w:pPr>
        <w:tabs>
          <w:tab w:val="left" w:pos="7409"/>
        </w:tabs>
        <w:spacing w:before="24"/>
        <w:ind w:left="6295"/>
        <w:rPr>
          <w:b/>
          <w:sz w:val="17"/>
        </w:rPr>
      </w:pPr>
      <w:r>
        <w:rPr>
          <w:b/>
          <w:spacing w:val="-4"/>
          <w:w w:val="110"/>
          <w:sz w:val="17"/>
        </w:rPr>
        <w:t>2025</w:t>
      </w:r>
      <w:r>
        <w:rPr>
          <w:b/>
          <w:sz w:val="17"/>
        </w:rPr>
        <w:tab/>
      </w:r>
      <w:r>
        <w:rPr>
          <w:b/>
          <w:spacing w:val="-4"/>
          <w:w w:val="110"/>
          <w:sz w:val="17"/>
        </w:rPr>
        <w:t>2024</w:t>
      </w:r>
    </w:p>
    <w:p w14:paraId="69C7CB62" w14:textId="77777777" w:rsidR="00E00C6C" w:rsidRDefault="00FD2E7C">
      <w:pPr>
        <w:tabs>
          <w:tab w:val="left" w:pos="6588"/>
          <w:tab w:val="right" w:pos="8123"/>
        </w:tabs>
        <w:spacing w:before="33"/>
        <w:ind w:left="2375"/>
        <w:rPr>
          <w:sz w:val="17"/>
        </w:rPr>
      </w:pPr>
      <w:r>
        <w:rPr>
          <w:noProof/>
          <w:sz w:val="17"/>
        </w:rPr>
        <mc:AlternateContent>
          <mc:Choice Requires="wpg">
            <w:drawing>
              <wp:anchor distT="0" distB="0" distL="0" distR="0" simplePos="0" relativeHeight="15744512" behindDoc="0" locked="0" layoutInCell="1" allowOverlap="1" wp14:anchorId="3BF838C4" wp14:editId="3CA6977D">
                <wp:simplePos x="0" y="0"/>
                <wp:positionH relativeFrom="page">
                  <wp:posOffset>4483463</wp:posOffset>
                </wp:positionH>
                <wp:positionV relativeFrom="paragraph">
                  <wp:posOffset>13015</wp:posOffset>
                </wp:positionV>
                <wp:extent cx="1424305" cy="825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4305" cy="8255"/>
                          <a:chOff x="0" y="0"/>
                          <a:chExt cx="1424305" cy="8255"/>
                        </a:xfrm>
                      </wpg:grpSpPr>
                      <wps:wsp>
                        <wps:cNvPr id="80" name="Graphic 80"/>
                        <wps:cNvSpPr/>
                        <wps:spPr>
                          <a:xfrm>
                            <a:off x="3365" y="3729"/>
                            <a:ext cx="1416050" cy="1270"/>
                          </a:xfrm>
                          <a:custGeom>
                            <a:avLst/>
                            <a:gdLst/>
                            <a:ahLst/>
                            <a:cxnLst/>
                            <a:rect l="l" t="t" r="r" b="b"/>
                            <a:pathLst>
                              <a:path w="1416050">
                                <a:moveTo>
                                  <a:pt x="0" y="0"/>
                                </a:moveTo>
                                <a:lnTo>
                                  <a:pt x="1415978" y="0"/>
                                </a:lnTo>
                              </a:path>
                            </a:pathLst>
                          </a:custGeom>
                          <a:ln w="7459">
                            <a:solidFill>
                              <a:srgbClr val="000000"/>
                            </a:solidFill>
                            <a:prstDash val="solid"/>
                          </a:ln>
                        </wps:spPr>
                        <wps:bodyPr wrap="square" lIns="0" tIns="0" rIns="0" bIns="0" rtlCol="0">
                          <a:prstTxWarp prst="textNoShape">
                            <a:avLst/>
                          </a:prstTxWarp>
                          <a:noAutofit/>
                        </wps:bodyPr>
                      </wps:wsp>
                      <wps:wsp>
                        <wps:cNvPr id="81" name="Graphic 81"/>
                        <wps:cNvSpPr/>
                        <wps:spPr>
                          <a:xfrm>
                            <a:off x="0" y="597"/>
                            <a:ext cx="1424305" cy="7620"/>
                          </a:xfrm>
                          <a:custGeom>
                            <a:avLst/>
                            <a:gdLst/>
                            <a:ahLst/>
                            <a:cxnLst/>
                            <a:rect l="l" t="t" r="r" b="b"/>
                            <a:pathLst>
                              <a:path w="1424305" h="7620">
                                <a:moveTo>
                                  <a:pt x="1423874" y="0"/>
                                </a:moveTo>
                                <a:lnTo>
                                  <a:pt x="0" y="0"/>
                                </a:lnTo>
                                <a:lnTo>
                                  <a:pt x="0" y="7438"/>
                                </a:lnTo>
                                <a:lnTo>
                                  <a:pt x="1423874" y="7438"/>
                                </a:lnTo>
                                <a:lnTo>
                                  <a:pt x="14238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E636C7" id="Group 79" o:spid="_x0000_s1026" style="position:absolute;margin-left:353.05pt;margin-top:1pt;width:112.15pt;height:.65pt;z-index:15744512;mso-wrap-distance-left:0;mso-wrap-distance-right:0;mso-position-horizontal-relative:page" coordsize="142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OkBAMAAPUIAAAOAAAAZHJzL2Uyb0RvYy54bWzUVltv0zAUfkfiP1h+Z2nSS7po6YQ2NiFN&#10;MGlDPLuOcxGObWy36f49x3bStJ3EYEgg+pAe+xyfy3e+4+TictdytGXaNFLkOD6bYMQElUUjqhx/&#10;ebx5t8TIWCIKwqVgOX5iBl+u3r656FTGEllLXjCNwIkwWadyXFursigytGYtMWdSMQHKUuqWWFjq&#10;Kio06cB7y6NkMllEndSF0pIyY2D3OijxyvsvS0bt57I0zCKeY8jN+qf2z7V7RqsLklWaqLqhfRrk&#10;FVm0pBEQdO/qmliCNrp55qptqJZGlvaMyjaSZdlQ5muAauLJSTW3Wm6Ur6XKukrtYQJoT3B6tVv6&#10;aXuvUVPkOD3HSJAWeuTDIlgDOJ2qMrC51epB3etQIYh3kn4zoI5O9W5djca7UrfuEBSKdh71pz3q&#10;bGcRhc14lsymkzlGFHTLZD4PTaE1dO7ZIVp/+NmxiGQhpE9sn0ingF1mBND8GYAPNVHM98U4cHoA&#10;l8CvAcDAJ9jxEHorh1+/Mj2UJ+hMpwtAAUCYpokHn2QjRvFiMocADqM4Sb3jfbEkoxtjb5n0WJPt&#10;nbEQCchYDBKpB4nuxCBqmA43F9zPhcUI5kJjBHOxDi1QxLpzzpUTUeeaFRJxe63cskfptfakUZDa&#10;qOXi0Ao8zM9TuBYGJoBtsADBhQFWBcGHBvmwOC5cFulsfu7HzUjeFDcN5y4Lo6v1FddoS9yw+5+r&#10;AzwcmSlt7DUxdbDzqt6MC89ok4UGOdasZfEE/e3ghsix+b4hmmHEPwpgkLtOBkEPwnoQtOVX0l86&#10;HiCI+bj7SrRCLnyOLXT2kxyIRLKhaa70va07KeT7jZVl4zoKpB4y6hdAajejf4Pd8TN2xw42Fxxm&#10;4GV2A1zQcWh94NbI7IPpTxfJP2R2n0gN/HJ5OPRHEitPcbirpst0dkTe0eaY6KHgoZ5BN/wHf8Em&#10;nU2XewqGWTk2Owz7W8an0SmXhoWZeHHUjobml2bL8/P/mh3/noB3q78m+u8A9/I+XPtZG79WVj8A&#10;AAD//wMAUEsDBBQABgAIAAAAIQBwWucr3gAAAAcBAAAPAAAAZHJzL2Rvd25yZXYueG1sTI9BS8NA&#10;FITvgv9heYI3u5tGq8a8lFLUUynYCuLtNfuahGZ3Q3abpP/e9aTHYYaZb/LlZFoxcO8bZxGSmQLB&#10;tnS6sRXC5/7t7gmED2Q1tc4ywoU9LIvrq5wy7Ub7wcMuVCKWWJ8RQh1Cl0npy5oN+Znr2Ebv6HpD&#10;Icq+krqnMZabVs6VWkhDjY0LNXW8rrk87c4G4X2kcZUmr8PmdFxfvvcP269Nwoi3N9PqBUTgKfyF&#10;4Rc/okMRmQ7ubLUXLcKjWiQxijCPl6L/nKp7EAeENAVZ5PI/f/EDAAD//wMAUEsBAi0AFAAGAAgA&#10;AAAhALaDOJL+AAAA4QEAABMAAAAAAAAAAAAAAAAAAAAAAFtDb250ZW50X1R5cGVzXS54bWxQSwEC&#10;LQAUAAYACAAAACEAOP0h/9YAAACUAQAACwAAAAAAAAAAAAAAAAAvAQAAX3JlbHMvLnJlbHNQSwEC&#10;LQAUAAYACAAAACEAEfOTpAQDAAD1CAAADgAAAAAAAAAAAAAAAAAuAgAAZHJzL2Uyb0RvYy54bWxQ&#10;SwECLQAUAAYACAAAACEAcFrnK94AAAAHAQAADwAAAAAAAAAAAAAAAABeBQAAZHJzL2Rvd25yZXYu&#10;eG1sUEsFBgAAAAAEAAQA8wAAAGkGAAAAAA==&#10;">
                <v:shape id="Graphic 80" o:spid="_x0000_s1027" style="position:absolute;left:33;top:37;width:14161;height:12;visibility:visible;mso-wrap-style:square;v-text-anchor:top" coordsize="1416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emwgAAANsAAAAPAAAAZHJzL2Rvd25yZXYueG1sRE/JasMw&#10;EL0X8g9iCrnVchooxrESSkghx2y0OU6tqa3EGhlJid1+fXUo9Ph4e7UabSfu5INxrGCW5SCIa6cN&#10;NwpOx7enAkSIyBo7x6TgmwKslpOHCkvtBt7T/RAbkUI4lKigjbEvpQx1SxZD5nrixH05bzEm6Bup&#10;PQ4p3HbyOc9fpEXDqaHFntYt1dfDzSows4v/We82l9P+Wsw/zp88HN/nSk0fx9cFiEhj/Bf/ubda&#10;QZHWpy/pB8jlLwAAAP//AwBQSwECLQAUAAYACAAAACEA2+H2y+4AAACFAQAAEwAAAAAAAAAAAAAA&#10;AAAAAAAAW0NvbnRlbnRfVHlwZXNdLnhtbFBLAQItABQABgAIAAAAIQBa9CxbvwAAABUBAAALAAAA&#10;AAAAAAAAAAAAAB8BAABfcmVscy8ucmVsc1BLAQItABQABgAIAAAAIQDgQ0emwgAAANsAAAAPAAAA&#10;AAAAAAAAAAAAAAcCAABkcnMvZG93bnJldi54bWxQSwUGAAAAAAMAAwC3AAAA9gIAAAAA&#10;" path="m,l1415978,e" filled="f" strokeweight=".20719mm">
                  <v:path arrowok="t"/>
                </v:shape>
                <v:shape id="Graphic 81" o:spid="_x0000_s1028" style="position:absolute;top:5;width:14243;height:77;visibility:visible;mso-wrap-style:square;v-text-anchor:top" coordsize="14243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2wAAAANsAAAAPAAAAZHJzL2Rvd25yZXYueG1sRI9Bi8Iw&#10;FITvwv6H8IS9aVpZpXSNIguCopfq7v3RvG2LzUtJoq3/3giCx2FmvmGW68G04kbON5YVpNMEBHFp&#10;dcOVgt/zdpKB8AFZY2uZFNzJw3r1MVpirm3PBd1OoRIRwj5HBXUIXS6lL2sy6Ke2I47ev3UGQ5Su&#10;ktphH+GmlbMkWUiDDceFGjv6qam8nK5GwTxFnXxdzd9xbzcG51XhDn2h1Od42HyDCDSEd/jV3mkF&#10;WQrPL/EHyNUDAAD//wMAUEsBAi0AFAAGAAgAAAAhANvh9svuAAAAhQEAABMAAAAAAAAAAAAAAAAA&#10;AAAAAFtDb250ZW50X1R5cGVzXS54bWxQSwECLQAUAAYACAAAACEAWvQsW78AAAAVAQAACwAAAAAA&#10;AAAAAAAAAAAfAQAAX3JlbHMvLnJlbHNQSwECLQAUAAYACAAAACEAPrCB9sAAAADbAAAADwAAAAAA&#10;AAAAAAAAAAAHAgAAZHJzL2Rvd25yZXYueG1sUEsFBgAAAAADAAMAtwAAAPQCAAAAAA==&#10;" path="m1423874,l,,,7438r1423874,l1423874,xe" fillcolor="black" stroked="f">
                  <v:path arrowok="t"/>
                </v:shape>
                <w10:wrap anchorx="page"/>
              </v:group>
            </w:pict>
          </mc:Fallback>
        </mc:AlternateContent>
      </w:r>
      <w:r>
        <w:rPr>
          <w:w w:val="105"/>
          <w:sz w:val="17"/>
        </w:rPr>
        <w:t>Ingresos</w:t>
      </w:r>
      <w:r>
        <w:rPr>
          <w:spacing w:val="-4"/>
          <w:w w:val="110"/>
          <w:sz w:val="17"/>
        </w:rPr>
        <w:t xml:space="preserve"> </w:t>
      </w:r>
      <w:r>
        <w:rPr>
          <w:spacing w:val="-2"/>
          <w:w w:val="110"/>
          <w:sz w:val="17"/>
        </w:rPr>
        <w:t>excepcionales</w:t>
      </w:r>
      <w:r>
        <w:rPr>
          <w:sz w:val="17"/>
        </w:rPr>
        <w:tab/>
      </w:r>
      <w:r>
        <w:rPr>
          <w:spacing w:val="-4"/>
          <w:w w:val="110"/>
          <w:sz w:val="17"/>
        </w:rPr>
        <w:t>3.375</w:t>
      </w:r>
      <w:r>
        <w:rPr>
          <w:sz w:val="17"/>
        </w:rPr>
        <w:tab/>
      </w:r>
      <w:r>
        <w:rPr>
          <w:spacing w:val="-2"/>
          <w:w w:val="110"/>
          <w:sz w:val="17"/>
        </w:rPr>
        <w:t>12.793</w:t>
      </w:r>
    </w:p>
    <w:p w14:paraId="30D25614" w14:textId="77777777" w:rsidR="00E00C6C" w:rsidRDefault="00FD2E7C">
      <w:pPr>
        <w:tabs>
          <w:tab w:val="left" w:pos="5927"/>
          <w:tab w:val="left" w:pos="6919"/>
          <w:tab w:val="left" w:pos="7495"/>
        </w:tabs>
        <w:spacing w:before="21"/>
        <w:ind w:left="2375"/>
        <w:rPr>
          <w:sz w:val="17"/>
        </w:rPr>
      </w:pPr>
      <w:r>
        <w:rPr>
          <w:w w:val="105"/>
          <w:sz w:val="17"/>
        </w:rPr>
        <w:t>Gastos</w:t>
      </w:r>
      <w:r>
        <w:rPr>
          <w:w w:val="110"/>
          <w:sz w:val="17"/>
        </w:rPr>
        <w:t xml:space="preserve"> </w:t>
      </w:r>
      <w:r>
        <w:rPr>
          <w:spacing w:val="-2"/>
          <w:w w:val="110"/>
          <w:sz w:val="17"/>
        </w:rPr>
        <w:t>excepcionales</w:t>
      </w:r>
      <w:r>
        <w:rPr>
          <w:sz w:val="17"/>
        </w:rPr>
        <w:tab/>
      </w:r>
      <w:r>
        <w:rPr>
          <w:sz w:val="17"/>
          <w:u w:val="single"/>
        </w:rPr>
        <w:tab/>
      </w:r>
      <w:r>
        <w:rPr>
          <w:spacing w:val="-2"/>
          <w:w w:val="105"/>
          <w:sz w:val="17"/>
          <w:u w:val="single"/>
        </w:rPr>
        <w:t>-</w:t>
      </w:r>
      <w:r>
        <w:rPr>
          <w:spacing w:val="-10"/>
          <w:w w:val="110"/>
          <w:sz w:val="17"/>
          <w:u w:val="single"/>
        </w:rPr>
        <w:t>-</w:t>
      </w:r>
      <w:r>
        <w:rPr>
          <w:sz w:val="17"/>
          <w:u w:val="single"/>
        </w:rPr>
        <w:tab/>
      </w:r>
      <w:r>
        <w:rPr>
          <w:spacing w:val="-2"/>
          <w:w w:val="105"/>
          <w:sz w:val="17"/>
          <w:u w:val="single"/>
        </w:rPr>
        <w:t>(2.228)</w:t>
      </w:r>
      <w:r>
        <w:rPr>
          <w:spacing w:val="40"/>
          <w:w w:val="105"/>
          <w:sz w:val="17"/>
          <w:u w:val="single"/>
        </w:rPr>
        <w:t xml:space="preserve"> </w:t>
      </w:r>
    </w:p>
    <w:p w14:paraId="103D1130" w14:textId="77777777" w:rsidR="00E00C6C" w:rsidRDefault="00FD2E7C">
      <w:pPr>
        <w:tabs>
          <w:tab w:val="left" w:pos="6540"/>
          <w:tab w:val="right" w:pos="8123"/>
        </w:tabs>
        <w:spacing w:before="33"/>
        <w:ind w:left="3808"/>
        <w:rPr>
          <w:b/>
          <w:sz w:val="17"/>
        </w:rPr>
      </w:pPr>
      <w:r>
        <w:rPr>
          <w:b/>
          <w:noProof/>
          <w:sz w:val="17"/>
        </w:rPr>
        <mc:AlternateContent>
          <mc:Choice Requires="wpg">
            <w:drawing>
              <wp:anchor distT="0" distB="0" distL="0" distR="0" simplePos="0" relativeHeight="487603200" behindDoc="1" locked="0" layoutInCell="1" allowOverlap="1" wp14:anchorId="5E0E598B" wp14:editId="678E201B">
                <wp:simplePos x="0" y="0"/>
                <wp:positionH relativeFrom="page">
                  <wp:posOffset>4483463</wp:posOffset>
                </wp:positionH>
                <wp:positionV relativeFrom="paragraph">
                  <wp:posOffset>184244</wp:posOffset>
                </wp:positionV>
                <wp:extent cx="1424305" cy="825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4305" cy="8255"/>
                          <a:chOff x="0" y="0"/>
                          <a:chExt cx="1424305" cy="8255"/>
                        </a:xfrm>
                      </wpg:grpSpPr>
                      <wps:wsp>
                        <wps:cNvPr id="83" name="Graphic 83"/>
                        <wps:cNvSpPr/>
                        <wps:spPr>
                          <a:xfrm>
                            <a:off x="3365" y="3729"/>
                            <a:ext cx="1416050" cy="1270"/>
                          </a:xfrm>
                          <a:custGeom>
                            <a:avLst/>
                            <a:gdLst/>
                            <a:ahLst/>
                            <a:cxnLst/>
                            <a:rect l="l" t="t" r="r" b="b"/>
                            <a:pathLst>
                              <a:path w="1416050">
                                <a:moveTo>
                                  <a:pt x="0" y="0"/>
                                </a:moveTo>
                                <a:lnTo>
                                  <a:pt x="1415978" y="0"/>
                                </a:lnTo>
                              </a:path>
                            </a:pathLst>
                          </a:custGeom>
                          <a:ln w="7459">
                            <a:solidFill>
                              <a:srgbClr val="000000"/>
                            </a:solidFill>
                            <a:prstDash val="solid"/>
                          </a:ln>
                        </wps:spPr>
                        <wps:bodyPr wrap="square" lIns="0" tIns="0" rIns="0" bIns="0" rtlCol="0">
                          <a:prstTxWarp prst="textNoShape">
                            <a:avLst/>
                          </a:prstTxWarp>
                          <a:noAutofit/>
                        </wps:bodyPr>
                      </wps:wsp>
                      <wps:wsp>
                        <wps:cNvPr id="84" name="Graphic 84"/>
                        <wps:cNvSpPr/>
                        <wps:spPr>
                          <a:xfrm>
                            <a:off x="0" y="605"/>
                            <a:ext cx="1424305" cy="7620"/>
                          </a:xfrm>
                          <a:custGeom>
                            <a:avLst/>
                            <a:gdLst/>
                            <a:ahLst/>
                            <a:cxnLst/>
                            <a:rect l="l" t="t" r="r" b="b"/>
                            <a:pathLst>
                              <a:path w="1424305" h="7620">
                                <a:moveTo>
                                  <a:pt x="1423874" y="0"/>
                                </a:moveTo>
                                <a:lnTo>
                                  <a:pt x="0" y="0"/>
                                </a:lnTo>
                                <a:lnTo>
                                  <a:pt x="0" y="7438"/>
                                </a:lnTo>
                                <a:lnTo>
                                  <a:pt x="1423874" y="7438"/>
                                </a:lnTo>
                                <a:lnTo>
                                  <a:pt x="14238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F78E92" id="Group 82" o:spid="_x0000_s1026" style="position:absolute;margin-left:353.05pt;margin-top:14.5pt;width:112.15pt;height:.65pt;z-index:-15713280;mso-wrap-distance-left:0;mso-wrap-distance-right:0;mso-position-horizontal-relative:page" coordsize="142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OsBQMAAPUIAAAOAAAAZHJzL2Uyb0RvYy54bWzMVltv2yAUfp+0/4B4X53YudWqU03tWk2q&#10;tkrttGeC8UXDwIDE6b/fAUKcpNK6ddK2PrgHcziX73wfzsXltuNow7RppSjw+GyEERNUlq2oC/zl&#10;8ebdAiNjiSgJl4IV+IkZfLl8++aiVzlLZSN5yTSCIMLkvSpwY63Kk8TQhnXEnEnFBGxWUnfEwlLX&#10;SalJD9E7nqSj0SzppS6VlpQZA2+vwyZe+vhVxaj9XFWGWcQLDLVZ/9T+uXLPZHlB8loT1bR0VwZ5&#10;RRUdaQUk3Ye6JpagtW6fhepaqqWRlT2jsktkVbWU+R6gm/HopJtbLdfK91Lnfa32MAG0Jzi9Oiz9&#10;tLnXqC0LvEgxEqSDGfm0CNYATq/qHHxutXpQ9zp0COadpN8MbCen+25dD87bSnfuEDSKth71pz3q&#10;bGsRhZfjSTrJRlOMKOwt0uk0DIU2MLlnh2jz4WfHEpKHlL6wfSG9AnaZAUDzZwA+NEQxPxfjwIkA&#10;ZgOAgU+LLEDovRx+HlCTmx2UJ+hk2QxQABCyeXoeQBgwGs9GUyCww2iczj1x982SnK6NvWXSY002&#10;d8YGXpfRIk206FZEU4M6nC6414XFCHShMQJdrEJ2Raw75wboTNS7YYVC3LtObtij9Lv2ZFBQ2rDL&#10;xaEXRJiez+FaiEwA3+ABhksDrAqGTw32YXNcuCrmk+m5l5uRvC1vWs5dFUbXqyuu0YY4sfs/1wdE&#10;OHJT2thrYprg57d2blx4RscBOdasZPkE8+3hhiiw+b4mmmHEPwpgkLtOoqGjsYqGtvxK+kvHAwQ5&#10;H7dfiVbIpS+whcl+kpFIJI9Dc63vfd1JId+vraxaN1EgdaxotwBSO43+DXZPnrF74mBzyUEDL7Mb&#10;4IKJA4sDtwZmH6h/Pkv/IbN3hTTAL1eHQ38gsfIUh7sqW8wBigPyDj7HRA8Nx37iXvwf4gWf+SRb&#10;7CkYtHLsdpj2t5xPs1MuDQuaeFFqR6L5JW15fobLbWDq/60d/52Ab6u/Jna/A9zH+3DttTb8Wln+&#10;AAAA//8DAFBLAwQUAAYACAAAACEAN9GKU+AAAAAJAQAADwAAAGRycy9kb3ducmV2LnhtbEyPQUvD&#10;QBCF74L/YRnBm91No9XGTEop6qkItoJ422anSWh2NmS3SfrvXU96HObjve/lq8m2YqDeN44RkpkC&#10;QVw603CF8Ll/vXsC4YNmo1vHhHAhD6vi+irXmXEjf9CwC5WIIewzjVCH0GVS+rImq/3MdcTxd3S9&#10;1SGefSVNr8cYbls5V2ohrW44NtS6o01N5Wl3tghvox7XafIybE/HzeV7//D+tU0I8fZmWj+DCDSF&#10;Pxh+9aM6FNHp4M5svGgRHtUiiSjCfBk3RWCZqnsQB4RUpSCLXP5fUPwAAAD//wMAUEsBAi0AFAAG&#10;AAgAAAAhALaDOJL+AAAA4QEAABMAAAAAAAAAAAAAAAAAAAAAAFtDb250ZW50X1R5cGVzXS54bWxQ&#10;SwECLQAUAAYACAAAACEAOP0h/9YAAACUAQAACwAAAAAAAAAAAAAAAAAvAQAAX3JlbHMvLnJlbHNQ&#10;SwECLQAUAAYACAAAACEAxV+DrAUDAAD1CAAADgAAAAAAAAAAAAAAAAAuAgAAZHJzL2Uyb0RvYy54&#10;bWxQSwECLQAUAAYACAAAACEAN9GKU+AAAAAJAQAADwAAAAAAAAAAAAAAAABfBQAAZHJzL2Rvd25y&#10;ZXYueG1sUEsFBgAAAAAEAAQA8wAAAGwGAAAAAA==&#10;">
                <v:shape id="Graphic 83" o:spid="_x0000_s1027" style="position:absolute;left:33;top:37;width:14161;height:12;visibility:visible;mso-wrap-style:square;v-text-anchor:top" coordsize="1416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nRxQAAANsAAAAPAAAAZHJzL2Rvd25yZXYueG1sRI/NasMw&#10;EITvhbyD2EBvjewagnGjhGAS6LH5Ie1xa21sJ9bKSGrs5umrQqHHYWa+YRar0XTiRs63lhWkswQE&#10;cWV1y7WC42H7lIPwAVljZ5kUfJOH1XLysMBC24F3dNuHWkQI+wIVNCH0hZS+asign9meOHpn6wyG&#10;KF0ttcMhwk0nn5NkLg22HBca7KlsqLruv4yCNr24e/m2uRx31zx7//jk4XDKlHqcjusXEIHG8B/+&#10;a79qBXkGv1/iD5DLHwAAAP//AwBQSwECLQAUAAYACAAAACEA2+H2y+4AAACFAQAAEwAAAAAAAAAA&#10;AAAAAAAAAAAAW0NvbnRlbnRfVHlwZXNdLnhtbFBLAQItABQABgAIAAAAIQBa9CxbvwAAABUBAAAL&#10;AAAAAAAAAAAAAAAAAB8BAABfcmVscy8ucmVsc1BLAQItABQABgAIAAAAIQAQkdnRxQAAANsAAAAP&#10;AAAAAAAAAAAAAAAAAAcCAABkcnMvZG93bnJldi54bWxQSwUGAAAAAAMAAwC3AAAA+QIAAAAA&#10;" path="m,l1415978,e" filled="f" strokeweight=".20719mm">
                  <v:path arrowok="t"/>
                </v:shape>
                <v:shape id="Graphic 84" o:spid="_x0000_s1028" style="position:absolute;top:6;width:14243;height:76;visibility:visible;mso-wrap-style:square;v-text-anchor:top" coordsize="14243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JuwgAAANsAAAAPAAAAZHJzL2Rvd25yZXYueG1sRI9Ba8JA&#10;FITvBf/D8gRvzcZiJERXEUGotJek9f7Iviah2bdhdzXx37uFgsdhZr5htvvJ9OJGzneWFSyTFARx&#10;bXXHjYLvr9NrDsIHZI29ZVJwJw/73exli4W2I5d0q0IjIoR9gQraEIZCSl+3ZNAndiCO3o91BkOU&#10;rpHa4RjhppdvabqWBjuOCy0OdGyp/q2uRkG2RJ2urubyebYHg1lTuo+xVGoxnw4bEIGm8Az/t9+1&#10;gnwFf1/iD5C7BwAAAP//AwBQSwECLQAUAAYACAAAACEA2+H2y+4AAACFAQAAEwAAAAAAAAAAAAAA&#10;AAAAAAAAW0NvbnRlbnRfVHlwZXNdLnhtbFBLAQItABQABgAIAAAAIQBa9CxbvwAAABUBAAALAAAA&#10;AAAAAAAAAAAAAB8BAABfcmVscy8ucmVsc1BLAQItABQABgAIAAAAIQAuxyJuwgAAANsAAAAPAAAA&#10;AAAAAAAAAAAAAAcCAABkcnMvZG93bnJldi54bWxQSwUGAAAAAAMAAwC3AAAA9gIAAAAA&#10;" path="m1423874,l,,,7438r1423874,l1423874,xe" fillcolor="black" stroked="f">
                  <v:path arrowok="t"/>
                </v:shape>
                <w10:wrap type="topAndBottom" anchorx="page"/>
              </v:group>
            </w:pict>
          </mc:Fallback>
        </mc:AlternateContent>
      </w:r>
      <w:r>
        <w:rPr>
          <w:b/>
          <w:spacing w:val="-2"/>
          <w:w w:val="110"/>
          <w:sz w:val="17"/>
        </w:rPr>
        <w:t>Totales</w:t>
      </w:r>
      <w:r>
        <w:rPr>
          <w:b/>
          <w:sz w:val="17"/>
        </w:rPr>
        <w:tab/>
      </w:r>
      <w:r>
        <w:rPr>
          <w:b/>
          <w:spacing w:val="-4"/>
          <w:w w:val="110"/>
          <w:sz w:val="17"/>
        </w:rPr>
        <w:t>3.375</w:t>
      </w:r>
      <w:r>
        <w:rPr>
          <w:b/>
          <w:sz w:val="17"/>
        </w:rPr>
        <w:tab/>
      </w:r>
      <w:r>
        <w:rPr>
          <w:b/>
          <w:spacing w:val="-2"/>
          <w:w w:val="110"/>
          <w:sz w:val="17"/>
        </w:rPr>
        <w:t>10.564</w:t>
      </w:r>
    </w:p>
    <w:p w14:paraId="11C922B3" w14:textId="77777777" w:rsidR="00E00C6C" w:rsidRDefault="00E00C6C">
      <w:pPr>
        <w:pStyle w:val="Textoindependiente"/>
        <w:spacing w:before="12"/>
        <w:rPr>
          <w:b/>
        </w:rPr>
      </w:pPr>
    </w:p>
    <w:p w14:paraId="6C44F2B5" w14:textId="77777777" w:rsidR="00E00C6C" w:rsidRDefault="00FD2E7C">
      <w:pPr>
        <w:pStyle w:val="Textoindependiente"/>
        <w:ind w:left="770" w:right="452"/>
      </w:pPr>
      <w:r>
        <w:t>No</w:t>
      </w:r>
      <w:r>
        <w:rPr>
          <w:spacing w:val="-7"/>
        </w:rPr>
        <w:t xml:space="preserve"> </w:t>
      </w:r>
      <w:r>
        <w:t>existen</w:t>
      </w:r>
      <w:r>
        <w:rPr>
          <w:spacing w:val="-6"/>
        </w:rPr>
        <w:t xml:space="preserve"> </w:t>
      </w:r>
      <w:r>
        <w:t>ventas</w:t>
      </w:r>
      <w:r>
        <w:rPr>
          <w:spacing w:val="-8"/>
        </w:rPr>
        <w:t xml:space="preserve"> </w:t>
      </w:r>
      <w:r>
        <w:t>de</w:t>
      </w:r>
      <w:r>
        <w:rPr>
          <w:spacing w:val="-9"/>
        </w:rPr>
        <w:t xml:space="preserve"> </w:t>
      </w:r>
      <w:r>
        <w:t>bienes</w:t>
      </w:r>
      <w:r>
        <w:rPr>
          <w:spacing w:val="-6"/>
        </w:rPr>
        <w:t xml:space="preserve"> </w:t>
      </w:r>
      <w:r>
        <w:t>ni</w:t>
      </w:r>
      <w:r>
        <w:rPr>
          <w:spacing w:val="-6"/>
        </w:rPr>
        <w:t xml:space="preserve"> </w:t>
      </w:r>
      <w:r>
        <w:t>prestación</w:t>
      </w:r>
      <w:r>
        <w:rPr>
          <w:spacing w:val="-7"/>
        </w:rPr>
        <w:t xml:space="preserve"> </w:t>
      </w:r>
      <w:r>
        <w:t>de</w:t>
      </w:r>
      <w:r>
        <w:rPr>
          <w:spacing w:val="-9"/>
        </w:rPr>
        <w:t xml:space="preserve"> </w:t>
      </w:r>
      <w:r>
        <w:t>servicios</w:t>
      </w:r>
      <w:r>
        <w:rPr>
          <w:spacing w:val="-8"/>
        </w:rPr>
        <w:t xml:space="preserve"> </w:t>
      </w:r>
      <w:r>
        <w:t>producidos</w:t>
      </w:r>
      <w:r>
        <w:rPr>
          <w:spacing w:val="-8"/>
        </w:rPr>
        <w:t xml:space="preserve"> </w:t>
      </w:r>
      <w:r>
        <w:t>por</w:t>
      </w:r>
      <w:r>
        <w:rPr>
          <w:spacing w:val="-6"/>
        </w:rPr>
        <w:t xml:space="preserve"> </w:t>
      </w:r>
      <w:r>
        <w:t>permuta</w:t>
      </w:r>
      <w:r>
        <w:rPr>
          <w:spacing w:val="-6"/>
        </w:rPr>
        <w:t xml:space="preserve"> </w:t>
      </w:r>
      <w:r>
        <w:t>de</w:t>
      </w:r>
      <w:r>
        <w:rPr>
          <w:spacing w:val="-9"/>
        </w:rPr>
        <w:t xml:space="preserve"> </w:t>
      </w:r>
      <w:r>
        <w:t>bienes no monetarios.</w:t>
      </w:r>
    </w:p>
    <w:p w14:paraId="2C20071C" w14:textId="77777777" w:rsidR="00E00C6C" w:rsidRDefault="00FD2E7C">
      <w:pPr>
        <w:spacing w:before="305"/>
        <w:ind w:left="727"/>
        <w:rPr>
          <w:sz w:val="24"/>
        </w:rPr>
      </w:pPr>
      <w:r>
        <w:rPr>
          <w:sz w:val="24"/>
        </w:rPr>
        <w:t>La</w:t>
      </w:r>
      <w:r>
        <w:rPr>
          <w:spacing w:val="-2"/>
          <w:sz w:val="24"/>
        </w:rPr>
        <w:t xml:space="preserve"> </w:t>
      </w:r>
      <w:r>
        <w:rPr>
          <w:sz w:val="24"/>
        </w:rPr>
        <w:t>relación</w:t>
      </w:r>
      <w:r>
        <w:rPr>
          <w:spacing w:val="-2"/>
          <w:sz w:val="24"/>
        </w:rPr>
        <w:t xml:space="preserve"> </w:t>
      </w:r>
      <w:r>
        <w:rPr>
          <w:sz w:val="24"/>
        </w:rPr>
        <w:t>de</w:t>
      </w:r>
      <w:r>
        <w:rPr>
          <w:spacing w:val="-1"/>
          <w:sz w:val="24"/>
        </w:rPr>
        <w:t xml:space="preserve"> </w:t>
      </w:r>
      <w:r>
        <w:rPr>
          <w:sz w:val="24"/>
        </w:rPr>
        <w:t>ingresos</w:t>
      </w:r>
      <w:r>
        <w:rPr>
          <w:spacing w:val="-1"/>
          <w:sz w:val="24"/>
        </w:rPr>
        <w:t xml:space="preserve"> </w:t>
      </w:r>
      <w:r>
        <w:rPr>
          <w:sz w:val="24"/>
        </w:rPr>
        <w:t>y</w:t>
      </w:r>
      <w:r>
        <w:rPr>
          <w:spacing w:val="-1"/>
          <w:sz w:val="24"/>
        </w:rPr>
        <w:t xml:space="preserve"> </w:t>
      </w:r>
      <w:r>
        <w:rPr>
          <w:sz w:val="24"/>
        </w:rPr>
        <w:t>gastos</w:t>
      </w:r>
      <w:r>
        <w:rPr>
          <w:spacing w:val="-1"/>
          <w:sz w:val="24"/>
        </w:rPr>
        <w:t xml:space="preserve"> </w:t>
      </w:r>
      <w:r>
        <w:rPr>
          <w:sz w:val="24"/>
        </w:rPr>
        <w:t>exentos</w:t>
      </w:r>
      <w:r>
        <w:rPr>
          <w:spacing w:val="1"/>
          <w:sz w:val="24"/>
        </w:rPr>
        <w:t xml:space="preserve"> </w:t>
      </w:r>
      <w:r>
        <w:rPr>
          <w:sz w:val="24"/>
        </w:rPr>
        <w:t>es</w:t>
      </w:r>
      <w:r>
        <w:rPr>
          <w:spacing w:val="-3"/>
          <w:sz w:val="24"/>
        </w:rPr>
        <w:t xml:space="preserve"> </w:t>
      </w:r>
      <w:r>
        <w:rPr>
          <w:sz w:val="24"/>
        </w:rPr>
        <w:t>la</w:t>
      </w:r>
      <w:r>
        <w:rPr>
          <w:spacing w:val="-2"/>
          <w:sz w:val="24"/>
        </w:rPr>
        <w:t xml:space="preserve"> siguiente:</w:t>
      </w:r>
    </w:p>
    <w:p w14:paraId="63BD92AA" w14:textId="77777777" w:rsidR="00E00C6C" w:rsidRDefault="00FD2E7C">
      <w:pPr>
        <w:pStyle w:val="Ttulo2"/>
        <w:spacing w:before="307"/>
        <w:ind w:left="0" w:right="1961" w:firstLine="0"/>
        <w:jc w:val="center"/>
        <w:rPr>
          <w:u w:val="none"/>
        </w:rPr>
      </w:pPr>
      <w:r>
        <w:rPr>
          <w:spacing w:val="-2"/>
          <w:u w:val="none"/>
        </w:rPr>
        <w:t>RESUMEN</w:t>
      </w:r>
    </w:p>
    <w:p w14:paraId="7AB06742" w14:textId="77777777" w:rsidR="00E00C6C" w:rsidRDefault="00E00C6C">
      <w:pPr>
        <w:pStyle w:val="Textoindependiente"/>
        <w:spacing w:before="1"/>
        <w:rPr>
          <w:b/>
        </w:rPr>
      </w:pPr>
    </w:p>
    <w:p w14:paraId="5C765792" w14:textId="77777777" w:rsidR="00E00C6C" w:rsidRDefault="00FD2E7C">
      <w:pPr>
        <w:pStyle w:val="Ttulo3"/>
        <w:ind w:left="1639" w:right="6822"/>
        <w:jc w:val="left"/>
      </w:pPr>
      <w:r>
        <w:rPr>
          <w:noProof/>
        </w:rPr>
        <mc:AlternateContent>
          <mc:Choice Requires="wps">
            <w:drawing>
              <wp:anchor distT="0" distB="0" distL="0" distR="0" simplePos="0" relativeHeight="15745024" behindDoc="0" locked="0" layoutInCell="1" allowOverlap="1" wp14:anchorId="52729A41" wp14:editId="11947F6A">
                <wp:simplePos x="0" y="0"/>
                <wp:positionH relativeFrom="page">
                  <wp:posOffset>4196460</wp:posOffset>
                </wp:positionH>
                <wp:positionV relativeFrom="paragraph">
                  <wp:posOffset>398316</wp:posOffset>
                </wp:positionV>
                <wp:extent cx="707390" cy="1771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7165"/>
                        </a:xfrm>
                        <a:prstGeom prst="rect">
                          <a:avLst/>
                        </a:prstGeom>
                        <a:solidFill>
                          <a:srgbClr val="FFFF00"/>
                        </a:solidFill>
                      </wps:spPr>
                      <wps:txbx>
                        <w:txbxContent>
                          <w:p w14:paraId="08AB826C" w14:textId="77777777" w:rsidR="00E00C6C" w:rsidRDefault="00FD2E7C">
                            <w:pPr>
                              <w:spacing w:before="1" w:line="278" w:lineRule="exact"/>
                              <w:ind w:left="259"/>
                              <w:rPr>
                                <w:b/>
                                <w:color w:val="000000"/>
                                <w:sz w:val="20"/>
                              </w:rPr>
                            </w:pPr>
                            <w:r>
                              <w:rPr>
                                <w:b/>
                                <w:color w:val="000000"/>
                                <w:spacing w:val="-2"/>
                                <w:sz w:val="20"/>
                              </w:rPr>
                              <w:t>265.569</w:t>
                            </w:r>
                          </w:p>
                        </w:txbxContent>
                      </wps:txbx>
                      <wps:bodyPr wrap="square" lIns="0" tIns="0" rIns="0" bIns="0" rtlCol="0">
                        <a:noAutofit/>
                      </wps:bodyPr>
                    </wps:wsp>
                  </a:graphicData>
                </a:graphic>
              </wp:anchor>
            </w:drawing>
          </mc:Choice>
          <mc:Fallback>
            <w:pict>
              <v:shape w14:anchorId="52729A41" id="Textbox 85" o:spid="_x0000_s1030" type="#_x0000_t202" style="position:absolute;left:0;text-align:left;margin-left:330.45pt;margin-top:31.35pt;width:55.7pt;height:13.9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wuyAEAAHsDAAAOAAAAZHJzL2Uyb0RvYy54bWysU8Fu2zAMvQ/YPwi6L3a6remMOMXWIsOA&#10;YhvQ7gNkWUqESaJGKbHz96OUOA3WW7EcFEp8JN8j6eXt6CzbK4wGfMvns5oz5SX0xm9a/utp/e6G&#10;s5iE74UFr1p+UJHfrt6+WQ6hUVewBdsrZJTEx2YILd+mFJqqinKrnIgzCMqTUwM6keiKm6pHMVB2&#10;Z6urur6uBsA+IEgVI73eH518VfJrrWT6oXVUidmWE7dUTixnl89qtRTNBkXYGnmiIV7Bwgnjqeg5&#10;1b1Igu3QvEjljESIoNNMgqtAayNV0UBq5vU/ah63IqiihZoTw7lN8f+lld/3P5GZvuU3HznzwtGM&#10;ntSYOhgZvVB7hhAbQj0GwqXxC4w05iI1hgeQvyNBqgvMMSASOrdj1OjyPwllFEgTOJy7TlWYpMdF&#10;vXj/iTySXPPFYn5dylbPwQFj+qrAsWy0HGmohYDYP8SUy4tmguRaEazp18bacsFNd2eR7QUtwJp+&#10;dZk5hVzACv8j5awkjd1YWvJh0t9BfyD5A+1Jy+OfnUDFmf3maRB5qSYDJ6ObDEz2DsrqZTIePu8S&#10;aFNI50rHvKcG0oSLltM25hW6vBfU8zez+gsAAP//AwBQSwMEFAAGAAgAAAAhAAvUQUPfAAAACQEA&#10;AA8AAABkcnMvZG93bnJldi54bWxMj8FOwzAMhu9IvENkJG4spZVaVppOgIATQqyAxjFrvKbQOFWT&#10;beXtMSe42fKn399frWY3iANOofek4HKRgEBqvempU/D2+nBxBSJETUYPnlDBNwZY1acnlS6NP9Ia&#10;D03sBIdQKLUCG+NYShlai06HhR+R+Lbzk9OR16mTZtJHDneDTJMkl073xB+sHvHOYvvV7J2Cx81O&#10;vtvn+XPtPl5uM3//1GyyVqnzs/nmGkTEOf7B8KvP6lCz09bvyQQxKMjzZMkoD2kBgoGiSDMQWwXL&#10;JAdZV/J/g/oHAAD//wMAUEsBAi0AFAAGAAgAAAAhALaDOJL+AAAA4QEAABMAAAAAAAAAAAAAAAAA&#10;AAAAAFtDb250ZW50X1R5cGVzXS54bWxQSwECLQAUAAYACAAAACEAOP0h/9YAAACUAQAACwAAAAAA&#10;AAAAAAAAAAAvAQAAX3JlbHMvLnJlbHNQSwECLQAUAAYACAAAACEAzkIMLsgBAAB7AwAADgAAAAAA&#10;AAAAAAAAAAAuAgAAZHJzL2Uyb0RvYy54bWxQSwECLQAUAAYACAAAACEAC9RBQ98AAAAJAQAADwAA&#10;AAAAAAAAAAAAAAAiBAAAZHJzL2Rvd25yZXYueG1sUEsFBgAAAAAEAAQA8wAAAC4FAAAAAA==&#10;" fillcolor="yellow" stroked="f">
                <v:textbox inset="0,0,0,0">
                  <w:txbxContent>
                    <w:p w14:paraId="08AB826C" w14:textId="77777777" w:rsidR="00E00C6C" w:rsidRDefault="00FD2E7C">
                      <w:pPr>
                        <w:spacing w:before="1" w:line="278" w:lineRule="exact"/>
                        <w:ind w:left="259"/>
                        <w:rPr>
                          <w:b/>
                          <w:color w:val="000000"/>
                          <w:sz w:val="20"/>
                        </w:rPr>
                      </w:pPr>
                      <w:r>
                        <w:rPr>
                          <w:b/>
                          <w:color w:val="000000"/>
                          <w:spacing w:val="-2"/>
                          <w:sz w:val="20"/>
                        </w:rPr>
                        <w:t>265.569</w:t>
                      </w:r>
                    </w:p>
                  </w:txbxContent>
                </v:textbox>
                <w10:wrap anchorx="page"/>
              </v:shape>
            </w:pict>
          </mc:Fallback>
        </mc:AlternateContent>
      </w:r>
      <w:r>
        <w:rPr>
          <w:noProof/>
        </w:rPr>
        <mc:AlternateContent>
          <mc:Choice Requires="wps">
            <w:drawing>
              <wp:anchor distT="0" distB="0" distL="0" distR="0" simplePos="0" relativeHeight="15745536" behindDoc="0" locked="0" layoutInCell="1" allowOverlap="1" wp14:anchorId="08E8CA25" wp14:editId="659FAF9A">
                <wp:simplePos x="0" y="0"/>
                <wp:positionH relativeFrom="page">
                  <wp:posOffset>4196460</wp:posOffset>
                </wp:positionH>
                <wp:positionV relativeFrom="paragraph">
                  <wp:posOffset>204692</wp:posOffset>
                </wp:positionV>
                <wp:extent cx="707390" cy="1771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7165"/>
                        </a:xfrm>
                        <a:prstGeom prst="rect">
                          <a:avLst/>
                        </a:prstGeom>
                        <a:solidFill>
                          <a:srgbClr val="FFFF00"/>
                        </a:solidFill>
                      </wps:spPr>
                      <wps:txbx>
                        <w:txbxContent>
                          <w:p w14:paraId="29D263EC" w14:textId="77777777" w:rsidR="00E00C6C" w:rsidRDefault="00FD2E7C">
                            <w:pPr>
                              <w:spacing w:line="278" w:lineRule="exact"/>
                              <w:ind w:left="86" w:right="-15"/>
                              <w:rPr>
                                <w:b/>
                                <w:color w:val="000000"/>
                                <w:sz w:val="20"/>
                              </w:rPr>
                            </w:pPr>
                            <w:r>
                              <w:rPr>
                                <w:b/>
                                <w:color w:val="000000"/>
                                <w:spacing w:val="-2"/>
                                <w:sz w:val="20"/>
                              </w:rPr>
                              <w:t>2.380.638</w:t>
                            </w:r>
                          </w:p>
                        </w:txbxContent>
                      </wps:txbx>
                      <wps:bodyPr wrap="square" lIns="0" tIns="0" rIns="0" bIns="0" rtlCol="0">
                        <a:noAutofit/>
                      </wps:bodyPr>
                    </wps:wsp>
                  </a:graphicData>
                </a:graphic>
              </wp:anchor>
            </w:drawing>
          </mc:Choice>
          <mc:Fallback>
            <w:pict>
              <v:shape w14:anchorId="08E8CA25" id="Textbox 86" o:spid="_x0000_s1031" type="#_x0000_t202" style="position:absolute;left:0;text-align:left;margin-left:330.45pt;margin-top:16.1pt;width:55.7pt;height:13.9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oNzxgEAAHsDAAAOAAAAZHJzL2Uyb0RvYy54bWysU9tu2zAMfR+wfxD0vtjpsKQL4hRbiwwD&#10;iq1Auw+QZSkWJokapcTO349SrtjeiuZBocgj8hySXt6NzrKdwmjAN3w6qTlTXkJn/Kbhv17WH245&#10;i0n4TljwquF7Ffnd6v275RAW6gZ6sJ1CRkl8XAyh4X1KYVFVUfbKiTiBoDwFNaATia64qToUA2V3&#10;trqp61k1AHYBQaoYyftwCPJVya+1kumn1lElZhtO3FI5sZxtPqvVUiw2KEJv5JGGeAULJ4ynoudU&#10;DyIJtkXzXypnJEIEnSYSXAVaG6mKBlIzrf9R89yLoIoWak4M5zbFt0srf+yekJmu4bczzrxwNKMX&#10;NaYWRkYeas8Q4oJQz4FwafwKI425SI3hEeTvSJDqCnN4EAmd2zFqdPmfhDJ6SBPYn7tOVZgk57ye&#10;f/xMEUmh6Xw+nX3KZavL44AxfVPgWDYajjTUQkDsHmM6QE+QXCuCNd3aWFsuuGnvLbKdoAVY068u&#10;M6fsV7DC/0A5K0ljO5aWFCLZ00K3J/kD7UnD45+tQMWZ/e5pEHmpTgaejPZkYLL3UFYvk/HwZZtA&#10;m0L6kvfYQJpwkX3cxrxC1/eCunwzq78AAAD//wMAUEsDBBQABgAIAAAAIQDFXHI+3wAAAAkBAAAP&#10;AAAAZHJzL2Rvd25yZXYueG1sTI/BTsMwEETvSPyDtUjcqN1ESiHEqQABJ4RoaFWObrxNAvE6it02&#10;/D3LCY6reZp5Wywn14sjjqHzpGE+UyCQam87ajSs35+urkGEaMia3hNq+MYAy/L8rDC59Sda4bGK&#10;jeASCrnR0MY45FKGukVnwswPSJzt/ehM5HNspB3NictdLxOlMulMR7zQmgEfWqy/qoPT8Lzdy037&#10;On2u3MfbfeofX6ptWmt9eTHd3YKIOMU/GH71WR1Kdtr5A9kgeg1Zpm4Y1ZAmCQgGFoskBbHjRM1B&#10;loX8/0H5AwAA//8DAFBLAQItABQABgAIAAAAIQC2gziS/gAAAOEBAAATAAAAAAAAAAAAAAAAAAAA&#10;AABbQ29udGVudF9UeXBlc10ueG1sUEsBAi0AFAAGAAgAAAAhADj9If/WAAAAlAEAAAsAAAAAAAAA&#10;AAAAAAAALwEAAF9yZWxzLy5yZWxzUEsBAi0AFAAGAAgAAAAhAHfig3PGAQAAewMAAA4AAAAAAAAA&#10;AAAAAAAALgIAAGRycy9lMm9Eb2MueG1sUEsBAi0AFAAGAAgAAAAhAMVccj7fAAAACQEAAA8AAAAA&#10;AAAAAAAAAAAAIAQAAGRycy9kb3ducmV2LnhtbFBLBQYAAAAABAAEAPMAAAAsBQAAAAA=&#10;" fillcolor="yellow" stroked="f">
                <v:textbox inset="0,0,0,0">
                  <w:txbxContent>
                    <w:p w14:paraId="29D263EC" w14:textId="77777777" w:rsidR="00E00C6C" w:rsidRDefault="00FD2E7C">
                      <w:pPr>
                        <w:spacing w:line="278" w:lineRule="exact"/>
                        <w:ind w:left="86" w:right="-15"/>
                        <w:rPr>
                          <w:b/>
                          <w:color w:val="000000"/>
                          <w:sz w:val="20"/>
                        </w:rPr>
                      </w:pPr>
                      <w:r>
                        <w:rPr>
                          <w:b/>
                          <w:color w:val="000000"/>
                          <w:spacing w:val="-2"/>
                          <w:sz w:val="20"/>
                        </w:rPr>
                        <w:t>2.380.638</w:t>
                      </w:r>
                    </w:p>
                  </w:txbxContent>
                </v:textbox>
                <w10:wrap anchorx="page"/>
              </v:shape>
            </w:pict>
          </mc:Fallback>
        </mc:AlternateContent>
      </w:r>
      <w:r>
        <w:rPr>
          <w:noProof/>
        </w:rPr>
        <mc:AlternateContent>
          <mc:Choice Requires="wps">
            <w:drawing>
              <wp:anchor distT="0" distB="0" distL="0" distR="0" simplePos="0" relativeHeight="15746048" behindDoc="0" locked="0" layoutInCell="1" allowOverlap="1" wp14:anchorId="3A208FB2" wp14:editId="0E3576F5">
                <wp:simplePos x="0" y="0"/>
                <wp:positionH relativeFrom="page">
                  <wp:posOffset>4196460</wp:posOffset>
                </wp:positionH>
                <wp:positionV relativeFrom="paragraph">
                  <wp:posOffset>9620</wp:posOffset>
                </wp:positionV>
                <wp:extent cx="707390" cy="1771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7165"/>
                        </a:xfrm>
                        <a:prstGeom prst="rect">
                          <a:avLst/>
                        </a:prstGeom>
                        <a:solidFill>
                          <a:srgbClr val="FFFF00"/>
                        </a:solidFill>
                      </wps:spPr>
                      <wps:txbx>
                        <w:txbxContent>
                          <w:p w14:paraId="24E4AAF4" w14:textId="77777777" w:rsidR="00E00C6C" w:rsidRDefault="00FD2E7C">
                            <w:pPr>
                              <w:spacing w:line="278" w:lineRule="exact"/>
                              <w:ind w:left="86" w:right="-15"/>
                              <w:rPr>
                                <w:b/>
                                <w:color w:val="000000"/>
                                <w:sz w:val="20"/>
                              </w:rPr>
                            </w:pPr>
                            <w:r>
                              <w:rPr>
                                <w:b/>
                                <w:color w:val="000000"/>
                                <w:spacing w:val="-2"/>
                                <w:sz w:val="20"/>
                              </w:rPr>
                              <w:t>2.115.070</w:t>
                            </w:r>
                          </w:p>
                        </w:txbxContent>
                      </wps:txbx>
                      <wps:bodyPr wrap="square" lIns="0" tIns="0" rIns="0" bIns="0" rtlCol="0">
                        <a:noAutofit/>
                      </wps:bodyPr>
                    </wps:wsp>
                  </a:graphicData>
                </a:graphic>
              </wp:anchor>
            </w:drawing>
          </mc:Choice>
          <mc:Fallback>
            <w:pict>
              <v:shape w14:anchorId="3A208FB2" id="Textbox 87" o:spid="_x0000_s1032" type="#_x0000_t202" style="position:absolute;left:0;text-align:left;margin-left:330.45pt;margin-top:.75pt;width:55.7pt;height:13.9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dMxwEAAHsDAAAOAAAAZHJzL2Uyb0RvYy54bWysU8GO0zAQvSPxD5bvNOkimqVquoJdFSGt&#10;YKVdPsBx7MbC8Zix26R/z9hpuhXcED24Y/v5zXszk83d2Ft2VBgMuJovFyVnyklojdvX/MfL7t0t&#10;ZyEK1woLTtX8pAK/2759sxn8Wt1AB7ZVyIjEhfXga97F6NdFEWSnehEW4JWjSw3Yi0hb3BctioHY&#10;e1vclOWqGABbjyBVCHT6MF3ybebXWsn4XeugIrM1J20xr5jXJq3FdiPWexS+M/IsQ/yDil4YR0kv&#10;VA8iCnZA8xdVbyRCAB0XEvoCtDZSZQ/kZln+4ea5E15lL1Sc4C9lCv+PVn47PiEzbc1vK86c6KlH&#10;L2qMDYyMTqg8gw9rQj17wsXxM4zU5mw1+EeQPwNBiivM9CAQOpVj1NinfzLK6CF14HSpOmVhkg6r&#10;snr/kW4kXS2rarn6kNIWr489hvhFQc9SUHOkpmYB4vgY4gSdISlXAGvanbE2b3Df3FtkR0EDsKNf&#10;mXtO7FewrH+SnJzEsRlzSVaz/wbaE9kfaE5qHn4dBCrO7FdHjUhDNQc4B80cYLT3kEcviXHw6RBB&#10;myw6ZZp4zwWkDmfb52lMI3S9z6jXb2b7GwAA//8DAFBLAwQUAAYACAAAACEA5IkITt8AAAAIAQAA&#10;DwAAAGRycy9kb3ducmV2LnhtbEyPwU7DMBBE70j8g7VI3KhDAikNcSpAwAkhGkDl6MbbOBCvo9ht&#10;w9+znOC4eqOZt+Vycr3Y4xg6TwrOZwkIpMabjloFb68PZ1cgQtRkdO8JFXxjgGV1fFTqwvgDrXBf&#10;x1ZwCYVCK7AxDoWUobHodJj5AYnZ1o9ORz7HVppRH7jc9TJNklw63REvWD3gncXmq945BY/rrXy3&#10;z9Pnyn283Gb+/qleZ41SpyfTzTWIiFP8C8OvPqtDxU4bvyMTRK8gz5MFRxlcgmA+n6cZiI2CdHEB&#10;sirl/weqHwAAAP//AwBQSwECLQAUAAYACAAAACEAtoM4kv4AAADhAQAAEwAAAAAAAAAAAAAAAAAA&#10;AAAAW0NvbnRlbnRfVHlwZXNdLnhtbFBLAQItABQABgAIAAAAIQA4/SH/1gAAAJQBAAALAAAAAAAA&#10;AAAAAAAAAC8BAABfcmVscy8ucmVsc1BLAQItABQABgAIAAAAIQArX0dMxwEAAHsDAAAOAAAAAAAA&#10;AAAAAAAAAC4CAABkcnMvZTJvRG9jLnhtbFBLAQItABQABgAIAAAAIQDkiQhO3wAAAAgBAAAPAAAA&#10;AAAAAAAAAAAAACEEAABkcnMvZG93bnJldi54bWxQSwUGAAAAAAQABADzAAAALQUAAAAA&#10;" fillcolor="yellow" stroked="f">
                <v:textbox inset="0,0,0,0">
                  <w:txbxContent>
                    <w:p w14:paraId="24E4AAF4" w14:textId="77777777" w:rsidR="00E00C6C" w:rsidRDefault="00FD2E7C">
                      <w:pPr>
                        <w:spacing w:line="278" w:lineRule="exact"/>
                        <w:ind w:left="86" w:right="-15"/>
                        <w:rPr>
                          <w:b/>
                          <w:color w:val="000000"/>
                          <w:sz w:val="20"/>
                        </w:rPr>
                      </w:pPr>
                      <w:r>
                        <w:rPr>
                          <w:b/>
                          <w:color w:val="000000"/>
                          <w:spacing w:val="-2"/>
                          <w:sz w:val="20"/>
                        </w:rPr>
                        <w:t>2.115.070</w:t>
                      </w:r>
                    </w:p>
                  </w:txbxContent>
                </v:textbox>
                <w10:wrap anchorx="page"/>
              </v:shape>
            </w:pict>
          </mc:Fallback>
        </mc:AlternateContent>
      </w:r>
      <w:proofErr w:type="gramStart"/>
      <w:r>
        <w:t>Total</w:t>
      </w:r>
      <w:proofErr w:type="gramEnd"/>
      <w:r>
        <w:t xml:space="preserve"> Gastos Total</w:t>
      </w:r>
      <w:r>
        <w:rPr>
          <w:spacing w:val="-24"/>
        </w:rPr>
        <w:t xml:space="preserve"> </w:t>
      </w:r>
      <w:r>
        <w:t xml:space="preserve">Ingresos </w:t>
      </w:r>
      <w:r>
        <w:rPr>
          <w:spacing w:val="-2"/>
        </w:rPr>
        <w:t>Resultado</w:t>
      </w:r>
    </w:p>
    <w:p w14:paraId="430A5AF9" w14:textId="77777777" w:rsidR="00E00C6C" w:rsidRDefault="00FD2E7C">
      <w:pPr>
        <w:spacing w:before="30"/>
        <w:ind w:left="5475"/>
        <w:rPr>
          <w:sz w:val="20"/>
        </w:rPr>
      </w:pPr>
      <w:r>
        <w:rPr>
          <w:color w:val="000000"/>
          <w:spacing w:val="-2"/>
          <w:sz w:val="20"/>
          <w:highlight w:val="yellow"/>
        </w:rPr>
        <w:t>(Excedente)</w:t>
      </w:r>
    </w:p>
    <w:p w14:paraId="7F50E19D" w14:textId="77777777" w:rsidR="00E00C6C" w:rsidRDefault="00FD2E7C">
      <w:pPr>
        <w:tabs>
          <w:tab w:val="right" w:pos="6502"/>
        </w:tabs>
        <w:spacing w:before="304" w:line="305" w:lineRule="exact"/>
        <w:ind w:left="1639"/>
        <w:rPr>
          <w:b/>
          <w:sz w:val="20"/>
        </w:rPr>
      </w:pPr>
      <w:r>
        <w:rPr>
          <w:b/>
        </w:rPr>
        <w:t>Gastos</w:t>
      </w:r>
      <w:r>
        <w:rPr>
          <w:b/>
          <w:spacing w:val="-4"/>
        </w:rPr>
        <w:t xml:space="preserve"> </w:t>
      </w:r>
      <w:r>
        <w:rPr>
          <w:b/>
          <w:spacing w:val="-2"/>
        </w:rPr>
        <w:t>EXENTOS</w:t>
      </w:r>
      <w:r>
        <w:rPr>
          <w:b/>
        </w:rPr>
        <w:tab/>
      </w:r>
      <w:r>
        <w:rPr>
          <w:b/>
          <w:color w:val="000000"/>
          <w:spacing w:val="-2"/>
          <w:sz w:val="20"/>
          <w:highlight w:val="yellow"/>
        </w:rPr>
        <w:t>2.115.070</w:t>
      </w:r>
    </w:p>
    <w:p w14:paraId="5CEC3819" w14:textId="77777777" w:rsidR="00E00C6C" w:rsidRDefault="00FD2E7C">
      <w:pPr>
        <w:tabs>
          <w:tab w:val="left" w:pos="5986"/>
        </w:tabs>
        <w:spacing w:line="252" w:lineRule="auto"/>
        <w:ind w:left="5475" w:right="3843" w:hanging="3837"/>
        <w:rPr>
          <w:b/>
          <w:sz w:val="20"/>
        </w:rPr>
      </w:pPr>
      <w:r>
        <w:rPr>
          <w:b/>
          <w:position w:val="1"/>
        </w:rPr>
        <w:t>Gastos NO EXENTOS</w:t>
      </w:r>
      <w:r>
        <w:rPr>
          <w:b/>
          <w:position w:val="1"/>
        </w:rPr>
        <w:tab/>
      </w:r>
      <w:r>
        <w:rPr>
          <w:b/>
          <w:position w:val="1"/>
        </w:rPr>
        <w:tab/>
      </w:r>
      <w:r>
        <w:rPr>
          <w:b/>
          <w:color w:val="000000"/>
          <w:spacing w:val="-6"/>
          <w:sz w:val="20"/>
          <w:highlight w:val="yellow"/>
        </w:rPr>
        <w:t>--</w:t>
      </w:r>
      <w:r>
        <w:rPr>
          <w:b/>
          <w:color w:val="000000"/>
          <w:spacing w:val="-6"/>
          <w:sz w:val="20"/>
        </w:rPr>
        <w:t xml:space="preserve"> </w:t>
      </w:r>
      <w:r>
        <w:rPr>
          <w:b/>
          <w:color w:val="000000"/>
          <w:spacing w:val="-2"/>
          <w:sz w:val="20"/>
          <w:highlight w:val="yellow"/>
        </w:rPr>
        <w:t>2.115.070</w:t>
      </w:r>
    </w:p>
    <w:p w14:paraId="6D30FEDB" w14:textId="77777777" w:rsidR="00E00C6C" w:rsidRDefault="00E00C6C">
      <w:pPr>
        <w:spacing w:line="252" w:lineRule="auto"/>
        <w:rPr>
          <w:b/>
          <w:sz w:val="20"/>
        </w:rPr>
        <w:sectPr w:rsidR="00E00C6C">
          <w:pgSz w:w="11910" w:h="16840"/>
          <w:pgMar w:top="2360" w:right="425" w:bottom="460" w:left="1133" w:header="864" w:footer="263" w:gutter="0"/>
          <w:cols w:space="720"/>
        </w:sectPr>
      </w:pPr>
    </w:p>
    <w:p w14:paraId="0BAE075B" w14:textId="77777777" w:rsidR="00E00C6C" w:rsidRDefault="00E00C6C">
      <w:pPr>
        <w:pStyle w:val="Textoindependiente"/>
        <w:spacing w:before="8" w:after="1"/>
        <w:rPr>
          <w:b/>
          <w:sz w:val="16"/>
        </w:rPr>
      </w:pPr>
    </w:p>
    <w:tbl>
      <w:tblPr>
        <w:tblStyle w:val="TableNormal"/>
        <w:tblW w:w="0" w:type="auto"/>
        <w:tblInd w:w="1596" w:type="dxa"/>
        <w:tblLayout w:type="fixed"/>
        <w:tblLook w:val="01E0" w:firstRow="1" w:lastRow="1" w:firstColumn="1" w:lastColumn="1" w:noHBand="0" w:noVBand="0"/>
      </w:tblPr>
      <w:tblGrid>
        <w:gridCol w:w="3243"/>
        <w:gridCol w:w="1807"/>
      </w:tblGrid>
      <w:tr w:rsidR="00E00C6C" w14:paraId="7A946E00" w14:textId="77777777">
        <w:trPr>
          <w:trHeight w:val="307"/>
        </w:trPr>
        <w:tc>
          <w:tcPr>
            <w:tcW w:w="3243" w:type="dxa"/>
          </w:tcPr>
          <w:p w14:paraId="2E5CE1D6" w14:textId="77777777" w:rsidR="00E00C6C" w:rsidRDefault="00FD2E7C">
            <w:pPr>
              <w:pStyle w:val="TableParagraph"/>
              <w:spacing w:before="1" w:line="287" w:lineRule="exact"/>
              <w:ind w:left="50"/>
              <w:rPr>
                <w:b/>
              </w:rPr>
            </w:pPr>
            <w:r>
              <w:rPr>
                <w:b/>
              </w:rPr>
              <w:t>Ingresos</w:t>
            </w:r>
            <w:r>
              <w:rPr>
                <w:b/>
                <w:spacing w:val="-6"/>
              </w:rPr>
              <w:t xml:space="preserve"> </w:t>
            </w:r>
            <w:r>
              <w:rPr>
                <w:b/>
                <w:spacing w:val="-2"/>
              </w:rPr>
              <w:t>EXENTOS</w:t>
            </w:r>
          </w:p>
        </w:tc>
        <w:tc>
          <w:tcPr>
            <w:tcW w:w="1807" w:type="dxa"/>
          </w:tcPr>
          <w:p w14:paraId="3C5095ED" w14:textId="77777777" w:rsidR="00E00C6C" w:rsidRDefault="00FD2E7C">
            <w:pPr>
              <w:pStyle w:val="TableParagraph"/>
              <w:spacing w:before="15" w:line="272" w:lineRule="exact"/>
              <w:ind w:right="48"/>
              <w:jc w:val="right"/>
              <w:rPr>
                <w:b/>
                <w:sz w:val="20"/>
              </w:rPr>
            </w:pPr>
            <w:r>
              <w:rPr>
                <w:b/>
                <w:color w:val="000000"/>
                <w:spacing w:val="-1"/>
                <w:sz w:val="20"/>
                <w:highlight w:val="yellow"/>
              </w:rPr>
              <w:t xml:space="preserve"> </w:t>
            </w:r>
            <w:r>
              <w:rPr>
                <w:b/>
                <w:color w:val="000000"/>
                <w:spacing w:val="-2"/>
                <w:sz w:val="20"/>
                <w:highlight w:val="yellow"/>
              </w:rPr>
              <w:t>2.380.638</w:t>
            </w:r>
          </w:p>
        </w:tc>
      </w:tr>
      <w:tr w:rsidR="00E00C6C" w14:paraId="34B06877" w14:textId="77777777">
        <w:trPr>
          <w:trHeight w:val="314"/>
        </w:trPr>
        <w:tc>
          <w:tcPr>
            <w:tcW w:w="3243" w:type="dxa"/>
          </w:tcPr>
          <w:p w14:paraId="2B4CEC17" w14:textId="77777777" w:rsidR="00E00C6C" w:rsidRDefault="00FD2E7C">
            <w:pPr>
              <w:pStyle w:val="TableParagraph"/>
              <w:spacing w:line="294" w:lineRule="exact"/>
              <w:ind w:left="50"/>
              <w:rPr>
                <w:b/>
              </w:rPr>
            </w:pPr>
            <w:r>
              <w:rPr>
                <w:b/>
              </w:rPr>
              <w:t>Ingresos</w:t>
            </w:r>
            <w:r>
              <w:rPr>
                <w:b/>
                <w:spacing w:val="-4"/>
              </w:rPr>
              <w:t xml:space="preserve"> </w:t>
            </w:r>
            <w:r>
              <w:rPr>
                <w:b/>
              </w:rPr>
              <w:t>NO</w:t>
            </w:r>
            <w:r>
              <w:rPr>
                <w:b/>
                <w:spacing w:val="-3"/>
              </w:rPr>
              <w:t xml:space="preserve"> </w:t>
            </w:r>
            <w:r>
              <w:rPr>
                <w:b/>
                <w:spacing w:val="-2"/>
              </w:rPr>
              <w:t>EXENTOS</w:t>
            </w:r>
          </w:p>
        </w:tc>
        <w:tc>
          <w:tcPr>
            <w:tcW w:w="1807" w:type="dxa"/>
          </w:tcPr>
          <w:p w14:paraId="4109EC06" w14:textId="77777777" w:rsidR="00E00C6C" w:rsidRDefault="00FD2E7C">
            <w:pPr>
              <w:pStyle w:val="TableParagraph"/>
              <w:spacing w:before="27" w:line="267" w:lineRule="exact"/>
              <w:ind w:left="1048"/>
              <w:rPr>
                <w:b/>
                <w:sz w:val="20"/>
              </w:rPr>
            </w:pPr>
            <w:r>
              <w:rPr>
                <w:b/>
                <w:color w:val="000000"/>
                <w:spacing w:val="-4"/>
                <w:sz w:val="20"/>
                <w:highlight w:val="yellow"/>
              </w:rPr>
              <w:t>0,00</w:t>
            </w:r>
          </w:p>
        </w:tc>
      </w:tr>
      <w:tr w:rsidR="00E00C6C" w14:paraId="55D4CAC6" w14:textId="77777777">
        <w:trPr>
          <w:trHeight w:val="444"/>
        </w:trPr>
        <w:tc>
          <w:tcPr>
            <w:tcW w:w="3243" w:type="dxa"/>
          </w:tcPr>
          <w:p w14:paraId="6EA45F3D" w14:textId="77777777" w:rsidR="00E00C6C" w:rsidRDefault="00E00C6C">
            <w:pPr>
              <w:pStyle w:val="TableParagraph"/>
              <w:rPr>
                <w:rFonts w:ascii="Times New Roman"/>
                <w:sz w:val="20"/>
              </w:rPr>
            </w:pPr>
          </w:p>
        </w:tc>
        <w:tc>
          <w:tcPr>
            <w:tcW w:w="1807" w:type="dxa"/>
          </w:tcPr>
          <w:p w14:paraId="32E6A856" w14:textId="77777777" w:rsidR="00E00C6C" w:rsidRDefault="00FD2E7C">
            <w:pPr>
              <w:pStyle w:val="TableParagraph"/>
              <w:spacing w:before="6"/>
              <w:ind w:right="48"/>
              <w:jc w:val="right"/>
              <w:rPr>
                <w:b/>
                <w:sz w:val="20"/>
              </w:rPr>
            </w:pPr>
            <w:r>
              <w:rPr>
                <w:b/>
                <w:color w:val="000000"/>
                <w:spacing w:val="-1"/>
                <w:sz w:val="20"/>
                <w:highlight w:val="yellow"/>
              </w:rPr>
              <w:t xml:space="preserve"> </w:t>
            </w:r>
            <w:r>
              <w:rPr>
                <w:b/>
                <w:color w:val="000000"/>
                <w:spacing w:val="-2"/>
                <w:sz w:val="20"/>
                <w:highlight w:val="yellow"/>
              </w:rPr>
              <w:t>2.380.638</w:t>
            </w:r>
          </w:p>
        </w:tc>
      </w:tr>
      <w:tr w:rsidR="00E00C6C" w14:paraId="24444C6C" w14:textId="77777777">
        <w:trPr>
          <w:trHeight w:val="467"/>
        </w:trPr>
        <w:tc>
          <w:tcPr>
            <w:tcW w:w="3243" w:type="dxa"/>
          </w:tcPr>
          <w:p w14:paraId="5F73FE78" w14:textId="77777777" w:rsidR="00E00C6C" w:rsidRDefault="00FD2E7C">
            <w:pPr>
              <w:pStyle w:val="TableParagraph"/>
              <w:spacing w:before="161" w:line="287" w:lineRule="exact"/>
              <w:ind w:left="50"/>
              <w:rPr>
                <w:b/>
              </w:rPr>
            </w:pPr>
            <w:r>
              <w:rPr>
                <w:b/>
              </w:rPr>
              <w:t>AJUSTE</w:t>
            </w:r>
            <w:r>
              <w:rPr>
                <w:b/>
                <w:spacing w:val="-5"/>
              </w:rPr>
              <w:t xml:space="preserve"> </w:t>
            </w:r>
            <w:r>
              <w:rPr>
                <w:b/>
              </w:rPr>
              <w:t>TOTAL</w:t>
            </w:r>
            <w:r>
              <w:rPr>
                <w:b/>
                <w:spacing w:val="-4"/>
              </w:rPr>
              <w:t xml:space="preserve"> </w:t>
            </w:r>
            <w:r>
              <w:rPr>
                <w:b/>
              </w:rPr>
              <w:t>en</w:t>
            </w:r>
            <w:r>
              <w:rPr>
                <w:b/>
                <w:spacing w:val="-3"/>
              </w:rPr>
              <w:t xml:space="preserve"> </w:t>
            </w:r>
            <w:r>
              <w:rPr>
                <w:b/>
                <w:spacing w:val="-5"/>
              </w:rPr>
              <w:t>IS</w:t>
            </w:r>
          </w:p>
        </w:tc>
        <w:tc>
          <w:tcPr>
            <w:tcW w:w="1807" w:type="dxa"/>
          </w:tcPr>
          <w:p w14:paraId="7FF63B0D" w14:textId="77777777" w:rsidR="00E00C6C" w:rsidRDefault="00FD2E7C">
            <w:pPr>
              <w:pStyle w:val="TableParagraph"/>
              <w:spacing w:before="190" w:line="258" w:lineRule="exact"/>
              <w:ind w:left="1154"/>
              <w:rPr>
                <w:b/>
                <w:sz w:val="20"/>
              </w:rPr>
            </w:pPr>
            <w:r>
              <w:rPr>
                <w:b/>
                <w:noProof/>
                <w:sz w:val="20"/>
              </w:rPr>
              <mc:AlternateContent>
                <mc:Choice Requires="wpg">
                  <w:drawing>
                    <wp:anchor distT="0" distB="0" distL="0" distR="0" simplePos="0" relativeHeight="485692928" behindDoc="1" locked="0" layoutInCell="1" allowOverlap="1" wp14:anchorId="34215FEF" wp14:editId="7F6A1FDF">
                      <wp:simplePos x="0" y="0"/>
                      <wp:positionH relativeFrom="column">
                        <wp:posOffset>678212</wp:posOffset>
                      </wp:positionH>
                      <wp:positionV relativeFrom="paragraph">
                        <wp:posOffset>-92957</wp:posOffset>
                      </wp:positionV>
                      <wp:extent cx="41275" cy="19558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95580"/>
                                <a:chOff x="0" y="0"/>
                                <a:chExt cx="41275" cy="195580"/>
                              </a:xfrm>
                            </wpg:grpSpPr>
                            <wps:wsp>
                              <wps:cNvPr id="89" name="Graphic 89"/>
                              <wps:cNvSpPr/>
                              <wps:spPr>
                                <a:xfrm>
                                  <a:off x="0" y="0"/>
                                  <a:ext cx="41275" cy="195580"/>
                                </a:xfrm>
                                <a:custGeom>
                                  <a:avLst/>
                                  <a:gdLst/>
                                  <a:ahLst/>
                                  <a:cxnLst/>
                                  <a:rect l="l" t="t" r="r" b="b"/>
                                  <a:pathLst>
                                    <a:path w="41275" h="195580">
                                      <a:moveTo>
                                        <a:pt x="41148" y="0"/>
                                      </a:moveTo>
                                      <a:lnTo>
                                        <a:pt x="0" y="0"/>
                                      </a:lnTo>
                                      <a:lnTo>
                                        <a:pt x="0" y="195072"/>
                                      </a:lnTo>
                                      <a:lnTo>
                                        <a:pt x="41148" y="195072"/>
                                      </a:lnTo>
                                      <a:lnTo>
                                        <a:pt x="4114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6FD60F7" id="Group 88" o:spid="_x0000_s1026" style="position:absolute;margin-left:53.4pt;margin-top:-7.3pt;width:3.25pt;height:15.4pt;z-index:-17623552;mso-wrap-distance-left:0;mso-wrap-distance-right:0" coordsize="412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8+/fwIAABMGAAAOAAAAZHJzL2Uyb0RvYy54bWykVFtr2zAUfh/sPwi9r05CuyamThntGgal&#10;KzRjz4osX5isox0pcfrvdyRHTmhhsMwP9pHPp3P5zuXmdt9ptlPoWjAFn15MOFNGQtmauuA/1g+f&#10;5pw5L0wpNBhV8Ffl+O3y44eb3uZqBg3oUiEjI8blvS14473Ns8zJRnXCXYBVhpQVYCc8HbHOShQ9&#10;We90NptMPmc9YGkRpHKO/t4PSr6M9qtKSf+9qpzyTBecYvPxjfG9Ce9seSPyGoVtWnkIQ5wRRSda&#10;Q05HU/fCC7bF9p2prpUIDip/IaHLoKpaqWIOlM108iabFcLWxlzqvK/tSBNR+4ans83Kp90zsrYs&#10;+JwqZURHNYpuGZ2JnN7WOWFWaF/sMw4ZkvgI8pcjdfZWH871EbyvsAuXKFG2j6y/jqyrvWeSfl5O&#10;Z9dXnEnSTBdXV/NDUWRDlXt3STZf/3YtE/ngMgY2BtJb6i53JND9H4EvjbAq1sUFchKBiyOBQz/N&#10;FwOFERX4i4S63B2oPJudMU2Ry63zKwWRZbF7dH7o6DJJokmS3JskIs1FmAgdJ8JzRhOBnNFEbIaJ&#10;sMKHe6F0QWT9WKZmrFJQdrBTa4gwH2p1OZ1eUh+lIlOcR4Q2p0gaxhNU0qWvjdYGDDXF5HoW4iJz&#10;CZC+A/Do9p/AsdNOjEoNTg1+QtbR4cgE4U65dqDb8qHVOiTvsN7caWQ7QaQ+0DNJpk9g1JKp9EHa&#10;QPlKndPT7im4+70VqDjT3wz1ZlhUScAkbJKAXt9BXGeRd3R+vf8p0DJLYsE9zdUTpBYVeWoKij8A&#10;Bmy4aeDL1kPVho6JsQ0RHQ40LlGKmycycdiSYbWdniPquMuXfwAAAP//AwBQSwMEFAAGAAgAAAAh&#10;AMmpWGfgAAAACgEAAA8AAABkcnMvZG93bnJldi54bWxMj0FrwkAQhe+F/odlhN50E9OGErMRkbYn&#10;KVQLpbcxOybB7GzIrkn8911P9fYe7/Hmm3w9mVYM1LvGsoJ4EYEgLq1uuFLwfXifv4JwHllja5kU&#10;XMnBunh8yDHTduQvGva+EmGEXYYKau+7TEpX1mTQLWxHHLKT7Q36YPtK6h7HMG5auYyiVBpsOFyo&#10;saNtTeV5fzEKPkYcN0n8NuzOp+319/Dy+bOLSamn2bRZgfA0+f8y3PADOhSB6WgvrJ1og4/SgO4V&#10;zOPnFMStEScJiGMQ6RJkkcv7F4o/AAAA//8DAFBLAQItABQABgAIAAAAIQC2gziS/gAAAOEBAAAT&#10;AAAAAAAAAAAAAAAAAAAAAABbQ29udGVudF9UeXBlc10ueG1sUEsBAi0AFAAGAAgAAAAhADj9If/W&#10;AAAAlAEAAAsAAAAAAAAAAAAAAAAALwEAAF9yZWxzLy5yZWxzUEsBAi0AFAAGAAgAAAAhADVjz79/&#10;AgAAEwYAAA4AAAAAAAAAAAAAAAAALgIAAGRycy9lMm9Eb2MueG1sUEsBAi0AFAAGAAgAAAAhAMmp&#10;WGfgAAAACgEAAA8AAAAAAAAAAAAAAAAA2QQAAGRycy9kb3ducmV2LnhtbFBLBQYAAAAABAAEAPMA&#10;AADmBQAAAAA=&#10;">
                      <v:shape id="Graphic 89" o:spid="_x0000_s1027" style="position:absolute;width:41275;height:195580;visibility:visible;mso-wrap-style:square;v-text-anchor:top" coordsize="4127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TUiwwAAANsAAAAPAAAAZHJzL2Rvd25yZXYueG1sRI8xa8Mw&#10;FIT3Qv+DeIVujZwMIXWihBBIk6VD4wwZH9azZWI9CUmx3X9fFQodj7v7jtvsJtuLgULsHCuYzwoQ&#10;xLXTHbcKrtXxbQUiJmSNvWNS8E0Rdtvnpw2W2o38RcMltSJDOJaowKTkSyljbchinDlPnL3GBYsp&#10;y9BKHXDMcNvLRVEspcWO84JBTwdD9f3ysAqCPy+apr59zJenau9PVfM5mkGp15dpvwaRaEr/4b/2&#10;WStYvcPvl/wD5PYHAAD//wMAUEsBAi0AFAAGAAgAAAAhANvh9svuAAAAhQEAABMAAAAAAAAAAAAA&#10;AAAAAAAAAFtDb250ZW50X1R5cGVzXS54bWxQSwECLQAUAAYACAAAACEAWvQsW78AAAAVAQAACwAA&#10;AAAAAAAAAAAAAAAfAQAAX3JlbHMvLnJlbHNQSwECLQAUAAYACAAAACEAsmU1IsMAAADbAAAADwAA&#10;AAAAAAAAAAAAAAAHAgAAZHJzL2Rvd25yZXYueG1sUEsFBgAAAAADAAMAtwAAAPcCAAAAAA==&#10;" path="m41148,l,,,195072r41148,l41148,xe" fillcolor="yellow" stroked="f">
                        <v:path arrowok="t"/>
                      </v:shape>
                    </v:group>
                  </w:pict>
                </mc:Fallback>
              </mc:AlternateContent>
            </w:r>
            <w:r>
              <w:rPr>
                <w:b/>
                <w:color w:val="000000"/>
                <w:spacing w:val="-2"/>
                <w:sz w:val="20"/>
                <w:highlight w:val="yellow"/>
              </w:rPr>
              <w:t>-</w:t>
            </w:r>
            <w:r>
              <w:rPr>
                <w:b/>
                <w:color w:val="000000"/>
                <w:spacing w:val="-10"/>
                <w:sz w:val="20"/>
                <w:highlight w:val="yellow"/>
              </w:rPr>
              <w:t>-</w:t>
            </w:r>
          </w:p>
        </w:tc>
      </w:tr>
      <w:tr w:rsidR="00E00C6C" w14:paraId="17CD6330" w14:textId="77777777">
        <w:trPr>
          <w:trHeight w:val="306"/>
        </w:trPr>
        <w:tc>
          <w:tcPr>
            <w:tcW w:w="3243" w:type="dxa"/>
          </w:tcPr>
          <w:p w14:paraId="6B3497E2" w14:textId="77777777" w:rsidR="00E00C6C" w:rsidRDefault="00FD2E7C">
            <w:pPr>
              <w:pStyle w:val="TableParagraph"/>
              <w:spacing w:line="287" w:lineRule="exact"/>
              <w:ind w:left="50"/>
              <w:rPr>
                <w:b/>
              </w:rPr>
            </w:pPr>
            <w:r>
              <w:rPr>
                <w:b/>
              </w:rPr>
              <w:t>BASE</w:t>
            </w:r>
            <w:r>
              <w:rPr>
                <w:b/>
                <w:spacing w:val="-1"/>
              </w:rPr>
              <w:t xml:space="preserve"> </w:t>
            </w:r>
            <w:r>
              <w:rPr>
                <w:b/>
                <w:spacing w:val="-2"/>
              </w:rPr>
              <w:t>IMPONIBLE</w:t>
            </w:r>
          </w:p>
        </w:tc>
        <w:tc>
          <w:tcPr>
            <w:tcW w:w="1807" w:type="dxa"/>
          </w:tcPr>
          <w:p w14:paraId="5BB3B256" w14:textId="77777777" w:rsidR="00E00C6C" w:rsidRDefault="00FD2E7C">
            <w:pPr>
              <w:pStyle w:val="TableParagraph"/>
              <w:spacing w:before="27" w:line="260" w:lineRule="exact"/>
              <w:ind w:right="84"/>
              <w:jc w:val="right"/>
              <w:rPr>
                <w:b/>
                <w:sz w:val="20"/>
              </w:rPr>
            </w:pPr>
            <w:r>
              <w:rPr>
                <w:b/>
                <w:color w:val="000000"/>
                <w:spacing w:val="41"/>
                <w:sz w:val="20"/>
                <w:highlight w:val="yellow"/>
              </w:rPr>
              <w:t xml:space="preserve">  </w:t>
            </w:r>
            <w:r>
              <w:rPr>
                <w:b/>
                <w:color w:val="000000"/>
                <w:spacing w:val="-2"/>
                <w:sz w:val="20"/>
                <w:highlight w:val="yellow"/>
              </w:rPr>
              <w:t>265.569</w:t>
            </w:r>
          </w:p>
        </w:tc>
      </w:tr>
    </w:tbl>
    <w:p w14:paraId="3D62E907" w14:textId="77777777" w:rsidR="00E00C6C" w:rsidRDefault="00E00C6C">
      <w:pPr>
        <w:pStyle w:val="Textoindependiente"/>
        <w:rPr>
          <w:b/>
          <w:sz w:val="24"/>
        </w:rPr>
      </w:pPr>
    </w:p>
    <w:p w14:paraId="16927B0D" w14:textId="77777777" w:rsidR="00E00C6C" w:rsidRDefault="00E00C6C">
      <w:pPr>
        <w:pStyle w:val="Textoindependiente"/>
        <w:spacing w:before="254"/>
        <w:rPr>
          <w:b/>
          <w:sz w:val="24"/>
        </w:rPr>
      </w:pPr>
    </w:p>
    <w:p w14:paraId="0C875C78" w14:textId="77777777" w:rsidR="00E00C6C" w:rsidRDefault="00FD2E7C">
      <w:pPr>
        <w:pStyle w:val="Ttulo1"/>
        <w:numPr>
          <w:ilvl w:val="0"/>
          <w:numId w:val="2"/>
        </w:numPr>
        <w:tabs>
          <w:tab w:val="left" w:pos="414"/>
        </w:tabs>
        <w:ind w:left="414" w:hanging="395"/>
        <w:jc w:val="left"/>
      </w:pPr>
      <w:r>
        <w:t>-</w:t>
      </w:r>
      <w:r>
        <w:rPr>
          <w:spacing w:val="-4"/>
        </w:rPr>
        <w:t xml:space="preserve"> </w:t>
      </w:r>
      <w:r>
        <w:t>SUBVENCIONES,</w:t>
      </w:r>
      <w:r>
        <w:rPr>
          <w:spacing w:val="-3"/>
        </w:rPr>
        <w:t xml:space="preserve"> </w:t>
      </w:r>
      <w:r>
        <w:t>DONACIONES</w:t>
      </w:r>
      <w:r>
        <w:rPr>
          <w:spacing w:val="-1"/>
        </w:rPr>
        <w:t xml:space="preserve"> </w:t>
      </w:r>
      <w:r>
        <w:t>Y</w:t>
      </w:r>
      <w:r>
        <w:rPr>
          <w:spacing w:val="-2"/>
        </w:rPr>
        <w:t xml:space="preserve"> LEGADOS</w:t>
      </w:r>
    </w:p>
    <w:p w14:paraId="3FF32AA8" w14:textId="77777777" w:rsidR="00E00C6C" w:rsidRDefault="00FD2E7C">
      <w:pPr>
        <w:pStyle w:val="Prrafodelista"/>
        <w:numPr>
          <w:ilvl w:val="1"/>
          <w:numId w:val="2"/>
        </w:numPr>
        <w:tabs>
          <w:tab w:val="left" w:pos="739"/>
        </w:tabs>
        <w:spacing w:before="307"/>
        <w:ind w:right="563"/>
      </w:pPr>
      <w:r>
        <w:t>La</w:t>
      </w:r>
      <w:r>
        <w:rPr>
          <w:spacing w:val="40"/>
        </w:rPr>
        <w:t xml:space="preserve"> </w:t>
      </w:r>
      <w:r>
        <w:t>Fundación</w:t>
      </w:r>
      <w:r>
        <w:rPr>
          <w:spacing w:val="40"/>
        </w:rPr>
        <w:t xml:space="preserve"> </w:t>
      </w:r>
      <w:r>
        <w:t>canaria</w:t>
      </w:r>
      <w:r>
        <w:rPr>
          <w:spacing w:val="40"/>
        </w:rPr>
        <w:t xml:space="preserve"> </w:t>
      </w:r>
      <w:r>
        <w:t>Caja</w:t>
      </w:r>
      <w:r>
        <w:rPr>
          <w:spacing w:val="40"/>
        </w:rPr>
        <w:t xml:space="preserve"> </w:t>
      </w:r>
      <w:r>
        <w:t>Insular</w:t>
      </w:r>
      <w:r>
        <w:rPr>
          <w:spacing w:val="40"/>
        </w:rPr>
        <w:t xml:space="preserve"> </w:t>
      </w:r>
      <w:r>
        <w:t>de</w:t>
      </w:r>
      <w:r>
        <w:rPr>
          <w:spacing w:val="40"/>
        </w:rPr>
        <w:t xml:space="preserve"> </w:t>
      </w:r>
      <w:r>
        <w:t>Ahorros</w:t>
      </w:r>
      <w:r>
        <w:rPr>
          <w:spacing w:val="40"/>
        </w:rPr>
        <w:t xml:space="preserve"> </w:t>
      </w:r>
      <w:r>
        <w:t>de</w:t>
      </w:r>
      <w:r>
        <w:rPr>
          <w:spacing w:val="40"/>
        </w:rPr>
        <w:t xml:space="preserve"> </w:t>
      </w:r>
      <w:r>
        <w:t>Canarias</w:t>
      </w:r>
      <w:r>
        <w:rPr>
          <w:spacing w:val="40"/>
        </w:rPr>
        <w:t xml:space="preserve"> </w:t>
      </w:r>
      <w:r>
        <w:t>ha</w:t>
      </w:r>
      <w:r>
        <w:rPr>
          <w:spacing w:val="40"/>
        </w:rPr>
        <w:t xml:space="preserve"> </w:t>
      </w:r>
      <w:r>
        <w:t>obtenido</w:t>
      </w:r>
      <w:r>
        <w:rPr>
          <w:spacing w:val="40"/>
        </w:rPr>
        <w:t xml:space="preserve"> </w:t>
      </w:r>
      <w:r>
        <w:t>subvenciones públicas y donaciones en el ejercicio 2024 y 2025 que se detallan a continuación:</w:t>
      </w:r>
    </w:p>
    <w:p w14:paraId="6EB8384F" w14:textId="77777777" w:rsidR="00E00C6C" w:rsidRDefault="00E00C6C">
      <w:pPr>
        <w:pStyle w:val="Textoindependiente"/>
        <w:spacing w:before="31"/>
      </w:pPr>
    </w:p>
    <w:p w14:paraId="2C552144" w14:textId="77777777" w:rsidR="00E00C6C" w:rsidRDefault="00FD2E7C">
      <w:pPr>
        <w:tabs>
          <w:tab w:val="left" w:pos="8091"/>
        </w:tabs>
        <w:spacing w:after="23"/>
        <w:ind w:left="6817"/>
        <w:rPr>
          <w:b/>
          <w:sz w:val="18"/>
        </w:rPr>
      </w:pPr>
      <w:r>
        <w:rPr>
          <w:b/>
          <w:spacing w:val="-4"/>
          <w:sz w:val="18"/>
        </w:rPr>
        <w:t>2025</w:t>
      </w:r>
      <w:r>
        <w:rPr>
          <w:b/>
          <w:sz w:val="18"/>
        </w:rPr>
        <w:tab/>
      </w:r>
      <w:r>
        <w:rPr>
          <w:b/>
          <w:spacing w:val="-4"/>
          <w:sz w:val="18"/>
        </w:rPr>
        <w:t>2024</w:t>
      </w:r>
    </w:p>
    <w:tbl>
      <w:tblPr>
        <w:tblStyle w:val="TableNormal"/>
        <w:tblW w:w="0" w:type="auto"/>
        <w:tblInd w:w="1561" w:type="dxa"/>
        <w:tblLayout w:type="fixed"/>
        <w:tblLook w:val="01E0" w:firstRow="1" w:lastRow="1" w:firstColumn="1" w:lastColumn="1" w:noHBand="0" w:noVBand="0"/>
      </w:tblPr>
      <w:tblGrid>
        <w:gridCol w:w="4845"/>
        <w:gridCol w:w="1509"/>
        <w:gridCol w:w="1041"/>
      </w:tblGrid>
      <w:tr w:rsidR="00E00C6C" w14:paraId="56D61F81" w14:textId="77777777">
        <w:trPr>
          <w:trHeight w:val="853"/>
        </w:trPr>
        <w:tc>
          <w:tcPr>
            <w:tcW w:w="4845" w:type="dxa"/>
          </w:tcPr>
          <w:p w14:paraId="58E9FD33" w14:textId="77777777" w:rsidR="00E00C6C" w:rsidRDefault="00FD2E7C">
            <w:pPr>
              <w:pStyle w:val="TableParagraph"/>
              <w:tabs>
                <w:tab w:val="left" w:pos="1141"/>
                <w:tab w:val="left" w:pos="1694"/>
                <w:tab w:val="left" w:pos="3121"/>
                <w:tab w:val="left" w:pos="4719"/>
              </w:tabs>
              <w:spacing w:line="276" w:lineRule="auto"/>
              <w:ind w:left="50" w:right="29"/>
              <w:rPr>
                <w:sz w:val="18"/>
              </w:rPr>
            </w:pPr>
            <w:r>
              <w:rPr>
                <w:spacing w:val="-2"/>
                <w:sz w:val="18"/>
              </w:rPr>
              <w:t>Ingresos</w:t>
            </w:r>
            <w:r>
              <w:rPr>
                <w:sz w:val="18"/>
              </w:rPr>
              <w:tab/>
            </w:r>
            <w:r>
              <w:rPr>
                <w:spacing w:val="-6"/>
                <w:sz w:val="18"/>
              </w:rPr>
              <w:t>de</w:t>
            </w:r>
            <w:r>
              <w:rPr>
                <w:sz w:val="18"/>
              </w:rPr>
              <w:tab/>
            </w:r>
            <w:r>
              <w:rPr>
                <w:spacing w:val="-2"/>
                <w:sz w:val="18"/>
              </w:rPr>
              <w:t>promociones,</w:t>
            </w:r>
            <w:r>
              <w:rPr>
                <w:sz w:val="18"/>
              </w:rPr>
              <w:tab/>
            </w:r>
            <w:r>
              <w:rPr>
                <w:spacing w:val="-2"/>
                <w:sz w:val="18"/>
              </w:rPr>
              <w:t>patrocinadores</w:t>
            </w:r>
            <w:r>
              <w:rPr>
                <w:sz w:val="18"/>
              </w:rPr>
              <w:tab/>
            </w:r>
            <w:r>
              <w:rPr>
                <w:spacing w:val="-10"/>
                <w:sz w:val="18"/>
              </w:rPr>
              <w:t xml:space="preserve">y </w:t>
            </w:r>
            <w:r>
              <w:rPr>
                <w:spacing w:val="-2"/>
                <w:sz w:val="18"/>
              </w:rPr>
              <w:t>colaboraciones</w:t>
            </w:r>
          </w:p>
          <w:p w14:paraId="23A38304" w14:textId="77777777" w:rsidR="00E00C6C" w:rsidRDefault="00FD2E7C">
            <w:pPr>
              <w:pStyle w:val="TableParagraph"/>
              <w:spacing w:line="239" w:lineRule="exact"/>
              <w:ind w:left="50"/>
              <w:rPr>
                <w:sz w:val="18"/>
              </w:rPr>
            </w:pPr>
            <w:r>
              <w:rPr>
                <w:sz w:val="18"/>
              </w:rPr>
              <w:t>Subvenciones</w:t>
            </w:r>
            <w:r>
              <w:rPr>
                <w:spacing w:val="-8"/>
                <w:sz w:val="18"/>
              </w:rPr>
              <w:t xml:space="preserve"> </w:t>
            </w:r>
            <w:r>
              <w:rPr>
                <w:sz w:val="18"/>
              </w:rPr>
              <w:t>imputadas</w:t>
            </w:r>
            <w:r>
              <w:rPr>
                <w:spacing w:val="-8"/>
                <w:sz w:val="18"/>
              </w:rPr>
              <w:t xml:space="preserve"> </w:t>
            </w:r>
            <w:r>
              <w:rPr>
                <w:sz w:val="18"/>
              </w:rPr>
              <w:t>al</w:t>
            </w:r>
            <w:r>
              <w:rPr>
                <w:spacing w:val="-7"/>
                <w:sz w:val="18"/>
              </w:rPr>
              <w:t xml:space="preserve"> </w:t>
            </w:r>
            <w:r>
              <w:rPr>
                <w:sz w:val="18"/>
              </w:rPr>
              <w:t>excedente</w:t>
            </w:r>
            <w:r>
              <w:rPr>
                <w:spacing w:val="-9"/>
                <w:sz w:val="18"/>
              </w:rPr>
              <w:t xml:space="preserve"> </w:t>
            </w:r>
            <w:r>
              <w:rPr>
                <w:sz w:val="18"/>
              </w:rPr>
              <w:t>del</w:t>
            </w:r>
            <w:r>
              <w:rPr>
                <w:spacing w:val="-7"/>
                <w:sz w:val="18"/>
              </w:rPr>
              <w:t xml:space="preserve"> </w:t>
            </w:r>
            <w:r>
              <w:rPr>
                <w:spacing w:val="-2"/>
                <w:sz w:val="18"/>
              </w:rPr>
              <w:t>ejercicio</w:t>
            </w:r>
          </w:p>
        </w:tc>
        <w:tc>
          <w:tcPr>
            <w:tcW w:w="1509" w:type="dxa"/>
            <w:tcBorders>
              <w:bottom w:val="single" w:sz="8" w:space="0" w:color="000000"/>
            </w:tcBorders>
          </w:tcPr>
          <w:p w14:paraId="52E60319" w14:textId="77777777" w:rsidR="00E00C6C" w:rsidRDefault="00FD2E7C">
            <w:pPr>
              <w:pStyle w:val="TableParagraph"/>
              <w:spacing w:before="143"/>
              <w:ind w:left="648"/>
              <w:rPr>
                <w:sz w:val="18"/>
              </w:rPr>
            </w:pPr>
            <w:r>
              <w:rPr>
                <w:noProof/>
                <w:sz w:val="18"/>
              </w:rPr>
              <mc:AlternateContent>
                <mc:Choice Requires="wpg">
                  <w:drawing>
                    <wp:anchor distT="0" distB="0" distL="0" distR="0" simplePos="0" relativeHeight="15747072" behindDoc="0" locked="0" layoutInCell="1" allowOverlap="1" wp14:anchorId="2555BC3A" wp14:editId="6522CD9E">
                      <wp:simplePos x="0" y="0"/>
                      <wp:positionH relativeFrom="column">
                        <wp:posOffset>0</wp:posOffset>
                      </wp:positionH>
                      <wp:positionV relativeFrom="paragraph">
                        <wp:posOffset>6765</wp:posOffset>
                      </wp:positionV>
                      <wp:extent cx="1618615" cy="1270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8615" cy="12700"/>
                                <a:chOff x="0" y="0"/>
                                <a:chExt cx="1618615" cy="12700"/>
                              </a:xfrm>
                            </wpg:grpSpPr>
                            <wps:wsp>
                              <wps:cNvPr id="91" name="Graphic 91"/>
                              <wps:cNvSpPr/>
                              <wps:spPr>
                                <a:xfrm>
                                  <a:off x="759" y="885"/>
                                  <a:ext cx="1617345" cy="1270"/>
                                </a:xfrm>
                                <a:custGeom>
                                  <a:avLst/>
                                  <a:gdLst/>
                                  <a:ahLst/>
                                  <a:cxnLst/>
                                  <a:rect l="l" t="t" r="r" b="b"/>
                                  <a:pathLst>
                                    <a:path w="1617345">
                                      <a:moveTo>
                                        <a:pt x="0" y="0"/>
                                      </a:moveTo>
                                      <a:lnTo>
                                        <a:pt x="1617034" y="0"/>
                                      </a:lnTo>
                                    </a:path>
                                  </a:pathLst>
                                </a:custGeom>
                                <a:ln w="1771">
                                  <a:solidFill>
                                    <a:srgbClr val="000000"/>
                                  </a:solidFill>
                                  <a:prstDash val="solid"/>
                                </a:ln>
                              </wps:spPr>
                              <wps:bodyPr wrap="square" lIns="0" tIns="0" rIns="0" bIns="0" rtlCol="0">
                                <a:prstTxWarp prst="textNoShape">
                                  <a:avLst/>
                                </a:prstTxWarp>
                                <a:noAutofit/>
                              </wps:bodyPr>
                            </wps:wsp>
                            <wps:wsp>
                              <wps:cNvPr id="92" name="Graphic 92"/>
                              <wps:cNvSpPr/>
                              <wps:spPr>
                                <a:xfrm>
                                  <a:off x="0" y="126"/>
                                  <a:ext cx="1618615" cy="12700"/>
                                </a:xfrm>
                                <a:custGeom>
                                  <a:avLst/>
                                  <a:gdLst/>
                                  <a:ahLst/>
                                  <a:cxnLst/>
                                  <a:rect l="l" t="t" r="r" b="b"/>
                                  <a:pathLst>
                                    <a:path w="1618615" h="12700">
                                      <a:moveTo>
                                        <a:pt x="1618553" y="0"/>
                                      </a:moveTo>
                                      <a:lnTo>
                                        <a:pt x="0" y="0"/>
                                      </a:lnTo>
                                      <a:lnTo>
                                        <a:pt x="0" y="12149"/>
                                      </a:lnTo>
                                      <a:lnTo>
                                        <a:pt x="1618553" y="12149"/>
                                      </a:lnTo>
                                      <a:lnTo>
                                        <a:pt x="16185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C3CF31" id="Group 90" o:spid="_x0000_s1026" style="position:absolute;margin-left:0;margin-top:.55pt;width:127.45pt;height:1pt;z-index:15747072;mso-wrap-distance-left:0;mso-wrap-distance-right:0" coordsize="1618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oO/wIAAPkIAAAOAAAAZHJzL2Uyb0RvYy54bWzMVttu2zAMfR+wfxD0vjpOm5tRpxjatRhQ&#10;dAXaYc+KLF8w2dIkJU7/fhR9TTpsXYcNy4NBmZRIHp4j5/xiX0qyE8YWqoppeDKhRFRcJUWVxfTz&#10;4/W7JSXWsSphUlUipk/C0ov12zfntY7EVOVKJsIQOKSyUa1jmjunoyCwPBclsydKiwqcqTIlc7A0&#10;WZAYVsPppQymk8k8qJVJtFFcWAtvrxonXeP5aSq4+5SmVjgiYwq1OXwafG78M1ifsygzTOcFb8tg&#10;r6iiZEUFSfujrphjZGuKZ0eVBTfKqtSdcFUGKk0LLrAH6CacHHVzY9RWYy9ZVGe6hwmgPcLp1cfy&#10;u929IUUS0xXAU7ESZoRpCawBnFpnEcTcGP2g703TIZi3in+14A6O/X6dDcH71JR+EzRK9oj6U4+6&#10;2DvC4WU4D5fzcEYJB184XUzaqfAcRvdsF88//HRfwKImKZbWl1Jr4JcdILR/BuFDzrTAyVgPTwdh&#10;OEDYMGoVNiBilEcQIbWRbcE8wmcxW1ECKCyXs4aZI4wWp2cjjLy7b5VFfGvdjVCINdvdWgduIGPS&#10;WSzvLL6vOtOAOrwuJOrCUQK6MJSALjZNds2c3+eP8iapcVhYiH9Xqp14VOh1R3OC0gavrMZRMO7F&#10;5PQM+8RJQ2wTAYZPg431qeHluDlZYRWLRYhys0oWyXUhpa/CmmxzKQ3ZMS92/LUwHYRpY90Vs3kT&#10;h642TFbI6G48njMblTzBdGu4IWJqv22ZEZTIjxXwx18nnWE6Y9MZxslLhZcOAgQ5H/dfmNHEp4+p&#10;g8neqY5GLOqG5jHoY/3OSr3fOpUWfqJA6a6idgGU9hr9F9yePuP21MPmk4MCfs1tgAv1PW+4NWL2&#10;D9QPMHTSGE+/Q+lvUbupJO+uIY//QGONJPe31Wx2ekDfIeaQ6k3LhyTvyA5zHokmnIZnq56FjVwO&#10;zxrn/b3o4/xcKis8m14gtwPhvEhfyNHmehvY+n/rB78U8H1FSNr/Av4DPl6j3oZ/LOvvAAAA//8D&#10;AFBLAwQUAAYACAAAACEA206CvtwAAAAEAQAADwAAAGRycy9kb3ducmV2LnhtbEyPQUvDQBCF74L/&#10;YRnBm92ktaIxm1KKeiqCrSDeptlpEpqdDdltkv57x5Me573He9/kq8m1aqA+NJ4NpLMEFHHpbcOV&#10;gc/9690jqBCRLbaeycCFAqyK66scM+tH/qBhFyslJRwyNFDH2GVah7Imh2HmO2Lxjr53GOXsK217&#10;HKXctXqeJA/aYcOyUGNHm5rK0+7sDLyNOK4X6cuwPR03l+/98v1rm5IxtzfT+hlUpCn+heEXX9Ch&#10;EKaDP7MNqjUgj0RRU1Bizpf3T6AOBhYp6CLX/+GLHwAAAP//AwBQSwECLQAUAAYACAAAACEAtoM4&#10;kv4AAADhAQAAEwAAAAAAAAAAAAAAAAAAAAAAW0NvbnRlbnRfVHlwZXNdLnhtbFBLAQItABQABgAI&#10;AAAAIQA4/SH/1gAAAJQBAAALAAAAAAAAAAAAAAAAAC8BAABfcmVscy8ucmVsc1BLAQItABQABgAI&#10;AAAAIQD3wFoO/wIAAPkIAAAOAAAAAAAAAAAAAAAAAC4CAABkcnMvZTJvRG9jLnhtbFBLAQItABQA&#10;BgAIAAAAIQDbToK+3AAAAAQBAAAPAAAAAAAAAAAAAAAAAFkFAABkcnMvZG93bnJldi54bWxQSwUG&#10;AAAAAAQABADzAAAAYgYAAAAA&#10;">
                      <v:shape id="Graphic 91" o:spid="_x0000_s1027" style="position:absolute;left:7;top:8;width:16174;height:13;visibility:visible;mso-wrap-style:square;v-text-anchor:top" coordsize="1617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JhxAAAANsAAAAPAAAAZHJzL2Rvd25yZXYueG1sRI9Pa8JA&#10;FMTvBb/D8gre6iYiVlNXEUUs9FL/HHp8ZJ9JaPa9kF1j/PbdguBxmJnfMItV72rVUesrYQPpKAFF&#10;nIutuDBwPu3eZqB8QLZYC5OBO3lYLQcvC8ys3PhA3TEUKkLYZ2igDKHJtPZ5SQ79SBri6F2kdRii&#10;bAttW7xFuKv1OEmm2mHFcaHEhjYl5b/HqzNQ2e1Xejl/ixzq/WT83snP9DoxZvjarz9ABerDM/xo&#10;f1oD8xT+v8QfoJd/AAAA//8DAFBLAQItABQABgAIAAAAIQDb4fbL7gAAAIUBAAATAAAAAAAAAAAA&#10;AAAAAAAAAABbQ29udGVudF9UeXBlc10ueG1sUEsBAi0AFAAGAAgAAAAhAFr0LFu/AAAAFQEAAAsA&#10;AAAAAAAAAAAAAAAAHwEAAF9yZWxzLy5yZWxzUEsBAi0AFAAGAAgAAAAhADCLMmHEAAAA2wAAAA8A&#10;AAAAAAAAAAAAAAAABwIAAGRycy9kb3ducmV2LnhtbFBLBQYAAAAAAwADALcAAAD4AgAAAAA=&#10;" path="m,l1617034,e" filled="f" strokeweight=".04919mm">
                        <v:path arrowok="t"/>
                      </v:shape>
                      <v:shape id="Graphic 92" o:spid="_x0000_s1028" style="position:absolute;top:1;width:16186;height:127;visibility:visible;mso-wrap-style:square;v-text-anchor:top" coordsize="16186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09wwAAANsAAAAPAAAAZHJzL2Rvd25yZXYueG1sRI9Bi8Iw&#10;FITvC/6H8AQvi6Z6kLUaRURBPCyuFbw+m2dbbF5KE23dX28EweMwM98ws0VrSnGn2hWWFQwHEQji&#10;1OqCMwXHZNP/AeE8ssbSMil4kIPFvPM1w1jbhv/ofvCZCBB2MSrIva9iKV2ak0E3sBVx8C62NuiD&#10;rDOpa2wC3JRyFEVjabDgsJBjRauc0uvhZhScrxGvCn1aj3dJs7X7U1L+fv8r1eu2yykIT63/hN/t&#10;rVYwGcHrS/gBcv4EAAD//wMAUEsBAi0AFAAGAAgAAAAhANvh9svuAAAAhQEAABMAAAAAAAAAAAAA&#10;AAAAAAAAAFtDb250ZW50X1R5cGVzXS54bWxQSwECLQAUAAYACAAAACEAWvQsW78AAAAVAQAACwAA&#10;AAAAAAAAAAAAAAAfAQAAX3JlbHMvLnJlbHNQSwECLQAUAAYACAAAACEA1mtNPcMAAADbAAAADwAA&#10;AAAAAAAAAAAAAAAHAgAAZHJzL2Rvd25yZXYueG1sUEsFBgAAAAADAAMAtwAAAPcCAAAAAA==&#10;" path="m1618553,l,,,12149r1618553,l1618553,xe" fillcolor="black" stroked="f">
                        <v:path arrowok="t"/>
                      </v:shape>
                    </v:group>
                  </w:pict>
                </mc:Fallback>
              </mc:AlternateContent>
            </w:r>
            <w:r>
              <w:rPr>
                <w:spacing w:val="-2"/>
                <w:sz w:val="18"/>
              </w:rPr>
              <w:t>90.700</w:t>
            </w:r>
          </w:p>
          <w:p w14:paraId="5D11BD55" w14:textId="77777777" w:rsidR="00E00C6C" w:rsidRDefault="00FD2E7C">
            <w:pPr>
              <w:pStyle w:val="TableParagraph"/>
              <w:spacing w:before="171"/>
              <w:ind w:left="538"/>
              <w:rPr>
                <w:sz w:val="18"/>
              </w:rPr>
            </w:pPr>
            <w:r>
              <w:rPr>
                <w:spacing w:val="-2"/>
                <w:sz w:val="18"/>
              </w:rPr>
              <w:t>206.863</w:t>
            </w:r>
          </w:p>
        </w:tc>
        <w:tc>
          <w:tcPr>
            <w:tcW w:w="1041" w:type="dxa"/>
            <w:tcBorders>
              <w:bottom w:val="single" w:sz="8" w:space="0" w:color="000000"/>
            </w:tcBorders>
          </w:tcPr>
          <w:p w14:paraId="0C994B43" w14:textId="77777777" w:rsidR="00E00C6C" w:rsidRDefault="00FD2E7C">
            <w:pPr>
              <w:pStyle w:val="TableParagraph"/>
              <w:spacing w:before="143"/>
              <w:ind w:left="331"/>
              <w:rPr>
                <w:sz w:val="18"/>
              </w:rPr>
            </w:pPr>
            <w:r>
              <w:rPr>
                <w:spacing w:val="-2"/>
                <w:sz w:val="18"/>
              </w:rPr>
              <w:t>150.700</w:t>
            </w:r>
          </w:p>
          <w:p w14:paraId="6FE8F399" w14:textId="77777777" w:rsidR="00E00C6C" w:rsidRDefault="00FD2E7C">
            <w:pPr>
              <w:pStyle w:val="TableParagraph"/>
              <w:spacing w:before="171"/>
              <w:ind w:left="302"/>
              <w:rPr>
                <w:sz w:val="18"/>
              </w:rPr>
            </w:pPr>
            <w:r>
              <w:rPr>
                <w:spacing w:val="-2"/>
                <w:sz w:val="18"/>
              </w:rPr>
              <w:t>322.745</w:t>
            </w:r>
          </w:p>
        </w:tc>
      </w:tr>
      <w:tr w:rsidR="00E00C6C" w14:paraId="32F568F2" w14:textId="77777777">
        <w:trPr>
          <w:trHeight w:val="298"/>
        </w:trPr>
        <w:tc>
          <w:tcPr>
            <w:tcW w:w="4845" w:type="dxa"/>
          </w:tcPr>
          <w:p w14:paraId="6F83797E" w14:textId="77777777" w:rsidR="00E00C6C" w:rsidRDefault="00FD2E7C">
            <w:pPr>
              <w:pStyle w:val="TableParagraph"/>
              <w:spacing w:before="19"/>
              <w:ind w:left="27"/>
              <w:jc w:val="center"/>
              <w:rPr>
                <w:b/>
                <w:sz w:val="18"/>
              </w:rPr>
            </w:pPr>
            <w:r>
              <w:rPr>
                <w:b/>
                <w:spacing w:val="-2"/>
                <w:sz w:val="18"/>
              </w:rPr>
              <w:t>Totales</w:t>
            </w:r>
          </w:p>
        </w:tc>
        <w:tc>
          <w:tcPr>
            <w:tcW w:w="1509" w:type="dxa"/>
            <w:tcBorders>
              <w:top w:val="single" w:sz="8" w:space="0" w:color="000000"/>
              <w:bottom w:val="single" w:sz="12" w:space="0" w:color="000000"/>
            </w:tcBorders>
          </w:tcPr>
          <w:p w14:paraId="21D8CA9D" w14:textId="77777777" w:rsidR="00E00C6C" w:rsidRDefault="00FD2E7C">
            <w:pPr>
              <w:pStyle w:val="TableParagraph"/>
              <w:spacing w:before="19"/>
              <w:ind w:left="502"/>
              <w:rPr>
                <w:b/>
                <w:sz w:val="18"/>
              </w:rPr>
            </w:pPr>
            <w:r>
              <w:rPr>
                <w:b/>
                <w:spacing w:val="-2"/>
                <w:sz w:val="18"/>
              </w:rPr>
              <w:t>297.563</w:t>
            </w:r>
          </w:p>
        </w:tc>
        <w:tc>
          <w:tcPr>
            <w:tcW w:w="1041" w:type="dxa"/>
            <w:tcBorders>
              <w:top w:val="single" w:sz="8" w:space="0" w:color="000000"/>
              <w:bottom w:val="single" w:sz="12" w:space="0" w:color="000000"/>
            </w:tcBorders>
          </w:tcPr>
          <w:p w14:paraId="14E1BBFC" w14:textId="77777777" w:rsidR="00E00C6C" w:rsidRDefault="00FD2E7C">
            <w:pPr>
              <w:pStyle w:val="TableParagraph"/>
              <w:spacing w:before="19"/>
              <w:ind w:left="267"/>
              <w:rPr>
                <w:b/>
                <w:sz w:val="18"/>
              </w:rPr>
            </w:pPr>
            <w:r>
              <w:rPr>
                <w:b/>
                <w:spacing w:val="-2"/>
                <w:sz w:val="18"/>
              </w:rPr>
              <w:t>473.445</w:t>
            </w:r>
          </w:p>
        </w:tc>
      </w:tr>
    </w:tbl>
    <w:p w14:paraId="0BC7E0D0" w14:textId="77777777" w:rsidR="00E00C6C" w:rsidRDefault="00E00C6C">
      <w:pPr>
        <w:pStyle w:val="Textoindependiente"/>
        <w:spacing w:before="57"/>
        <w:rPr>
          <w:b/>
          <w:sz w:val="18"/>
        </w:rPr>
      </w:pPr>
    </w:p>
    <w:p w14:paraId="0E083753" w14:textId="77777777" w:rsidR="00E00C6C" w:rsidRDefault="00FD2E7C">
      <w:pPr>
        <w:pStyle w:val="Textoindependiente"/>
        <w:ind w:left="727" w:right="559"/>
        <w:jc w:val="both"/>
      </w:pPr>
      <w:r>
        <w:t>En</w:t>
      </w:r>
      <w:r>
        <w:rPr>
          <w:spacing w:val="-1"/>
        </w:rPr>
        <w:t xml:space="preserve"> </w:t>
      </w:r>
      <w:r>
        <w:t>el</w:t>
      </w:r>
      <w:r>
        <w:rPr>
          <w:spacing w:val="-1"/>
        </w:rPr>
        <w:t xml:space="preserve"> </w:t>
      </w:r>
      <w:r>
        <w:t>ejercicio</w:t>
      </w:r>
      <w:r>
        <w:rPr>
          <w:spacing w:val="-1"/>
        </w:rPr>
        <w:t xml:space="preserve"> </w:t>
      </w:r>
      <w:r>
        <w:t>2025 se</w:t>
      </w:r>
      <w:r>
        <w:rPr>
          <w:spacing w:val="-1"/>
        </w:rPr>
        <w:t xml:space="preserve"> </w:t>
      </w:r>
      <w:r>
        <w:t>recibieron</w:t>
      </w:r>
      <w:r>
        <w:rPr>
          <w:spacing w:val="-1"/>
        </w:rPr>
        <w:t xml:space="preserve"> </w:t>
      </w:r>
      <w:r>
        <w:t>ingresos</w:t>
      </w:r>
      <w:r>
        <w:rPr>
          <w:spacing w:val="-3"/>
        </w:rPr>
        <w:t xml:space="preserve"> </w:t>
      </w:r>
      <w:r>
        <w:t>de</w:t>
      </w:r>
      <w:r>
        <w:rPr>
          <w:spacing w:val="-4"/>
        </w:rPr>
        <w:t xml:space="preserve"> </w:t>
      </w:r>
      <w:r>
        <w:t>colaboraciones con</w:t>
      </w:r>
      <w:r>
        <w:rPr>
          <w:spacing w:val="-1"/>
        </w:rPr>
        <w:t xml:space="preserve"> </w:t>
      </w:r>
      <w:r>
        <w:t>Caixabank por</w:t>
      </w:r>
      <w:r>
        <w:rPr>
          <w:spacing w:val="-3"/>
        </w:rPr>
        <w:t xml:space="preserve"> </w:t>
      </w:r>
      <w:r>
        <w:t>importe de 84.000 euros (144.000 euros en 2024) a fin de destinar dichos fondos a actividades sociales</w:t>
      </w:r>
      <w:r>
        <w:rPr>
          <w:spacing w:val="-10"/>
        </w:rPr>
        <w:t xml:space="preserve"> </w:t>
      </w:r>
      <w:r>
        <w:t>y</w:t>
      </w:r>
      <w:r>
        <w:rPr>
          <w:spacing w:val="-10"/>
        </w:rPr>
        <w:t xml:space="preserve"> </w:t>
      </w:r>
      <w:r>
        <w:t>culturales</w:t>
      </w:r>
      <w:r>
        <w:rPr>
          <w:spacing w:val="-10"/>
        </w:rPr>
        <w:t xml:space="preserve"> </w:t>
      </w:r>
      <w:r>
        <w:t>en</w:t>
      </w:r>
      <w:r>
        <w:rPr>
          <w:spacing w:val="-11"/>
        </w:rPr>
        <w:t xml:space="preserve"> </w:t>
      </w:r>
      <w:r>
        <w:t>las</w:t>
      </w:r>
      <w:r>
        <w:rPr>
          <w:spacing w:val="-10"/>
        </w:rPr>
        <w:t xml:space="preserve"> </w:t>
      </w:r>
      <w:r>
        <w:t>Islas</w:t>
      </w:r>
      <w:r>
        <w:rPr>
          <w:spacing w:val="-13"/>
        </w:rPr>
        <w:t xml:space="preserve"> </w:t>
      </w:r>
      <w:r>
        <w:t>Canarias</w:t>
      </w:r>
      <w:r>
        <w:rPr>
          <w:spacing w:val="-13"/>
        </w:rPr>
        <w:t xml:space="preserve"> </w:t>
      </w:r>
      <w:r>
        <w:t>que</w:t>
      </w:r>
      <w:r>
        <w:rPr>
          <w:spacing w:val="-12"/>
        </w:rPr>
        <w:t xml:space="preserve"> </w:t>
      </w:r>
      <w:r>
        <w:t>tuviesen</w:t>
      </w:r>
      <w:r>
        <w:rPr>
          <w:spacing w:val="-11"/>
        </w:rPr>
        <w:t xml:space="preserve"> </w:t>
      </w:r>
      <w:r>
        <w:t>lugar</w:t>
      </w:r>
      <w:r>
        <w:rPr>
          <w:spacing w:val="-11"/>
        </w:rPr>
        <w:t xml:space="preserve"> </w:t>
      </w:r>
      <w:r>
        <w:t>durante</w:t>
      </w:r>
      <w:r>
        <w:rPr>
          <w:spacing w:val="-12"/>
        </w:rPr>
        <w:t xml:space="preserve"> </w:t>
      </w:r>
      <w:r>
        <w:t>el</w:t>
      </w:r>
      <w:r>
        <w:rPr>
          <w:spacing w:val="-13"/>
        </w:rPr>
        <w:t xml:space="preserve"> </w:t>
      </w:r>
      <w:r>
        <w:t>ejercicio,</w:t>
      </w:r>
      <w:r>
        <w:rPr>
          <w:spacing w:val="-9"/>
        </w:rPr>
        <w:t xml:space="preserve"> </w:t>
      </w:r>
      <w:r>
        <w:t>así</w:t>
      </w:r>
      <w:r>
        <w:rPr>
          <w:spacing w:val="-12"/>
        </w:rPr>
        <w:t xml:space="preserve"> </w:t>
      </w:r>
      <w:r>
        <w:t>como ingresos por otras colaboraciones.</w:t>
      </w:r>
    </w:p>
    <w:p w14:paraId="6C3F219F" w14:textId="77777777" w:rsidR="00E00C6C" w:rsidRDefault="00E00C6C">
      <w:pPr>
        <w:pStyle w:val="Textoindependiente"/>
        <w:spacing w:before="1"/>
      </w:pPr>
    </w:p>
    <w:p w14:paraId="4CF9D2FD" w14:textId="77777777" w:rsidR="00E00C6C" w:rsidRDefault="00FD2E7C">
      <w:pPr>
        <w:pStyle w:val="Textoindependiente"/>
        <w:ind w:left="727" w:right="559"/>
        <w:jc w:val="both"/>
      </w:pPr>
      <w:r>
        <w:t>En</w:t>
      </w:r>
      <w:r>
        <w:rPr>
          <w:spacing w:val="-3"/>
        </w:rPr>
        <w:t xml:space="preserve"> </w:t>
      </w:r>
      <w:r>
        <w:t>octubre</w:t>
      </w:r>
      <w:r>
        <w:rPr>
          <w:spacing w:val="-6"/>
        </w:rPr>
        <w:t xml:space="preserve"> </w:t>
      </w:r>
      <w:r>
        <w:t>de</w:t>
      </w:r>
      <w:r>
        <w:rPr>
          <w:spacing w:val="-4"/>
        </w:rPr>
        <w:t xml:space="preserve"> </w:t>
      </w:r>
      <w:r>
        <w:t>2024</w:t>
      </w:r>
      <w:r>
        <w:rPr>
          <w:spacing w:val="-5"/>
        </w:rPr>
        <w:t xml:space="preserve"> </w:t>
      </w:r>
      <w:r>
        <w:t>se</w:t>
      </w:r>
      <w:r>
        <w:rPr>
          <w:spacing w:val="-8"/>
        </w:rPr>
        <w:t xml:space="preserve"> </w:t>
      </w:r>
      <w:r>
        <w:t>concedió</w:t>
      </w:r>
      <w:r>
        <w:rPr>
          <w:spacing w:val="-3"/>
        </w:rPr>
        <w:t xml:space="preserve"> </w:t>
      </w:r>
      <w:r>
        <w:t>una</w:t>
      </w:r>
      <w:r>
        <w:rPr>
          <w:spacing w:val="-5"/>
        </w:rPr>
        <w:t xml:space="preserve"> </w:t>
      </w:r>
      <w:r>
        <w:t>subvención</w:t>
      </w:r>
      <w:r>
        <w:rPr>
          <w:spacing w:val="-6"/>
        </w:rPr>
        <w:t xml:space="preserve"> </w:t>
      </w:r>
      <w:r>
        <w:t>por</w:t>
      </w:r>
      <w:r>
        <w:rPr>
          <w:spacing w:val="-3"/>
        </w:rPr>
        <w:t xml:space="preserve"> </w:t>
      </w:r>
      <w:r>
        <w:t>parte</w:t>
      </w:r>
      <w:r>
        <w:rPr>
          <w:spacing w:val="-6"/>
        </w:rPr>
        <w:t xml:space="preserve"> </w:t>
      </w:r>
      <w:r>
        <w:t>del</w:t>
      </w:r>
      <w:r>
        <w:rPr>
          <w:spacing w:val="-3"/>
        </w:rPr>
        <w:t xml:space="preserve"> </w:t>
      </w:r>
      <w:r>
        <w:t>Servicio</w:t>
      </w:r>
      <w:r>
        <w:rPr>
          <w:spacing w:val="-8"/>
        </w:rPr>
        <w:t xml:space="preserve"> </w:t>
      </w:r>
      <w:r>
        <w:t>Canario</w:t>
      </w:r>
      <w:r>
        <w:rPr>
          <w:spacing w:val="-3"/>
        </w:rPr>
        <w:t xml:space="preserve"> </w:t>
      </w:r>
      <w:r>
        <w:t>de</w:t>
      </w:r>
      <w:r>
        <w:rPr>
          <w:spacing w:val="-4"/>
        </w:rPr>
        <w:t xml:space="preserve"> </w:t>
      </w:r>
      <w:r>
        <w:t>Empleo por importe de 212.744 euros, destinada a financiar los gastos necesarios para la ejecución</w:t>
      </w:r>
      <w:r>
        <w:rPr>
          <w:spacing w:val="-4"/>
        </w:rPr>
        <w:t xml:space="preserve"> </w:t>
      </w:r>
      <w:r>
        <w:t>de</w:t>
      </w:r>
      <w:r>
        <w:rPr>
          <w:spacing w:val="-5"/>
        </w:rPr>
        <w:t xml:space="preserve"> </w:t>
      </w:r>
      <w:r>
        <w:t>un</w:t>
      </w:r>
      <w:r>
        <w:rPr>
          <w:spacing w:val="-3"/>
        </w:rPr>
        <w:t xml:space="preserve"> </w:t>
      </w:r>
      <w:r>
        <w:t>programa</w:t>
      </w:r>
      <w:r>
        <w:rPr>
          <w:spacing w:val="-4"/>
        </w:rPr>
        <w:t xml:space="preserve"> </w:t>
      </w:r>
      <w:r>
        <w:t>experimental</w:t>
      </w:r>
      <w:r>
        <w:rPr>
          <w:spacing w:val="-4"/>
        </w:rPr>
        <w:t xml:space="preserve"> </w:t>
      </w:r>
      <w:r>
        <w:t>en</w:t>
      </w:r>
      <w:r>
        <w:rPr>
          <w:spacing w:val="-6"/>
        </w:rPr>
        <w:t xml:space="preserve"> </w:t>
      </w:r>
      <w:r>
        <w:t>materia</w:t>
      </w:r>
      <w:r>
        <w:rPr>
          <w:spacing w:val="-3"/>
        </w:rPr>
        <w:t xml:space="preserve"> </w:t>
      </w:r>
      <w:r>
        <w:t>de</w:t>
      </w:r>
      <w:r>
        <w:rPr>
          <w:spacing w:val="-5"/>
        </w:rPr>
        <w:t xml:space="preserve"> </w:t>
      </w:r>
      <w:r>
        <w:t>empleo.</w:t>
      </w:r>
      <w:r>
        <w:rPr>
          <w:spacing w:val="-3"/>
        </w:rPr>
        <w:t xml:space="preserve"> </w:t>
      </w:r>
      <w:r>
        <w:t>La</w:t>
      </w:r>
      <w:r>
        <w:rPr>
          <w:spacing w:val="-6"/>
        </w:rPr>
        <w:t xml:space="preserve"> </w:t>
      </w:r>
      <w:r>
        <w:t>imputación</w:t>
      </w:r>
      <w:r>
        <w:rPr>
          <w:spacing w:val="-4"/>
        </w:rPr>
        <w:t xml:space="preserve"> </w:t>
      </w:r>
      <w:r>
        <w:t>a</w:t>
      </w:r>
      <w:r>
        <w:rPr>
          <w:spacing w:val="-4"/>
        </w:rPr>
        <w:t xml:space="preserve"> </w:t>
      </w:r>
      <w:r>
        <w:t>resultados de dicha subvención se realiza en función de los gastos soportados en cada uno de los ejercicios, ascendiendo a 5.882 euros en el ejercicio 2024 y a 206.863 euros en el ejercicio 2025.</w:t>
      </w:r>
    </w:p>
    <w:p w14:paraId="27200210" w14:textId="77777777" w:rsidR="00E00C6C" w:rsidRDefault="00FD2E7C">
      <w:pPr>
        <w:pStyle w:val="Textoindependiente"/>
        <w:spacing w:before="278"/>
        <w:ind w:left="727" w:right="559"/>
        <w:jc w:val="both"/>
      </w:pPr>
      <w:r>
        <w:t xml:space="preserve">Durante el ejercicio 2022 se concedió una subvención de la FUNDACIÓN INCYDE por importe de 124.280 euros para el proyecto </w:t>
      </w:r>
      <w:r>
        <w:rPr>
          <w:b/>
        </w:rPr>
        <w:t>“ACTIVA TIC+”</w:t>
      </w:r>
      <w:r>
        <w:t>, el cual comprende acciones de</w:t>
      </w:r>
      <w:r>
        <w:rPr>
          <w:spacing w:val="-13"/>
        </w:rPr>
        <w:t xml:space="preserve"> </w:t>
      </w:r>
      <w:r>
        <w:t>comunicación,</w:t>
      </w:r>
      <w:r>
        <w:rPr>
          <w:spacing w:val="-13"/>
        </w:rPr>
        <w:t xml:space="preserve"> </w:t>
      </w:r>
      <w:r>
        <w:t>formación</w:t>
      </w:r>
      <w:r>
        <w:rPr>
          <w:spacing w:val="-12"/>
        </w:rPr>
        <w:t xml:space="preserve"> </w:t>
      </w:r>
      <w:r>
        <w:t>y</w:t>
      </w:r>
      <w:r>
        <w:rPr>
          <w:spacing w:val="-15"/>
        </w:rPr>
        <w:t xml:space="preserve"> </w:t>
      </w:r>
      <w:r>
        <w:t>asesoramiento</w:t>
      </w:r>
      <w:r>
        <w:rPr>
          <w:spacing w:val="-12"/>
        </w:rPr>
        <w:t xml:space="preserve"> </w:t>
      </w:r>
      <w:r>
        <w:t>en</w:t>
      </w:r>
      <w:r>
        <w:rPr>
          <w:spacing w:val="-16"/>
        </w:rPr>
        <w:t xml:space="preserve"> </w:t>
      </w:r>
      <w:r>
        <w:t>el</w:t>
      </w:r>
      <w:r>
        <w:rPr>
          <w:spacing w:val="-12"/>
        </w:rPr>
        <w:t xml:space="preserve"> </w:t>
      </w:r>
      <w:r>
        <w:t>sector</w:t>
      </w:r>
      <w:r>
        <w:rPr>
          <w:spacing w:val="-15"/>
        </w:rPr>
        <w:t xml:space="preserve"> </w:t>
      </w:r>
      <w:r>
        <w:t>de</w:t>
      </w:r>
      <w:r>
        <w:rPr>
          <w:spacing w:val="-13"/>
        </w:rPr>
        <w:t xml:space="preserve"> </w:t>
      </w:r>
      <w:r>
        <w:t>las</w:t>
      </w:r>
      <w:r>
        <w:rPr>
          <w:spacing w:val="-15"/>
        </w:rPr>
        <w:t xml:space="preserve"> </w:t>
      </w:r>
      <w:proofErr w:type="spellStart"/>
      <w:r>
        <w:t>TCIs</w:t>
      </w:r>
      <w:proofErr w:type="spellEnd"/>
      <w:r>
        <w:t>.</w:t>
      </w:r>
      <w:r>
        <w:rPr>
          <w:spacing w:val="-14"/>
        </w:rPr>
        <w:t xml:space="preserve"> </w:t>
      </w:r>
      <w:r>
        <w:t>En</w:t>
      </w:r>
      <w:r>
        <w:rPr>
          <w:spacing w:val="-12"/>
        </w:rPr>
        <w:t xml:space="preserve"> </w:t>
      </w:r>
      <w:r>
        <w:t>el</w:t>
      </w:r>
      <w:r>
        <w:rPr>
          <w:spacing w:val="-14"/>
        </w:rPr>
        <w:t xml:space="preserve"> </w:t>
      </w:r>
      <w:r>
        <w:t>ejercicio</w:t>
      </w:r>
      <w:r>
        <w:rPr>
          <w:spacing w:val="-14"/>
        </w:rPr>
        <w:t xml:space="preserve"> </w:t>
      </w:r>
      <w:r>
        <w:t>2022 se</w:t>
      </w:r>
      <w:r>
        <w:rPr>
          <w:spacing w:val="-17"/>
        </w:rPr>
        <w:t xml:space="preserve"> </w:t>
      </w:r>
      <w:r>
        <w:t>ha</w:t>
      </w:r>
      <w:r>
        <w:rPr>
          <w:spacing w:val="-16"/>
        </w:rPr>
        <w:t xml:space="preserve"> </w:t>
      </w:r>
      <w:r>
        <w:t>aplicado</w:t>
      </w:r>
      <w:r>
        <w:rPr>
          <w:spacing w:val="-17"/>
        </w:rPr>
        <w:t xml:space="preserve"> </w:t>
      </w:r>
      <w:r>
        <w:t>a</w:t>
      </w:r>
      <w:r>
        <w:rPr>
          <w:spacing w:val="-16"/>
        </w:rPr>
        <w:t xml:space="preserve"> </w:t>
      </w:r>
      <w:r>
        <w:t>resultados</w:t>
      </w:r>
      <w:r>
        <w:rPr>
          <w:spacing w:val="-15"/>
        </w:rPr>
        <w:t xml:space="preserve"> </w:t>
      </w:r>
      <w:r>
        <w:t>la</w:t>
      </w:r>
      <w:r>
        <w:rPr>
          <w:spacing w:val="-16"/>
        </w:rPr>
        <w:t xml:space="preserve"> </w:t>
      </w:r>
      <w:r>
        <w:t>subvención</w:t>
      </w:r>
      <w:r>
        <w:rPr>
          <w:spacing w:val="-16"/>
        </w:rPr>
        <w:t xml:space="preserve"> </w:t>
      </w:r>
      <w:r>
        <w:t>en</w:t>
      </w:r>
      <w:r>
        <w:rPr>
          <w:spacing w:val="-16"/>
        </w:rPr>
        <w:t xml:space="preserve"> </w:t>
      </w:r>
      <w:r>
        <w:t>su</w:t>
      </w:r>
      <w:r>
        <w:rPr>
          <w:spacing w:val="-15"/>
        </w:rPr>
        <w:t xml:space="preserve"> </w:t>
      </w:r>
      <w:r>
        <w:t>totalidad,</w:t>
      </w:r>
      <w:r>
        <w:rPr>
          <w:spacing w:val="-17"/>
        </w:rPr>
        <w:t xml:space="preserve"> </w:t>
      </w:r>
      <w:r>
        <w:t>ya</w:t>
      </w:r>
      <w:r>
        <w:rPr>
          <w:spacing w:val="-15"/>
        </w:rPr>
        <w:t xml:space="preserve"> </w:t>
      </w:r>
      <w:r>
        <w:t>que</w:t>
      </w:r>
      <w:r>
        <w:rPr>
          <w:spacing w:val="-16"/>
        </w:rPr>
        <w:t xml:space="preserve"> </w:t>
      </w:r>
      <w:r>
        <w:t>se</w:t>
      </w:r>
      <w:r>
        <w:rPr>
          <w:spacing w:val="-16"/>
        </w:rPr>
        <w:t xml:space="preserve"> </w:t>
      </w:r>
      <w:r>
        <w:t>corresponde</w:t>
      </w:r>
      <w:r>
        <w:rPr>
          <w:spacing w:val="-17"/>
        </w:rPr>
        <w:t xml:space="preserve"> </w:t>
      </w:r>
      <w:r>
        <w:t>con</w:t>
      </w:r>
      <w:r>
        <w:rPr>
          <w:spacing w:val="-16"/>
        </w:rPr>
        <w:t xml:space="preserve"> </w:t>
      </w:r>
      <w:r>
        <w:t>gastos realizados</w:t>
      </w:r>
      <w:r>
        <w:rPr>
          <w:spacing w:val="-3"/>
        </w:rPr>
        <w:t xml:space="preserve"> </w:t>
      </w:r>
      <w:r>
        <w:t>hasta</w:t>
      </w:r>
      <w:r>
        <w:rPr>
          <w:spacing w:val="-2"/>
        </w:rPr>
        <w:t xml:space="preserve"> </w:t>
      </w:r>
      <w:r>
        <w:t>el</w:t>
      </w:r>
      <w:r>
        <w:rPr>
          <w:spacing w:val="-2"/>
        </w:rPr>
        <w:t xml:space="preserve"> </w:t>
      </w:r>
      <w:r>
        <w:t>31</w:t>
      </w:r>
      <w:r>
        <w:rPr>
          <w:spacing w:val="-4"/>
        </w:rPr>
        <w:t xml:space="preserve"> </w:t>
      </w:r>
      <w:r>
        <w:t>de</w:t>
      </w:r>
      <w:r>
        <w:rPr>
          <w:spacing w:val="-2"/>
        </w:rPr>
        <w:t xml:space="preserve"> </w:t>
      </w:r>
      <w:r>
        <w:t>diciembre</w:t>
      </w:r>
      <w:r>
        <w:rPr>
          <w:spacing w:val="-3"/>
        </w:rPr>
        <w:t xml:space="preserve"> </w:t>
      </w:r>
      <w:r>
        <w:t>de</w:t>
      </w:r>
      <w:r>
        <w:rPr>
          <w:spacing w:val="-4"/>
        </w:rPr>
        <w:t xml:space="preserve"> </w:t>
      </w:r>
      <w:r>
        <w:t>2022. En</w:t>
      </w:r>
      <w:r>
        <w:rPr>
          <w:spacing w:val="-2"/>
        </w:rPr>
        <w:t xml:space="preserve"> </w:t>
      </w:r>
      <w:r>
        <w:t>2024</w:t>
      </w:r>
      <w:r>
        <w:rPr>
          <w:spacing w:val="-1"/>
        </w:rPr>
        <w:t xml:space="preserve"> </w:t>
      </w:r>
      <w:r>
        <w:t>quedaba</w:t>
      </w:r>
      <w:r>
        <w:rPr>
          <w:spacing w:val="-3"/>
        </w:rPr>
        <w:t xml:space="preserve"> </w:t>
      </w:r>
      <w:r>
        <w:t>pendiente</w:t>
      </w:r>
      <w:r>
        <w:rPr>
          <w:spacing w:val="-2"/>
        </w:rPr>
        <w:t xml:space="preserve"> </w:t>
      </w:r>
      <w:r>
        <w:t>de</w:t>
      </w:r>
      <w:r>
        <w:rPr>
          <w:spacing w:val="-2"/>
        </w:rPr>
        <w:t xml:space="preserve"> </w:t>
      </w:r>
      <w:r>
        <w:t>cobro</w:t>
      </w:r>
      <w:r>
        <w:rPr>
          <w:spacing w:val="-3"/>
        </w:rPr>
        <w:t xml:space="preserve"> </w:t>
      </w:r>
      <w:r>
        <w:t>dicha subvención</w:t>
      </w:r>
      <w:r>
        <w:rPr>
          <w:spacing w:val="-12"/>
        </w:rPr>
        <w:t xml:space="preserve"> </w:t>
      </w:r>
      <w:r>
        <w:t>por</w:t>
      </w:r>
      <w:r>
        <w:rPr>
          <w:spacing w:val="-9"/>
        </w:rPr>
        <w:t xml:space="preserve"> </w:t>
      </w:r>
      <w:r>
        <w:t>83.144,35</w:t>
      </w:r>
      <w:r>
        <w:rPr>
          <w:spacing w:val="-9"/>
        </w:rPr>
        <w:t xml:space="preserve"> </w:t>
      </w:r>
      <w:r>
        <w:t>euros.</w:t>
      </w:r>
      <w:r>
        <w:rPr>
          <w:spacing w:val="-13"/>
        </w:rPr>
        <w:t xml:space="preserve"> </w:t>
      </w:r>
      <w:r>
        <w:t>A</w:t>
      </w:r>
      <w:r>
        <w:rPr>
          <w:spacing w:val="-10"/>
        </w:rPr>
        <w:t xml:space="preserve"> </w:t>
      </w:r>
      <w:r>
        <w:t>cierre</w:t>
      </w:r>
      <w:r>
        <w:rPr>
          <w:spacing w:val="-10"/>
        </w:rPr>
        <w:t xml:space="preserve"> </w:t>
      </w:r>
      <w:r>
        <w:t>del</w:t>
      </w:r>
      <w:r>
        <w:rPr>
          <w:spacing w:val="-12"/>
        </w:rPr>
        <w:t xml:space="preserve"> </w:t>
      </w:r>
      <w:r>
        <w:t>ejercicio</w:t>
      </w:r>
      <w:r>
        <w:rPr>
          <w:spacing w:val="-9"/>
        </w:rPr>
        <w:t xml:space="preserve"> </w:t>
      </w:r>
      <w:r>
        <w:t>2025</w:t>
      </w:r>
      <w:r>
        <w:rPr>
          <w:spacing w:val="-14"/>
        </w:rPr>
        <w:t xml:space="preserve"> </w:t>
      </w:r>
      <w:r>
        <w:t>sigue</w:t>
      </w:r>
      <w:r>
        <w:rPr>
          <w:spacing w:val="-10"/>
        </w:rPr>
        <w:t xml:space="preserve"> </w:t>
      </w:r>
      <w:r>
        <w:t>pendiente</w:t>
      </w:r>
      <w:r>
        <w:rPr>
          <w:spacing w:val="-10"/>
        </w:rPr>
        <w:t xml:space="preserve"> </w:t>
      </w:r>
      <w:r>
        <w:t>de</w:t>
      </w:r>
      <w:r>
        <w:rPr>
          <w:spacing w:val="-12"/>
        </w:rPr>
        <w:t xml:space="preserve"> </w:t>
      </w:r>
      <w:r>
        <w:t>cobro</w:t>
      </w:r>
      <w:r>
        <w:rPr>
          <w:spacing w:val="-13"/>
        </w:rPr>
        <w:t xml:space="preserve"> </w:t>
      </w:r>
      <w:r>
        <w:t xml:space="preserve">por importe de </w:t>
      </w:r>
      <w:r w:rsidRPr="00446E30">
        <w:rPr>
          <w:color w:val="FF0000"/>
        </w:rPr>
        <w:t xml:space="preserve">10.139 </w:t>
      </w:r>
      <w:r>
        <w:t>euros.</w:t>
      </w:r>
    </w:p>
    <w:p w14:paraId="11FBE49A" w14:textId="77777777" w:rsidR="00E00C6C" w:rsidRDefault="00E00C6C">
      <w:pPr>
        <w:pStyle w:val="Textoindependiente"/>
        <w:jc w:val="both"/>
        <w:sectPr w:rsidR="00E00C6C">
          <w:pgSz w:w="11910" w:h="16840"/>
          <w:pgMar w:top="2360" w:right="425" w:bottom="460" w:left="1133" w:header="864" w:footer="263" w:gutter="0"/>
          <w:cols w:space="720"/>
        </w:sectPr>
      </w:pPr>
    </w:p>
    <w:p w14:paraId="077D91AF" w14:textId="77777777" w:rsidR="00E00C6C" w:rsidRDefault="00FD2E7C">
      <w:pPr>
        <w:pStyle w:val="Textoindependiente"/>
        <w:spacing w:before="232"/>
        <w:ind w:left="727" w:right="559"/>
        <w:jc w:val="both"/>
      </w:pPr>
      <w:r>
        <w:lastRenderedPageBreak/>
        <w:t>Durante</w:t>
      </w:r>
      <w:r>
        <w:rPr>
          <w:spacing w:val="-5"/>
        </w:rPr>
        <w:t xml:space="preserve"> </w:t>
      </w:r>
      <w:r>
        <w:t>el</w:t>
      </w:r>
      <w:r>
        <w:rPr>
          <w:spacing w:val="-4"/>
        </w:rPr>
        <w:t xml:space="preserve"> </w:t>
      </w:r>
      <w:r>
        <w:t>ejercicio</w:t>
      </w:r>
      <w:r>
        <w:rPr>
          <w:spacing w:val="-4"/>
        </w:rPr>
        <w:t xml:space="preserve"> </w:t>
      </w:r>
      <w:r>
        <w:t>2023</w:t>
      </w:r>
      <w:r>
        <w:rPr>
          <w:spacing w:val="-4"/>
        </w:rPr>
        <w:t xml:space="preserve"> </w:t>
      </w:r>
      <w:r>
        <w:t>se</w:t>
      </w:r>
      <w:r>
        <w:rPr>
          <w:spacing w:val="-4"/>
        </w:rPr>
        <w:t xml:space="preserve"> </w:t>
      </w:r>
      <w:r>
        <w:t>concedió</w:t>
      </w:r>
      <w:r>
        <w:rPr>
          <w:spacing w:val="-4"/>
        </w:rPr>
        <w:t xml:space="preserve"> </w:t>
      </w:r>
      <w:r>
        <w:t>una</w:t>
      </w:r>
      <w:r>
        <w:rPr>
          <w:spacing w:val="-3"/>
        </w:rPr>
        <w:t xml:space="preserve"> </w:t>
      </w:r>
      <w:r>
        <w:t>subvención</w:t>
      </w:r>
      <w:r>
        <w:rPr>
          <w:spacing w:val="-4"/>
        </w:rPr>
        <w:t xml:space="preserve"> </w:t>
      </w:r>
      <w:r>
        <w:t>del</w:t>
      </w:r>
      <w:r>
        <w:rPr>
          <w:spacing w:val="-4"/>
        </w:rPr>
        <w:t xml:space="preserve"> </w:t>
      </w:r>
      <w:r>
        <w:t>Servicio</w:t>
      </w:r>
      <w:r>
        <w:rPr>
          <w:spacing w:val="-4"/>
        </w:rPr>
        <w:t xml:space="preserve"> </w:t>
      </w:r>
      <w:r>
        <w:t>Canario</w:t>
      </w:r>
      <w:r>
        <w:rPr>
          <w:spacing w:val="-4"/>
        </w:rPr>
        <w:t xml:space="preserve"> </w:t>
      </w:r>
      <w:r>
        <w:t>de</w:t>
      </w:r>
      <w:r>
        <w:rPr>
          <w:spacing w:val="-5"/>
        </w:rPr>
        <w:t xml:space="preserve"> </w:t>
      </w:r>
      <w:r>
        <w:t>Empleo</w:t>
      </w:r>
      <w:r>
        <w:rPr>
          <w:spacing w:val="-4"/>
        </w:rPr>
        <w:t xml:space="preserve"> </w:t>
      </w:r>
      <w:r>
        <w:t xml:space="preserve">por importe de 148.849 euros para el proyecto </w:t>
      </w:r>
      <w:r>
        <w:rPr>
          <w:b/>
        </w:rPr>
        <w:t xml:space="preserve">“RESKILLING UPSKILLING (MRR)”. </w:t>
      </w:r>
      <w:r>
        <w:t>Se ha aplicado en el ejercicio 2024 a resultados el total del importe recibido y liquidado.</w:t>
      </w:r>
    </w:p>
    <w:p w14:paraId="774AA0B7" w14:textId="77777777" w:rsidR="00E00C6C" w:rsidRDefault="00E00C6C">
      <w:pPr>
        <w:pStyle w:val="Textoindependiente"/>
      </w:pPr>
    </w:p>
    <w:p w14:paraId="05048AE3" w14:textId="77777777" w:rsidR="00E00C6C" w:rsidRDefault="00FD2E7C">
      <w:pPr>
        <w:pStyle w:val="Textoindependiente"/>
        <w:spacing w:before="1"/>
        <w:ind w:left="727" w:right="563"/>
        <w:jc w:val="both"/>
      </w:pPr>
      <w:r>
        <w:t>Durante</w:t>
      </w:r>
      <w:r>
        <w:rPr>
          <w:spacing w:val="-5"/>
        </w:rPr>
        <w:t xml:space="preserve"> </w:t>
      </w:r>
      <w:r>
        <w:t>el</w:t>
      </w:r>
      <w:r>
        <w:rPr>
          <w:spacing w:val="-4"/>
        </w:rPr>
        <w:t xml:space="preserve"> </w:t>
      </w:r>
      <w:r>
        <w:t>ejercicio</w:t>
      </w:r>
      <w:r>
        <w:rPr>
          <w:spacing w:val="-4"/>
        </w:rPr>
        <w:t xml:space="preserve"> </w:t>
      </w:r>
      <w:r>
        <w:t>2023</w:t>
      </w:r>
      <w:r>
        <w:rPr>
          <w:spacing w:val="-4"/>
        </w:rPr>
        <w:t xml:space="preserve"> </w:t>
      </w:r>
      <w:r>
        <w:t>se</w:t>
      </w:r>
      <w:r>
        <w:rPr>
          <w:spacing w:val="-4"/>
        </w:rPr>
        <w:t xml:space="preserve"> </w:t>
      </w:r>
      <w:r>
        <w:t>concedió</w:t>
      </w:r>
      <w:r>
        <w:rPr>
          <w:spacing w:val="-4"/>
        </w:rPr>
        <w:t xml:space="preserve"> </w:t>
      </w:r>
      <w:r>
        <w:t>una</w:t>
      </w:r>
      <w:r>
        <w:rPr>
          <w:spacing w:val="-3"/>
        </w:rPr>
        <w:t xml:space="preserve"> </w:t>
      </w:r>
      <w:r>
        <w:t>subvención</w:t>
      </w:r>
      <w:r>
        <w:rPr>
          <w:spacing w:val="-4"/>
        </w:rPr>
        <w:t xml:space="preserve"> </w:t>
      </w:r>
      <w:r>
        <w:t>del</w:t>
      </w:r>
      <w:r>
        <w:rPr>
          <w:spacing w:val="-4"/>
        </w:rPr>
        <w:t xml:space="preserve"> </w:t>
      </w:r>
      <w:r>
        <w:t>Servicio</w:t>
      </w:r>
      <w:r>
        <w:rPr>
          <w:spacing w:val="-4"/>
        </w:rPr>
        <w:t xml:space="preserve"> </w:t>
      </w:r>
      <w:r>
        <w:t>Canario</w:t>
      </w:r>
      <w:r>
        <w:rPr>
          <w:spacing w:val="-4"/>
        </w:rPr>
        <w:t xml:space="preserve"> </w:t>
      </w:r>
      <w:r>
        <w:t>de</w:t>
      </w:r>
      <w:r>
        <w:rPr>
          <w:spacing w:val="-5"/>
        </w:rPr>
        <w:t xml:space="preserve"> </w:t>
      </w:r>
      <w:r>
        <w:t>Empleo</w:t>
      </w:r>
      <w:r>
        <w:rPr>
          <w:spacing w:val="-4"/>
        </w:rPr>
        <w:t xml:space="preserve"> </w:t>
      </w:r>
      <w:r>
        <w:t xml:space="preserve">por importe de 213.474 euros para el proyecto </w:t>
      </w:r>
      <w:r>
        <w:rPr>
          <w:b/>
        </w:rPr>
        <w:t xml:space="preserve">“LA CAJA EMPLEA”. </w:t>
      </w:r>
      <w:r>
        <w:t>Se ha aplicado en el ejercicio 2024.</w:t>
      </w:r>
    </w:p>
    <w:p w14:paraId="1A50EA6D" w14:textId="77777777" w:rsidR="00E00C6C" w:rsidRDefault="00E00C6C">
      <w:pPr>
        <w:pStyle w:val="Textoindependiente"/>
      </w:pPr>
    </w:p>
    <w:p w14:paraId="2D3E27C6" w14:textId="77777777" w:rsidR="00E00C6C" w:rsidRDefault="00E00C6C">
      <w:pPr>
        <w:pStyle w:val="Textoindependiente"/>
      </w:pPr>
    </w:p>
    <w:p w14:paraId="473DB1EA" w14:textId="77777777" w:rsidR="00E00C6C" w:rsidRDefault="00FD2E7C">
      <w:pPr>
        <w:pStyle w:val="Ttulo1"/>
        <w:numPr>
          <w:ilvl w:val="0"/>
          <w:numId w:val="2"/>
        </w:numPr>
        <w:tabs>
          <w:tab w:val="left" w:pos="738"/>
        </w:tabs>
        <w:ind w:left="738" w:hanging="359"/>
        <w:jc w:val="left"/>
      </w:pPr>
      <w:r>
        <w:t>–</w:t>
      </w:r>
      <w:r>
        <w:rPr>
          <w:spacing w:val="-3"/>
        </w:rPr>
        <w:t xml:space="preserve"> </w:t>
      </w:r>
      <w:r>
        <w:t>PROVISIONES</w:t>
      </w:r>
      <w:r>
        <w:rPr>
          <w:spacing w:val="-3"/>
        </w:rPr>
        <w:t xml:space="preserve"> </w:t>
      </w:r>
      <w:r>
        <w:t>Y</w:t>
      </w:r>
      <w:r>
        <w:rPr>
          <w:spacing w:val="1"/>
        </w:rPr>
        <w:t xml:space="preserve"> </w:t>
      </w:r>
      <w:r>
        <w:rPr>
          <w:spacing w:val="-2"/>
        </w:rPr>
        <w:t>LITIGIOS</w:t>
      </w:r>
    </w:p>
    <w:p w14:paraId="24DF48A2" w14:textId="5D236E13" w:rsidR="00E00C6C" w:rsidRDefault="00FD2E7C">
      <w:pPr>
        <w:pStyle w:val="Prrafodelista"/>
        <w:numPr>
          <w:ilvl w:val="1"/>
          <w:numId w:val="2"/>
        </w:numPr>
        <w:tabs>
          <w:tab w:val="left" w:pos="1095"/>
          <w:tab w:val="left" w:pos="1099"/>
        </w:tabs>
        <w:spacing w:before="333"/>
        <w:ind w:left="1099" w:right="561" w:hanging="720"/>
        <w:jc w:val="both"/>
      </w:pPr>
      <w:r>
        <w:t>Con fecha 9 de junio de 2016 el Director General de la Tesorería General de la Seguridad Social dicta Resolución notificada a la Fundación el 20 de junio de 2016, que puso fin a la vía administrativa del Expediente: 99/101/2016/21 (0149/2016), donde se confirma y acuerda elevar a definitiva el Acta de liquidación número 352015009800133, de fecha 22 de julio de 2015, en virtud de la cual se impuso a la Fundación una sanción de 456.101,18 euros, y con responsabilidad solidaria de la empresa</w:t>
      </w:r>
      <w:r>
        <w:rPr>
          <w:spacing w:val="40"/>
        </w:rPr>
        <w:t xml:space="preserve">  </w:t>
      </w:r>
      <w:r>
        <w:t>BANKIA,</w:t>
      </w:r>
      <w:r>
        <w:rPr>
          <w:spacing w:val="40"/>
        </w:rPr>
        <w:t xml:space="preserve">  </w:t>
      </w:r>
      <w:r>
        <w:t>S.A.</w:t>
      </w:r>
      <w:r>
        <w:rPr>
          <w:spacing w:val="40"/>
        </w:rPr>
        <w:t xml:space="preserve">  </w:t>
      </w:r>
      <w:r>
        <w:t>As</w:t>
      </w:r>
      <w:r w:rsidR="00446E30">
        <w:t xml:space="preserve">í </w:t>
      </w:r>
      <w:r>
        <w:t>mismo</w:t>
      </w:r>
      <w:r>
        <w:rPr>
          <w:spacing w:val="40"/>
        </w:rPr>
        <w:t xml:space="preserve"> </w:t>
      </w:r>
      <w:r>
        <w:t>se</w:t>
      </w:r>
      <w:r>
        <w:rPr>
          <w:spacing w:val="40"/>
        </w:rPr>
        <w:t xml:space="preserve"> </w:t>
      </w:r>
      <w:r>
        <w:t>condenó</w:t>
      </w:r>
      <w:r>
        <w:rPr>
          <w:spacing w:val="40"/>
        </w:rPr>
        <w:t xml:space="preserve"> </w:t>
      </w:r>
      <w:r>
        <w:t>en</w:t>
      </w:r>
      <w:r>
        <w:rPr>
          <w:spacing w:val="40"/>
        </w:rPr>
        <w:t xml:space="preserve"> </w:t>
      </w:r>
      <w:r>
        <w:t>costas</w:t>
      </w:r>
      <w:r>
        <w:rPr>
          <w:spacing w:val="40"/>
        </w:rPr>
        <w:t xml:space="preserve"> </w:t>
      </w:r>
      <w:r>
        <w:t>a</w:t>
      </w:r>
      <w:r>
        <w:rPr>
          <w:spacing w:val="40"/>
        </w:rPr>
        <w:t xml:space="preserve"> </w:t>
      </w:r>
      <w:r>
        <w:t>la</w:t>
      </w:r>
      <w:r>
        <w:rPr>
          <w:spacing w:val="40"/>
        </w:rPr>
        <w:t xml:space="preserve"> </w:t>
      </w:r>
      <w:r>
        <w:t>Fundación.</w:t>
      </w:r>
    </w:p>
    <w:p w14:paraId="24F23489" w14:textId="77777777" w:rsidR="00E00C6C" w:rsidRDefault="00E00C6C">
      <w:pPr>
        <w:pStyle w:val="Textoindependiente"/>
      </w:pPr>
    </w:p>
    <w:p w14:paraId="7AD642C2" w14:textId="77777777" w:rsidR="00E00C6C" w:rsidRDefault="00FD2E7C">
      <w:pPr>
        <w:pStyle w:val="Textoindependiente"/>
        <w:spacing w:before="1"/>
        <w:ind w:left="1099" w:right="560"/>
        <w:jc w:val="both"/>
      </w:pPr>
      <w:r>
        <w:t>El origen del expediente proviene de cuando la Fundación fue segregada de BFA en 2011</w:t>
      </w:r>
      <w:r>
        <w:rPr>
          <w:spacing w:val="-11"/>
        </w:rPr>
        <w:t xml:space="preserve"> </w:t>
      </w:r>
      <w:r>
        <w:t>de</w:t>
      </w:r>
      <w:r>
        <w:rPr>
          <w:spacing w:val="-11"/>
        </w:rPr>
        <w:t xml:space="preserve"> </w:t>
      </w:r>
      <w:r>
        <w:t>la</w:t>
      </w:r>
      <w:r>
        <w:rPr>
          <w:spacing w:val="-13"/>
        </w:rPr>
        <w:t xml:space="preserve"> </w:t>
      </w:r>
      <w:r>
        <w:t>que</w:t>
      </w:r>
      <w:r>
        <w:rPr>
          <w:spacing w:val="-13"/>
        </w:rPr>
        <w:t xml:space="preserve"> </w:t>
      </w:r>
      <w:r>
        <w:t>poseía</w:t>
      </w:r>
      <w:r>
        <w:rPr>
          <w:spacing w:val="-12"/>
        </w:rPr>
        <w:t xml:space="preserve"> </w:t>
      </w:r>
      <w:r>
        <w:t>un</w:t>
      </w:r>
      <w:r>
        <w:rPr>
          <w:spacing w:val="-14"/>
        </w:rPr>
        <w:t xml:space="preserve"> </w:t>
      </w:r>
      <w:r>
        <w:t>2,64%</w:t>
      </w:r>
      <w:r>
        <w:rPr>
          <w:spacing w:val="-9"/>
        </w:rPr>
        <w:t xml:space="preserve"> </w:t>
      </w:r>
      <w:r>
        <w:t>de</w:t>
      </w:r>
      <w:r>
        <w:rPr>
          <w:spacing w:val="-13"/>
        </w:rPr>
        <w:t xml:space="preserve"> </w:t>
      </w:r>
      <w:r>
        <w:t>Capital</w:t>
      </w:r>
      <w:r>
        <w:rPr>
          <w:spacing w:val="-13"/>
        </w:rPr>
        <w:t xml:space="preserve"> </w:t>
      </w:r>
      <w:r>
        <w:t>Social</w:t>
      </w:r>
      <w:r>
        <w:rPr>
          <w:spacing w:val="-15"/>
        </w:rPr>
        <w:t xml:space="preserve"> </w:t>
      </w:r>
      <w:r>
        <w:t>y</w:t>
      </w:r>
      <w:r>
        <w:rPr>
          <w:spacing w:val="-9"/>
        </w:rPr>
        <w:t xml:space="preserve"> </w:t>
      </w:r>
      <w:r>
        <w:t>respecto</w:t>
      </w:r>
      <w:r>
        <w:rPr>
          <w:spacing w:val="-10"/>
        </w:rPr>
        <w:t xml:space="preserve"> </w:t>
      </w:r>
      <w:r>
        <w:t>de</w:t>
      </w:r>
      <w:r>
        <w:rPr>
          <w:spacing w:val="-13"/>
        </w:rPr>
        <w:t xml:space="preserve"> </w:t>
      </w:r>
      <w:r>
        <w:t>personal</w:t>
      </w:r>
      <w:r>
        <w:rPr>
          <w:spacing w:val="-13"/>
        </w:rPr>
        <w:t xml:space="preserve"> </w:t>
      </w:r>
      <w:r>
        <w:t>de</w:t>
      </w:r>
      <w:r>
        <w:rPr>
          <w:spacing w:val="-11"/>
        </w:rPr>
        <w:t xml:space="preserve"> </w:t>
      </w:r>
      <w:r>
        <w:t>la</w:t>
      </w:r>
      <w:r>
        <w:rPr>
          <w:spacing w:val="-10"/>
        </w:rPr>
        <w:t xml:space="preserve"> </w:t>
      </w:r>
      <w:r>
        <w:t>actividad financiera que fue segregada de la Fundación.</w:t>
      </w:r>
    </w:p>
    <w:p w14:paraId="08CC0843" w14:textId="77777777" w:rsidR="00E00C6C" w:rsidRDefault="00FD2E7C">
      <w:pPr>
        <w:pStyle w:val="Textoindependiente"/>
        <w:spacing w:before="227"/>
        <w:ind w:left="1099" w:right="558"/>
        <w:jc w:val="both"/>
      </w:pPr>
      <w:r>
        <w:t>Dicha</w:t>
      </w:r>
      <w:r>
        <w:rPr>
          <w:spacing w:val="-2"/>
        </w:rPr>
        <w:t xml:space="preserve"> </w:t>
      </w:r>
      <w:r>
        <w:t>Resolución</w:t>
      </w:r>
      <w:r>
        <w:rPr>
          <w:spacing w:val="-2"/>
        </w:rPr>
        <w:t xml:space="preserve"> </w:t>
      </w:r>
      <w:r>
        <w:t>fue</w:t>
      </w:r>
      <w:r>
        <w:rPr>
          <w:spacing w:val="-2"/>
        </w:rPr>
        <w:t xml:space="preserve"> </w:t>
      </w:r>
      <w:r>
        <w:t>recurrida</w:t>
      </w:r>
      <w:r>
        <w:rPr>
          <w:spacing w:val="-1"/>
        </w:rPr>
        <w:t xml:space="preserve"> </w:t>
      </w:r>
      <w:r>
        <w:t>por</w:t>
      </w:r>
      <w:r>
        <w:rPr>
          <w:spacing w:val="-4"/>
        </w:rPr>
        <w:t xml:space="preserve"> </w:t>
      </w:r>
      <w:r>
        <w:t>parte</w:t>
      </w:r>
      <w:r>
        <w:rPr>
          <w:spacing w:val="-2"/>
        </w:rPr>
        <w:t xml:space="preserve"> </w:t>
      </w:r>
      <w:r>
        <w:t>de</w:t>
      </w:r>
      <w:r>
        <w:rPr>
          <w:spacing w:val="-2"/>
        </w:rPr>
        <w:t xml:space="preserve"> </w:t>
      </w:r>
      <w:r>
        <w:t>la</w:t>
      </w:r>
      <w:r>
        <w:rPr>
          <w:spacing w:val="-7"/>
        </w:rPr>
        <w:t xml:space="preserve"> </w:t>
      </w:r>
      <w:r>
        <w:t>Fundación, pero</w:t>
      </w:r>
      <w:r>
        <w:rPr>
          <w:spacing w:val="-3"/>
        </w:rPr>
        <w:t xml:space="preserve"> </w:t>
      </w:r>
      <w:r>
        <w:t>con</w:t>
      </w:r>
      <w:r>
        <w:rPr>
          <w:spacing w:val="-4"/>
        </w:rPr>
        <w:t xml:space="preserve"> </w:t>
      </w:r>
      <w:r>
        <w:t>fecha</w:t>
      </w:r>
      <w:r>
        <w:rPr>
          <w:spacing w:val="-2"/>
        </w:rPr>
        <w:t xml:space="preserve"> </w:t>
      </w:r>
      <w:r>
        <w:t>25</w:t>
      </w:r>
      <w:r>
        <w:rPr>
          <w:spacing w:val="-4"/>
        </w:rPr>
        <w:t xml:space="preserve"> </w:t>
      </w:r>
      <w:r>
        <w:t>de</w:t>
      </w:r>
      <w:r>
        <w:rPr>
          <w:spacing w:val="-5"/>
        </w:rPr>
        <w:t xml:space="preserve"> </w:t>
      </w:r>
      <w:r>
        <w:t>mayo de 2017, el Juzgado Central de lo Contencioso Administrativo n1 de Madrid dictó Sentencia por la que se desestimó y se condenó en costas a la Fundación. Contra la Sentencia se presentó Recurso de Apelación ante la Sección Cuarta de la Audiencia Nacional y se dictó Sentencia por la Sala con fecha 24 de enero de 2018 (Recurso 56/2017) por la que se volvió a desestimar el recurso con condena en costas. Por último, se presentó escrito de preparación de recurso de casación ante la Sala de la Audiencia Nacional que dictó Auto de fecha 13 de abril de 2018 por el que acordó tener por presentado el recurso y elevar los autos ante la Sala Tercera de lo Contencioso Administrativo. Con fecha 5 de noviembre de 2018 se dictó PROVIDENCIA por la que se acordó la inadmisión a trámite del Recurso de Casación presentado, de la cual se declaró firmeza con fecha 7 de febrero de 2019, remitiéndose los</w:t>
      </w:r>
      <w:r>
        <w:rPr>
          <w:spacing w:val="-1"/>
        </w:rPr>
        <w:t xml:space="preserve"> </w:t>
      </w:r>
      <w:r>
        <w:t xml:space="preserve">AUTOS al Juzgado Central de lo Contencioso Administrativo nº1 de </w:t>
      </w:r>
      <w:r>
        <w:rPr>
          <w:spacing w:val="-2"/>
        </w:rPr>
        <w:t>Madrid.</w:t>
      </w:r>
    </w:p>
    <w:p w14:paraId="1665A884" w14:textId="77777777" w:rsidR="00E00C6C" w:rsidRDefault="00FD2E7C">
      <w:pPr>
        <w:pStyle w:val="Textoindependiente"/>
        <w:spacing w:before="228"/>
        <w:ind w:left="1099" w:right="565"/>
        <w:jc w:val="both"/>
      </w:pPr>
      <w:r>
        <w:t>Debido a que el origen de la cantidad reclamada reside en personal de la actividad financiera</w:t>
      </w:r>
      <w:r>
        <w:rPr>
          <w:spacing w:val="13"/>
        </w:rPr>
        <w:t xml:space="preserve"> </w:t>
      </w:r>
      <w:r>
        <w:t>segregada,</w:t>
      </w:r>
      <w:r>
        <w:rPr>
          <w:spacing w:val="12"/>
        </w:rPr>
        <w:t xml:space="preserve"> </w:t>
      </w:r>
      <w:r>
        <w:t>fue</w:t>
      </w:r>
      <w:r>
        <w:rPr>
          <w:spacing w:val="14"/>
        </w:rPr>
        <w:t xml:space="preserve"> </w:t>
      </w:r>
      <w:r>
        <w:t>Bankia</w:t>
      </w:r>
      <w:r>
        <w:rPr>
          <w:spacing w:val="11"/>
        </w:rPr>
        <w:t xml:space="preserve"> </w:t>
      </w:r>
      <w:r>
        <w:t>quien</w:t>
      </w:r>
      <w:r>
        <w:rPr>
          <w:spacing w:val="14"/>
        </w:rPr>
        <w:t xml:space="preserve"> </w:t>
      </w:r>
      <w:r>
        <w:t>avaló</w:t>
      </w:r>
      <w:r>
        <w:rPr>
          <w:spacing w:val="13"/>
        </w:rPr>
        <w:t xml:space="preserve"> </w:t>
      </w:r>
      <w:r>
        <w:t>en</w:t>
      </w:r>
      <w:r>
        <w:rPr>
          <w:spacing w:val="14"/>
        </w:rPr>
        <w:t xml:space="preserve"> </w:t>
      </w:r>
      <w:r>
        <w:t>su</w:t>
      </w:r>
      <w:r>
        <w:rPr>
          <w:spacing w:val="14"/>
        </w:rPr>
        <w:t xml:space="preserve"> </w:t>
      </w:r>
      <w:r>
        <w:t>totalidad</w:t>
      </w:r>
      <w:r>
        <w:rPr>
          <w:spacing w:val="15"/>
        </w:rPr>
        <w:t xml:space="preserve"> </w:t>
      </w:r>
      <w:r>
        <w:t>la</w:t>
      </w:r>
      <w:r>
        <w:rPr>
          <w:spacing w:val="11"/>
        </w:rPr>
        <w:t xml:space="preserve"> </w:t>
      </w:r>
      <w:r>
        <w:t>sanción.</w:t>
      </w:r>
      <w:r>
        <w:rPr>
          <w:spacing w:val="14"/>
        </w:rPr>
        <w:t xml:space="preserve"> </w:t>
      </w:r>
      <w:r>
        <w:rPr>
          <w:spacing w:val="-2"/>
        </w:rPr>
        <w:t>Entendemos</w:t>
      </w:r>
    </w:p>
    <w:p w14:paraId="54FE8FF1" w14:textId="77777777" w:rsidR="00E00C6C" w:rsidRDefault="00E00C6C">
      <w:pPr>
        <w:pStyle w:val="Textoindependiente"/>
        <w:jc w:val="both"/>
        <w:sectPr w:rsidR="00E00C6C">
          <w:pgSz w:w="11910" w:h="16840"/>
          <w:pgMar w:top="2360" w:right="425" w:bottom="460" w:left="1133" w:header="864" w:footer="263" w:gutter="0"/>
          <w:cols w:space="720"/>
        </w:sectPr>
      </w:pPr>
    </w:p>
    <w:p w14:paraId="44E4EF09" w14:textId="77777777" w:rsidR="00E00C6C" w:rsidRDefault="00FD2E7C">
      <w:pPr>
        <w:pStyle w:val="Textoindependiente"/>
        <w:spacing w:before="232"/>
        <w:ind w:left="1099" w:right="561"/>
        <w:jc w:val="both"/>
      </w:pPr>
      <w:r>
        <w:lastRenderedPageBreak/>
        <w:t>que</w:t>
      </w:r>
      <w:r>
        <w:rPr>
          <w:spacing w:val="-6"/>
        </w:rPr>
        <w:t xml:space="preserve"> </w:t>
      </w:r>
      <w:r>
        <w:t>no</w:t>
      </w:r>
      <w:r>
        <w:rPr>
          <w:spacing w:val="-8"/>
        </w:rPr>
        <w:t xml:space="preserve"> </w:t>
      </w:r>
      <w:r>
        <w:t>procede</w:t>
      </w:r>
      <w:r>
        <w:rPr>
          <w:spacing w:val="-6"/>
        </w:rPr>
        <w:t xml:space="preserve"> </w:t>
      </w:r>
      <w:r>
        <w:t>hacer</w:t>
      </w:r>
      <w:r>
        <w:rPr>
          <w:spacing w:val="-5"/>
        </w:rPr>
        <w:t xml:space="preserve"> </w:t>
      </w:r>
      <w:r>
        <w:t>ninguna</w:t>
      </w:r>
      <w:r>
        <w:rPr>
          <w:spacing w:val="-4"/>
        </w:rPr>
        <w:t xml:space="preserve"> </w:t>
      </w:r>
      <w:r>
        <w:t>provisión</w:t>
      </w:r>
      <w:r>
        <w:rPr>
          <w:spacing w:val="-5"/>
        </w:rPr>
        <w:t xml:space="preserve"> </w:t>
      </w:r>
      <w:r>
        <w:t>al</w:t>
      </w:r>
      <w:r>
        <w:rPr>
          <w:spacing w:val="-8"/>
        </w:rPr>
        <w:t xml:space="preserve"> </w:t>
      </w:r>
      <w:r>
        <w:t>respecto</w:t>
      </w:r>
      <w:r>
        <w:rPr>
          <w:spacing w:val="-5"/>
        </w:rPr>
        <w:t xml:space="preserve"> </w:t>
      </w:r>
      <w:r>
        <w:t>pues</w:t>
      </w:r>
      <w:r>
        <w:rPr>
          <w:spacing w:val="-4"/>
        </w:rPr>
        <w:t xml:space="preserve"> </w:t>
      </w:r>
      <w:r>
        <w:t>el</w:t>
      </w:r>
      <w:r>
        <w:rPr>
          <w:spacing w:val="-7"/>
        </w:rPr>
        <w:t xml:space="preserve"> </w:t>
      </w:r>
      <w:r>
        <w:t>patronato</w:t>
      </w:r>
      <w:r>
        <w:rPr>
          <w:spacing w:val="-5"/>
        </w:rPr>
        <w:t xml:space="preserve"> </w:t>
      </w:r>
      <w:r>
        <w:t>considera</w:t>
      </w:r>
      <w:r>
        <w:rPr>
          <w:spacing w:val="-5"/>
        </w:rPr>
        <w:t xml:space="preserve"> </w:t>
      </w:r>
      <w:r>
        <w:t>que</w:t>
      </w:r>
      <w:r>
        <w:rPr>
          <w:spacing w:val="-5"/>
        </w:rPr>
        <w:t xml:space="preserve"> </w:t>
      </w:r>
      <w:r>
        <w:t>la TGSS ejecutará el aval y la sanción será definitivamente asumida por Bankia.</w:t>
      </w:r>
    </w:p>
    <w:p w14:paraId="1DB307FC" w14:textId="77777777" w:rsidR="00E00C6C" w:rsidRDefault="00E00C6C">
      <w:pPr>
        <w:pStyle w:val="Textoindependiente"/>
      </w:pPr>
    </w:p>
    <w:p w14:paraId="78460E9C" w14:textId="77777777" w:rsidR="00E00C6C" w:rsidRDefault="00E00C6C">
      <w:pPr>
        <w:pStyle w:val="Textoindependiente"/>
      </w:pPr>
    </w:p>
    <w:p w14:paraId="32AB5C20" w14:textId="77777777" w:rsidR="00E00C6C" w:rsidRDefault="00E00C6C">
      <w:pPr>
        <w:pStyle w:val="Textoindependiente"/>
        <w:spacing w:before="1"/>
      </w:pPr>
    </w:p>
    <w:p w14:paraId="72FA0F5D" w14:textId="77777777" w:rsidR="00E00C6C" w:rsidRDefault="00FD2E7C">
      <w:pPr>
        <w:pStyle w:val="Ttulo1"/>
        <w:numPr>
          <w:ilvl w:val="0"/>
          <w:numId w:val="2"/>
        </w:numPr>
        <w:tabs>
          <w:tab w:val="left" w:pos="414"/>
        </w:tabs>
        <w:ind w:left="414" w:hanging="395"/>
        <w:jc w:val="left"/>
      </w:pPr>
      <w:r>
        <w:t>-</w:t>
      </w:r>
      <w:r>
        <w:rPr>
          <w:spacing w:val="-2"/>
        </w:rPr>
        <w:t xml:space="preserve"> </w:t>
      </w:r>
      <w:r>
        <w:t>ACTIVIDADES DE</w:t>
      </w:r>
      <w:r>
        <w:rPr>
          <w:spacing w:val="-4"/>
        </w:rPr>
        <w:t xml:space="preserve"> </w:t>
      </w:r>
      <w:r>
        <w:t>LA</w:t>
      </w:r>
      <w:r>
        <w:rPr>
          <w:spacing w:val="-2"/>
        </w:rPr>
        <w:t xml:space="preserve"> ENTIDAD.</w:t>
      </w:r>
    </w:p>
    <w:p w14:paraId="7E2C5785" w14:textId="77777777" w:rsidR="00E00C6C" w:rsidRDefault="00FD2E7C">
      <w:pPr>
        <w:pStyle w:val="Prrafodelista"/>
        <w:numPr>
          <w:ilvl w:val="1"/>
          <w:numId w:val="2"/>
        </w:numPr>
        <w:tabs>
          <w:tab w:val="left" w:pos="458"/>
        </w:tabs>
        <w:spacing w:before="278"/>
        <w:ind w:left="458" w:hanging="439"/>
        <w:rPr>
          <w:u w:val="single"/>
        </w:rPr>
      </w:pPr>
      <w:r>
        <w:rPr>
          <w:spacing w:val="-1"/>
          <w:u w:val="single"/>
        </w:rPr>
        <w:t xml:space="preserve"> </w:t>
      </w:r>
      <w:r>
        <w:rPr>
          <w:u w:val="single"/>
        </w:rPr>
        <w:t>Actividad de</w:t>
      </w:r>
      <w:r>
        <w:rPr>
          <w:spacing w:val="-4"/>
          <w:u w:val="single"/>
        </w:rPr>
        <w:t xml:space="preserve"> </w:t>
      </w:r>
      <w:r>
        <w:rPr>
          <w:u w:val="single"/>
        </w:rPr>
        <w:t>la</w:t>
      </w:r>
      <w:r>
        <w:rPr>
          <w:spacing w:val="-1"/>
          <w:u w:val="single"/>
        </w:rPr>
        <w:t xml:space="preserve"> </w:t>
      </w:r>
      <w:r>
        <w:rPr>
          <w:spacing w:val="-2"/>
          <w:u w:val="single"/>
        </w:rPr>
        <w:t>entidad</w:t>
      </w:r>
    </w:p>
    <w:p w14:paraId="06268986" w14:textId="77777777" w:rsidR="00E00C6C" w:rsidRDefault="00FD2E7C">
      <w:pPr>
        <w:spacing w:before="306"/>
        <w:ind w:left="19"/>
        <w:rPr>
          <w:b/>
        </w:rPr>
      </w:pPr>
      <w:r>
        <w:rPr>
          <w:b/>
          <w:u w:val="single"/>
        </w:rPr>
        <w:t>Datos</w:t>
      </w:r>
      <w:r>
        <w:rPr>
          <w:b/>
          <w:spacing w:val="-4"/>
          <w:u w:val="single"/>
        </w:rPr>
        <w:t xml:space="preserve"> </w:t>
      </w:r>
      <w:r>
        <w:rPr>
          <w:b/>
          <w:u w:val="single"/>
        </w:rPr>
        <w:t>relacionados</w:t>
      </w:r>
      <w:r>
        <w:rPr>
          <w:b/>
          <w:spacing w:val="-4"/>
          <w:u w:val="single"/>
        </w:rPr>
        <w:t xml:space="preserve"> </w:t>
      </w:r>
      <w:r>
        <w:rPr>
          <w:b/>
          <w:u w:val="single"/>
        </w:rPr>
        <w:t>con</w:t>
      </w:r>
      <w:r>
        <w:rPr>
          <w:b/>
          <w:spacing w:val="-4"/>
          <w:u w:val="single"/>
        </w:rPr>
        <w:t xml:space="preserve"> </w:t>
      </w:r>
      <w:r>
        <w:rPr>
          <w:b/>
          <w:u w:val="single"/>
        </w:rPr>
        <w:t>las</w:t>
      </w:r>
      <w:r>
        <w:rPr>
          <w:b/>
          <w:spacing w:val="-3"/>
          <w:u w:val="single"/>
        </w:rPr>
        <w:t xml:space="preserve"> </w:t>
      </w:r>
      <w:r>
        <w:rPr>
          <w:b/>
          <w:spacing w:val="-2"/>
          <w:u w:val="single"/>
        </w:rPr>
        <w:t>actividades</w:t>
      </w:r>
    </w:p>
    <w:p w14:paraId="0F768511" w14:textId="77777777" w:rsidR="00E00C6C" w:rsidRDefault="00E00C6C">
      <w:pPr>
        <w:pStyle w:val="Textoindependiente"/>
        <w:spacing w:before="1"/>
        <w:rPr>
          <w:b/>
        </w:rPr>
      </w:pPr>
    </w:p>
    <w:p w14:paraId="50DB972B" w14:textId="77777777" w:rsidR="00E00C6C" w:rsidRDefault="00FD2E7C">
      <w:pPr>
        <w:pStyle w:val="Ttulo2"/>
        <w:numPr>
          <w:ilvl w:val="2"/>
          <w:numId w:val="2"/>
        </w:numPr>
        <w:tabs>
          <w:tab w:val="left" w:pos="1083"/>
        </w:tabs>
        <w:ind w:left="1083" w:hanging="358"/>
        <w:rPr>
          <w:u w:val="none"/>
        </w:rPr>
      </w:pPr>
      <w:r>
        <w:t>OBRA</w:t>
      </w:r>
      <w:r>
        <w:rPr>
          <w:spacing w:val="-3"/>
        </w:rPr>
        <w:t xml:space="preserve"> </w:t>
      </w:r>
      <w:r>
        <w:t>SOCIAL</w:t>
      </w:r>
      <w:r>
        <w:rPr>
          <w:spacing w:val="-3"/>
        </w:rPr>
        <w:t xml:space="preserve"> </w:t>
      </w:r>
      <w:r>
        <w:t>DE</w:t>
      </w:r>
      <w:r>
        <w:rPr>
          <w:spacing w:val="-4"/>
        </w:rPr>
        <w:t xml:space="preserve"> </w:t>
      </w:r>
      <w:r>
        <w:t>LA</w:t>
      </w:r>
      <w:r>
        <w:rPr>
          <w:spacing w:val="-4"/>
        </w:rPr>
        <w:t xml:space="preserve"> </w:t>
      </w:r>
      <w:r>
        <w:t>CAJA</w:t>
      </w:r>
      <w:r>
        <w:rPr>
          <w:spacing w:val="-2"/>
        </w:rPr>
        <w:t xml:space="preserve"> </w:t>
      </w:r>
      <w:r>
        <w:t>DE</w:t>
      </w:r>
      <w:r>
        <w:rPr>
          <w:spacing w:val="-3"/>
        </w:rPr>
        <w:t xml:space="preserve"> </w:t>
      </w:r>
      <w:r>
        <w:rPr>
          <w:spacing w:val="-2"/>
        </w:rPr>
        <w:t>CANARIAS</w:t>
      </w:r>
    </w:p>
    <w:p w14:paraId="13433D17" w14:textId="77777777" w:rsidR="00E00C6C" w:rsidRDefault="00FD2E7C">
      <w:pPr>
        <w:pStyle w:val="Prrafodelista"/>
        <w:numPr>
          <w:ilvl w:val="3"/>
          <w:numId w:val="2"/>
        </w:numPr>
        <w:tabs>
          <w:tab w:val="left" w:pos="1083"/>
        </w:tabs>
        <w:spacing w:before="305"/>
        <w:ind w:left="1083" w:hanging="358"/>
      </w:pPr>
      <w:r>
        <w:rPr>
          <w:spacing w:val="-2"/>
        </w:rPr>
        <w:t>Identificación:</w:t>
      </w:r>
    </w:p>
    <w:p w14:paraId="158B677C" w14:textId="77777777" w:rsidR="00E00C6C" w:rsidRDefault="00E00C6C">
      <w:pPr>
        <w:pStyle w:val="Textoindependiente"/>
        <w:spacing w:before="1"/>
      </w:pPr>
    </w:p>
    <w:p w14:paraId="200DC881" w14:textId="77777777" w:rsidR="00E00C6C" w:rsidRDefault="00FD2E7C">
      <w:pPr>
        <w:pStyle w:val="Textoindependiente"/>
        <w:spacing w:before="1"/>
        <w:ind w:left="1085" w:right="561"/>
        <w:jc w:val="both"/>
      </w:pPr>
      <w:r>
        <w:t>Las</w:t>
      </w:r>
      <w:r>
        <w:rPr>
          <w:spacing w:val="-13"/>
        </w:rPr>
        <w:t xml:space="preserve"> </w:t>
      </w:r>
      <w:r>
        <w:t>actividades</w:t>
      </w:r>
      <w:r>
        <w:rPr>
          <w:spacing w:val="-13"/>
        </w:rPr>
        <w:t xml:space="preserve"> </w:t>
      </w:r>
      <w:r>
        <w:t>que</w:t>
      </w:r>
      <w:r>
        <w:rPr>
          <w:spacing w:val="-14"/>
        </w:rPr>
        <w:t xml:space="preserve"> </w:t>
      </w:r>
      <w:r>
        <w:t>desarrolla</w:t>
      </w:r>
      <w:r>
        <w:rPr>
          <w:spacing w:val="-13"/>
        </w:rPr>
        <w:t xml:space="preserve"> </w:t>
      </w:r>
      <w:r>
        <w:t>la</w:t>
      </w:r>
      <w:r>
        <w:rPr>
          <w:spacing w:val="-14"/>
        </w:rPr>
        <w:t xml:space="preserve"> </w:t>
      </w:r>
      <w:r>
        <w:t>Fundación,</w:t>
      </w:r>
      <w:r>
        <w:rPr>
          <w:spacing w:val="-12"/>
        </w:rPr>
        <w:t xml:space="preserve"> </w:t>
      </w:r>
      <w:r>
        <w:t>en</w:t>
      </w:r>
      <w:r>
        <w:rPr>
          <w:spacing w:val="-16"/>
        </w:rPr>
        <w:t xml:space="preserve"> </w:t>
      </w:r>
      <w:r>
        <w:t>el</w:t>
      </w:r>
      <w:r>
        <w:rPr>
          <w:spacing w:val="-13"/>
        </w:rPr>
        <w:t xml:space="preserve"> </w:t>
      </w:r>
      <w:r>
        <w:t>marco</w:t>
      </w:r>
      <w:r>
        <w:rPr>
          <w:spacing w:val="-14"/>
        </w:rPr>
        <w:t xml:space="preserve"> </w:t>
      </w:r>
      <w:r>
        <w:t>de</w:t>
      </w:r>
      <w:r>
        <w:rPr>
          <w:spacing w:val="-14"/>
        </w:rPr>
        <w:t xml:space="preserve"> </w:t>
      </w:r>
      <w:r>
        <w:t>la</w:t>
      </w:r>
      <w:r>
        <w:rPr>
          <w:spacing w:val="-14"/>
        </w:rPr>
        <w:t xml:space="preserve"> </w:t>
      </w:r>
      <w:r>
        <w:t>denominada</w:t>
      </w:r>
      <w:r>
        <w:rPr>
          <w:spacing w:val="-13"/>
        </w:rPr>
        <w:t xml:space="preserve"> </w:t>
      </w:r>
      <w:r>
        <w:t>“Obra</w:t>
      </w:r>
      <w:r>
        <w:rPr>
          <w:spacing w:val="-16"/>
        </w:rPr>
        <w:t xml:space="preserve"> </w:t>
      </w:r>
      <w:r>
        <w:t>Social de La Caja de Canarias”, se encuadran dentro de las siguientes denominaciones:</w:t>
      </w:r>
    </w:p>
    <w:p w14:paraId="4BD1C924" w14:textId="77777777" w:rsidR="00E00C6C" w:rsidRDefault="00FD2E7C">
      <w:pPr>
        <w:pStyle w:val="Prrafodelista"/>
        <w:numPr>
          <w:ilvl w:val="4"/>
          <w:numId w:val="2"/>
        </w:numPr>
        <w:tabs>
          <w:tab w:val="left" w:pos="1459"/>
        </w:tabs>
        <w:spacing w:before="306"/>
        <w:ind w:hanging="360"/>
      </w:pPr>
      <w:r>
        <w:t>Cesión</w:t>
      </w:r>
      <w:r>
        <w:rPr>
          <w:spacing w:val="-6"/>
        </w:rPr>
        <w:t xml:space="preserve"> </w:t>
      </w:r>
      <w:r>
        <w:t>de</w:t>
      </w:r>
      <w:r>
        <w:rPr>
          <w:spacing w:val="-4"/>
        </w:rPr>
        <w:t xml:space="preserve"> </w:t>
      </w:r>
      <w:r>
        <w:t>uso</w:t>
      </w:r>
      <w:r>
        <w:rPr>
          <w:spacing w:val="-4"/>
        </w:rPr>
        <w:t xml:space="preserve"> </w:t>
      </w:r>
      <w:r>
        <w:t>de</w:t>
      </w:r>
      <w:r>
        <w:rPr>
          <w:spacing w:val="-6"/>
        </w:rPr>
        <w:t xml:space="preserve"> </w:t>
      </w:r>
      <w:r>
        <w:t>espacios</w:t>
      </w:r>
      <w:r>
        <w:rPr>
          <w:spacing w:val="-3"/>
        </w:rPr>
        <w:t xml:space="preserve"> </w:t>
      </w:r>
      <w:r>
        <w:t>para</w:t>
      </w:r>
      <w:r>
        <w:rPr>
          <w:spacing w:val="-4"/>
        </w:rPr>
        <w:t xml:space="preserve"> </w:t>
      </w:r>
      <w:r>
        <w:t>teatro,</w:t>
      </w:r>
      <w:r>
        <w:rPr>
          <w:spacing w:val="-4"/>
        </w:rPr>
        <w:t xml:space="preserve"> </w:t>
      </w:r>
      <w:r>
        <w:t>exposiciones</w:t>
      </w:r>
      <w:r>
        <w:rPr>
          <w:spacing w:val="-3"/>
        </w:rPr>
        <w:t xml:space="preserve"> </w:t>
      </w:r>
      <w:r>
        <w:t>y</w:t>
      </w:r>
      <w:r>
        <w:rPr>
          <w:spacing w:val="-2"/>
        </w:rPr>
        <w:t xml:space="preserve"> conferencias.</w:t>
      </w:r>
    </w:p>
    <w:p w14:paraId="4A1E4078" w14:textId="77777777" w:rsidR="00E00C6C" w:rsidRDefault="00FD2E7C">
      <w:pPr>
        <w:pStyle w:val="Prrafodelista"/>
        <w:numPr>
          <w:ilvl w:val="4"/>
          <w:numId w:val="2"/>
        </w:numPr>
        <w:tabs>
          <w:tab w:val="left" w:pos="1459"/>
        </w:tabs>
        <w:ind w:hanging="360"/>
      </w:pPr>
      <w:r>
        <w:t>Organización</w:t>
      </w:r>
      <w:r>
        <w:rPr>
          <w:spacing w:val="-9"/>
        </w:rPr>
        <w:t xml:space="preserve"> </w:t>
      </w:r>
      <w:r>
        <w:t>de</w:t>
      </w:r>
      <w:r>
        <w:rPr>
          <w:spacing w:val="-8"/>
        </w:rPr>
        <w:t xml:space="preserve"> </w:t>
      </w:r>
      <w:r>
        <w:t>actividades</w:t>
      </w:r>
      <w:r>
        <w:rPr>
          <w:spacing w:val="-4"/>
        </w:rPr>
        <w:t xml:space="preserve"> </w:t>
      </w:r>
      <w:r>
        <w:rPr>
          <w:spacing w:val="-2"/>
        </w:rPr>
        <w:t>culturales.</w:t>
      </w:r>
    </w:p>
    <w:p w14:paraId="059C25FF" w14:textId="77777777" w:rsidR="00E00C6C" w:rsidRDefault="00FD2E7C">
      <w:pPr>
        <w:pStyle w:val="Prrafodelista"/>
        <w:numPr>
          <w:ilvl w:val="5"/>
          <w:numId w:val="2"/>
        </w:numPr>
        <w:tabs>
          <w:tab w:val="left" w:pos="2514"/>
        </w:tabs>
        <w:spacing w:before="1" w:line="306" w:lineRule="exact"/>
        <w:ind w:left="2514" w:hanging="359"/>
      </w:pPr>
      <w:r>
        <w:t>Financiación</w:t>
      </w:r>
      <w:r>
        <w:rPr>
          <w:spacing w:val="-8"/>
        </w:rPr>
        <w:t xml:space="preserve"> </w:t>
      </w:r>
      <w:r>
        <w:t>de</w:t>
      </w:r>
      <w:r>
        <w:rPr>
          <w:spacing w:val="-6"/>
        </w:rPr>
        <w:t xml:space="preserve"> </w:t>
      </w:r>
      <w:r>
        <w:t>Programas</w:t>
      </w:r>
      <w:r>
        <w:rPr>
          <w:spacing w:val="-2"/>
        </w:rPr>
        <w:t xml:space="preserve"> </w:t>
      </w:r>
      <w:r>
        <w:t>y</w:t>
      </w:r>
      <w:r>
        <w:rPr>
          <w:spacing w:val="-4"/>
        </w:rPr>
        <w:t xml:space="preserve"> </w:t>
      </w:r>
      <w:r>
        <w:t>Proyectos</w:t>
      </w:r>
      <w:r>
        <w:rPr>
          <w:spacing w:val="-4"/>
        </w:rPr>
        <w:t xml:space="preserve"> </w:t>
      </w:r>
      <w:r>
        <w:rPr>
          <w:spacing w:val="-2"/>
        </w:rPr>
        <w:t>sociales.</w:t>
      </w:r>
    </w:p>
    <w:p w14:paraId="526A586A" w14:textId="77777777" w:rsidR="00E00C6C" w:rsidRDefault="00FD2E7C">
      <w:pPr>
        <w:pStyle w:val="Prrafodelista"/>
        <w:numPr>
          <w:ilvl w:val="5"/>
          <w:numId w:val="2"/>
        </w:numPr>
        <w:tabs>
          <w:tab w:val="left" w:pos="2514"/>
        </w:tabs>
        <w:spacing w:line="306" w:lineRule="exact"/>
        <w:ind w:left="2514" w:hanging="359"/>
      </w:pPr>
      <w:r>
        <w:t>Difusión</w:t>
      </w:r>
      <w:r>
        <w:rPr>
          <w:spacing w:val="-4"/>
        </w:rPr>
        <w:t xml:space="preserve"> </w:t>
      </w:r>
      <w:r>
        <w:t>del</w:t>
      </w:r>
      <w:r>
        <w:rPr>
          <w:spacing w:val="-3"/>
        </w:rPr>
        <w:t xml:space="preserve"> </w:t>
      </w:r>
      <w:r>
        <w:t>patrimonio</w:t>
      </w:r>
      <w:r>
        <w:rPr>
          <w:spacing w:val="-8"/>
        </w:rPr>
        <w:t xml:space="preserve"> </w:t>
      </w:r>
      <w:r>
        <w:t>cultural</w:t>
      </w:r>
      <w:r>
        <w:rPr>
          <w:spacing w:val="-3"/>
        </w:rPr>
        <w:t xml:space="preserve"> </w:t>
      </w:r>
      <w:r>
        <w:t>de</w:t>
      </w:r>
      <w:r>
        <w:rPr>
          <w:spacing w:val="-3"/>
        </w:rPr>
        <w:t xml:space="preserve"> </w:t>
      </w:r>
      <w:r>
        <w:rPr>
          <w:spacing w:val="-2"/>
        </w:rPr>
        <w:t>Canarias</w:t>
      </w:r>
    </w:p>
    <w:p w14:paraId="54CEBDDD" w14:textId="77777777" w:rsidR="00E00C6C" w:rsidRDefault="00E00C6C">
      <w:pPr>
        <w:pStyle w:val="Textoindependiente"/>
        <w:spacing w:before="1"/>
      </w:pPr>
    </w:p>
    <w:p w14:paraId="1A569B95" w14:textId="77777777" w:rsidR="00E00C6C" w:rsidRDefault="00FD2E7C">
      <w:pPr>
        <w:pStyle w:val="Prrafodelista"/>
        <w:numPr>
          <w:ilvl w:val="3"/>
          <w:numId w:val="2"/>
        </w:numPr>
        <w:tabs>
          <w:tab w:val="left" w:pos="1078"/>
        </w:tabs>
        <w:spacing w:before="1"/>
        <w:ind w:left="1078" w:hanging="356"/>
      </w:pPr>
      <w:r>
        <w:t>Lugar</w:t>
      </w:r>
      <w:r>
        <w:rPr>
          <w:spacing w:val="-5"/>
        </w:rPr>
        <w:t xml:space="preserve"> </w:t>
      </w:r>
      <w:r>
        <w:t>de</w:t>
      </w:r>
      <w:r>
        <w:rPr>
          <w:spacing w:val="-5"/>
        </w:rPr>
        <w:t xml:space="preserve"> </w:t>
      </w:r>
      <w:r>
        <w:t>desarrollo</w:t>
      </w:r>
      <w:r>
        <w:rPr>
          <w:spacing w:val="-2"/>
        </w:rPr>
        <w:t xml:space="preserve"> </w:t>
      </w:r>
      <w:r>
        <w:t>de</w:t>
      </w:r>
      <w:r>
        <w:rPr>
          <w:spacing w:val="-2"/>
        </w:rPr>
        <w:t xml:space="preserve"> </w:t>
      </w:r>
      <w:r>
        <w:t>la</w:t>
      </w:r>
      <w:r>
        <w:rPr>
          <w:spacing w:val="-1"/>
        </w:rPr>
        <w:t xml:space="preserve"> </w:t>
      </w:r>
      <w:r>
        <w:rPr>
          <w:spacing w:val="-2"/>
        </w:rPr>
        <w:t>actividad:</w:t>
      </w:r>
    </w:p>
    <w:p w14:paraId="079B63DF" w14:textId="77777777" w:rsidR="00E00C6C" w:rsidRDefault="00FD2E7C">
      <w:pPr>
        <w:pStyle w:val="Textoindependiente"/>
        <w:spacing w:before="305"/>
        <w:ind w:left="1085" w:right="561"/>
        <w:jc w:val="both"/>
      </w:pPr>
      <w:r>
        <w:t>Centro</w:t>
      </w:r>
      <w:r>
        <w:rPr>
          <w:spacing w:val="-17"/>
        </w:rPr>
        <w:t xml:space="preserve"> </w:t>
      </w:r>
      <w:r>
        <w:t>de</w:t>
      </w:r>
      <w:r>
        <w:rPr>
          <w:spacing w:val="-16"/>
        </w:rPr>
        <w:t xml:space="preserve"> </w:t>
      </w:r>
      <w:r>
        <w:t>Iniciativas</w:t>
      </w:r>
      <w:r>
        <w:rPr>
          <w:spacing w:val="-17"/>
        </w:rPr>
        <w:t xml:space="preserve"> </w:t>
      </w:r>
      <w:r>
        <w:t>de</w:t>
      </w:r>
      <w:r>
        <w:rPr>
          <w:spacing w:val="-16"/>
        </w:rPr>
        <w:t xml:space="preserve"> </w:t>
      </w:r>
      <w:r>
        <w:t>La</w:t>
      </w:r>
      <w:r>
        <w:rPr>
          <w:spacing w:val="-17"/>
        </w:rPr>
        <w:t xml:space="preserve"> </w:t>
      </w:r>
      <w:r>
        <w:t>Caja</w:t>
      </w:r>
      <w:r>
        <w:rPr>
          <w:spacing w:val="-16"/>
        </w:rPr>
        <w:t xml:space="preserve"> </w:t>
      </w:r>
      <w:r>
        <w:t>de</w:t>
      </w:r>
      <w:r>
        <w:rPr>
          <w:spacing w:val="-17"/>
        </w:rPr>
        <w:t xml:space="preserve"> </w:t>
      </w:r>
      <w:r>
        <w:t>Canarias</w:t>
      </w:r>
      <w:r>
        <w:rPr>
          <w:spacing w:val="-16"/>
        </w:rPr>
        <w:t xml:space="preserve"> </w:t>
      </w:r>
      <w:r>
        <w:t>(CICCA),</w:t>
      </w:r>
      <w:r>
        <w:rPr>
          <w:spacing w:val="-16"/>
        </w:rPr>
        <w:t xml:space="preserve"> </w:t>
      </w:r>
      <w:r>
        <w:t>sito</w:t>
      </w:r>
      <w:r>
        <w:rPr>
          <w:spacing w:val="-17"/>
        </w:rPr>
        <w:t xml:space="preserve"> </w:t>
      </w:r>
      <w:r>
        <w:t>en</w:t>
      </w:r>
      <w:r>
        <w:rPr>
          <w:spacing w:val="-16"/>
        </w:rPr>
        <w:t xml:space="preserve"> </w:t>
      </w:r>
      <w:r>
        <w:t>la</w:t>
      </w:r>
      <w:r>
        <w:rPr>
          <w:spacing w:val="-17"/>
        </w:rPr>
        <w:t xml:space="preserve"> </w:t>
      </w:r>
      <w:r>
        <w:t>calle</w:t>
      </w:r>
      <w:r>
        <w:rPr>
          <w:spacing w:val="-16"/>
        </w:rPr>
        <w:t xml:space="preserve"> </w:t>
      </w:r>
      <w:r>
        <w:t>Alameda</w:t>
      </w:r>
      <w:r>
        <w:rPr>
          <w:spacing w:val="-17"/>
        </w:rPr>
        <w:t xml:space="preserve"> </w:t>
      </w:r>
      <w:r>
        <w:t>de</w:t>
      </w:r>
      <w:r>
        <w:rPr>
          <w:spacing w:val="-16"/>
        </w:rPr>
        <w:t xml:space="preserve"> </w:t>
      </w:r>
      <w:r>
        <w:t>Colón, número 1, de la ciudad de Las Palmas de Gran Canaria.</w:t>
      </w:r>
    </w:p>
    <w:p w14:paraId="6F531316" w14:textId="77777777" w:rsidR="00E00C6C" w:rsidRDefault="00E00C6C">
      <w:pPr>
        <w:pStyle w:val="Textoindependiente"/>
        <w:spacing w:before="2"/>
      </w:pPr>
    </w:p>
    <w:p w14:paraId="61103238" w14:textId="77777777" w:rsidR="00E00C6C" w:rsidRDefault="00FD2E7C">
      <w:pPr>
        <w:pStyle w:val="Ttulo2"/>
        <w:numPr>
          <w:ilvl w:val="2"/>
          <w:numId w:val="2"/>
        </w:numPr>
        <w:tabs>
          <w:tab w:val="left" w:pos="1083"/>
        </w:tabs>
        <w:ind w:left="1083" w:hanging="358"/>
        <w:rPr>
          <w:u w:val="none"/>
        </w:rPr>
      </w:pPr>
      <w:r>
        <w:t>MONTE</w:t>
      </w:r>
      <w:r>
        <w:rPr>
          <w:spacing w:val="-5"/>
        </w:rPr>
        <w:t xml:space="preserve"> </w:t>
      </w:r>
      <w:r>
        <w:t>DE</w:t>
      </w:r>
      <w:r>
        <w:rPr>
          <w:spacing w:val="-3"/>
        </w:rPr>
        <w:t xml:space="preserve"> </w:t>
      </w:r>
      <w:r>
        <w:rPr>
          <w:spacing w:val="-2"/>
        </w:rPr>
        <w:t>PIEDAD</w:t>
      </w:r>
    </w:p>
    <w:p w14:paraId="456378AB" w14:textId="77777777" w:rsidR="00E00C6C" w:rsidRDefault="00FD2E7C">
      <w:pPr>
        <w:pStyle w:val="Prrafodelista"/>
        <w:numPr>
          <w:ilvl w:val="3"/>
          <w:numId w:val="2"/>
        </w:numPr>
        <w:tabs>
          <w:tab w:val="left" w:pos="1083"/>
        </w:tabs>
        <w:spacing w:before="305"/>
        <w:ind w:left="1083" w:hanging="358"/>
      </w:pPr>
      <w:r>
        <w:rPr>
          <w:spacing w:val="-2"/>
        </w:rPr>
        <w:t>Identificación:</w:t>
      </w:r>
    </w:p>
    <w:p w14:paraId="1419084C" w14:textId="77777777" w:rsidR="00E00C6C" w:rsidRDefault="00E00C6C">
      <w:pPr>
        <w:pStyle w:val="Textoindependiente"/>
        <w:spacing w:before="1"/>
      </w:pPr>
    </w:p>
    <w:p w14:paraId="1F600CB9" w14:textId="77777777" w:rsidR="00E00C6C" w:rsidRDefault="00FD2E7C">
      <w:pPr>
        <w:pStyle w:val="Textoindependiente"/>
        <w:ind w:left="1085" w:right="563"/>
        <w:jc w:val="both"/>
      </w:pPr>
      <w:r>
        <w:t>Su</w:t>
      </w:r>
      <w:r>
        <w:rPr>
          <w:spacing w:val="-9"/>
        </w:rPr>
        <w:t xml:space="preserve"> </w:t>
      </w:r>
      <w:r>
        <w:t>actividad</w:t>
      </w:r>
      <w:r>
        <w:rPr>
          <w:spacing w:val="-9"/>
        </w:rPr>
        <w:t xml:space="preserve"> </w:t>
      </w:r>
      <w:r>
        <w:t>principal</w:t>
      </w:r>
      <w:r>
        <w:rPr>
          <w:spacing w:val="-10"/>
        </w:rPr>
        <w:t xml:space="preserve"> </w:t>
      </w:r>
      <w:r>
        <w:t>es</w:t>
      </w:r>
      <w:r>
        <w:rPr>
          <w:spacing w:val="-9"/>
        </w:rPr>
        <w:t xml:space="preserve"> </w:t>
      </w:r>
      <w:r>
        <w:t>la</w:t>
      </w:r>
      <w:r>
        <w:rPr>
          <w:spacing w:val="-10"/>
        </w:rPr>
        <w:t xml:space="preserve"> </w:t>
      </w:r>
      <w:r>
        <w:t>Concesión</w:t>
      </w:r>
      <w:r>
        <w:rPr>
          <w:spacing w:val="-10"/>
        </w:rPr>
        <w:t xml:space="preserve"> </w:t>
      </w:r>
      <w:r>
        <w:t>de</w:t>
      </w:r>
      <w:r>
        <w:rPr>
          <w:spacing w:val="-10"/>
        </w:rPr>
        <w:t xml:space="preserve"> </w:t>
      </w:r>
      <w:r>
        <w:t>préstamos</w:t>
      </w:r>
      <w:r>
        <w:rPr>
          <w:spacing w:val="-9"/>
        </w:rPr>
        <w:t xml:space="preserve"> </w:t>
      </w:r>
      <w:r>
        <w:t>con</w:t>
      </w:r>
      <w:r>
        <w:rPr>
          <w:spacing w:val="-10"/>
        </w:rPr>
        <w:t xml:space="preserve"> </w:t>
      </w:r>
      <w:r>
        <w:t>garantía</w:t>
      </w:r>
      <w:r>
        <w:rPr>
          <w:spacing w:val="-9"/>
        </w:rPr>
        <w:t xml:space="preserve"> </w:t>
      </w:r>
      <w:r>
        <w:t>prendaria,</w:t>
      </w:r>
      <w:r>
        <w:rPr>
          <w:spacing w:val="-8"/>
        </w:rPr>
        <w:t xml:space="preserve"> </w:t>
      </w:r>
      <w:r>
        <w:t>accesibles a todas las capas de la</w:t>
      </w:r>
      <w:r>
        <w:rPr>
          <w:spacing w:val="-2"/>
        </w:rPr>
        <w:t xml:space="preserve"> </w:t>
      </w:r>
      <w:r>
        <w:t>población. La actividad</w:t>
      </w:r>
      <w:r>
        <w:rPr>
          <w:spacing w:val="-1"/>
        </w:rPr>
        <w:t xml:space="preserve"> </w:t>
      </w:r>
      <w:r>
        <w:t>realizada por el Monte de Piedad tiene las siguientes funciones:</w:t>
      </w:r>
    </w:p>
    <w:p w14:paraId="42D4E920" w14:textId="77777777" w:rsidR="00E00C6C" w:rsidRDefault="00E00C6C">
      <w:pPr>
        <w:pStyle w:val="Textoindependiente"/>
        <w:spacing w:before="1"/>
      </w:pPr>
    </w:p>
    <w:p w14:paraId="7D005B3F" w14:textId="77777777" w:rsidR="00E00C6C" w:rsidRDefault="00FD2E7C">
      <w:pPr>
        <w:pStyle w:val="Prrafodelista"/>
        <w:numPr>
          <w:ilvl w:val="4"/>
          <w:numId w:val="2"/>
        </w:numPr>
        <w:tabs>
          <w:tab w:val="left" w:pos="1459"/>
        </w:tabs>
        <w:spacing w:line="306" w:lineRule="exact"/>
        <w:ind w:hanging="360"/>
      </w:pPr>
      <w:r>
        <w:rPr>
          <w:spacing w:val="-2"/>
        </w:rPr>
        <w:t>Préstamo/Empeño</w:t>
      </w:r>
    </w:p>
    <w:p w14:paraId="11B96BF0" w14:textId="77777777" w:rsidR="00E00C6C" w:rsidRDefault="00FD2E7C">
      <w:pPr>
        <w:pStyle w:val="Prrafodelista"/>
        <w:numPr>
          <w:ilvl w:val="4"/>
          <w:numId w:val="2"/>
        </w:numPr>
        <w:tabs>
          <w:tab w:val="left" w:pos="1459"/>
        </w:tabs>
        <w:spacing w:line="306" w:lineRule="exact"/>
        <w:ind w:hanging="360"/>
      </w:pPr>
      <w:r>
        <w:rPr>
          <w:spacing w:val="-2"/>
        </w:rPr>
        <w:t>Desempeño</w:t>
      </w:r>
    </w:p>
    <w:p w14:paraId="116E86F8" w14:textId="77777777" w:rsidR="00E00C6C" w:rsidRDefault="00FD2E7C">
      <w:pPr>
        <w:pStyle w:val="Prrafodelista"/>
        <w:numPr>
          <w:ilvl w:val="4"/>
          <w:numId w:val="2"/>
        </w:numPr>
        <w:tabs>
          <w:tab w:val="left" w:pos="1459"/>
        </w:tabs>
        <w:spacing w:before="1"/>
        <w:ind w:hanging="360"/>
      </w:pPr>
      <w:r>
        <w:rPr>
          <w:spacing w:val="-2"/>
        </w:rPr>
        <w:t>Renovación</w:t>
      </w:r>
    </w:p>
    <w:p w14:paraId="583C9516" w14:textId="77777777" w:rsidR="00E00C6C" w:rsidRDefault="00FD2E7C">
      <w:pPr>
        <w:pStyle w:val="Prrafodelista"/>
        <w:numPr>
          <w:ilvl w:val="4"/>
          <w:numId w:val="2"/>
        </w:numPr>
        <w:tabs>
          <w:tab w:val="left" w:pos="1459"/>
        </w:tabs>
        <w:ind w:hanging="360"/>
      </w:pPr>
      <w:r>
        <w:t>Remanente</w:t>
      </w:r>
      <w:r>
        <w:rPr>
          <w:spacing w:val="-3"/>
        </w:rPr>
        <w:t xml:space="preserve"> </w:t>
      </w:r>
      <w:r>
        <w:t>de</w:t>
      </w:r>
      <w:r>
        <w:rPr>
          <w:spacing w:val="-5"/>
        </w:rPr>
        <w:t xml:space="preserve"> </w:t>
      </w:r>
      <w:r>
        <w:rPr>
          <w:spacing w:val="-2"/>
        </w:rPr>
        <w:t>Subastas</w:t>
      </w:r>
    </w:p>
    <w:p w14:paraId="2730414A" w14:textId="77777777" w:rsidR="00E00C6C" w:rsidRDefault="00FD2E7C">
      <w:pPr>
        <w:pStyle w:val="Prrafodelista"/>
        <w:numPr>
          <w:ilvl w:val="4"/>
          <w:numId w:val="2"/>
        </w:numPr>
        <w:tabs>
          <w:tab w:val="left" w:pos="1459"/>
        </w:tabs>
        <w:spacing w:before="1"/>
        <w:ind w:hanging="360"/>
      </w:pPr>
      <w:r>
        <w:t>Valoración</w:t>
      </w:r>
      <w:r>
        <w:rPr>
          <w:spacing w:val="-4"/>
        </w:rPr>
        <w:t xml:space="preserve"> </w:t>
      </w:r>
      <w:r>
        <w:t>de</w:t>
      </w:r>
      <w:r>
        <w:rPr>
          <w:spacing w:val="-4"/>
        </w:rPr>
        <w:t xml:space="preserve"> </w:t>
      </w:r>
      <w:r>
        <w:rPr>
          <w:spacing w:val="-2"/>
        </w:rPr>
        <w:t>Alhajas</w:t>
      </w:r>
    </w:p>
    <w:p w14:paraId="014574A0" w14:textId="77777777" w:rsidR="00E00C6C" w:rsidRDefault="00E00C6C">
      <w:pPr>
        <w:pStyle w:val="Prrafodelista"/>
        <w:sectPr w:rsidR="00E00C6C">
          <w:pgSz w:w="11910" w:h="16840"/>
          <w:pgMar w:top="2360" w:right="425" w:bottom="460" w:left="1133" w:header="864" w:footer="263" w:gutter="0"/>
          <w:cols w:space="720"/>
        </w:sectPr>
      </w:pPr>
    </w:p>
    <w:p w14:paraId="6097CF34" w14:textId="77777777" w:rsidR="00E00C6C" w:rsidRDefault="00E00C6C">
      <w:pPr>
        <w:pStyle w:val="Textoindependiente"/>
        <w:spacing w:before="233"/>
      </w:pPr>
    </w:p>
    <w:p w14:paraId="3AF4D6C2" w14:textId="77777777" w:rsidR="00E00C6C" w:rsidRDefault="00FD2E7C">
      <w:pPr>
        <w:pStyle w:val="Prrafodelista"/>
        <w:numPr>
          <w:ilvl w:val="3"/>
          <w:numId w:val="2"/>
        </w:numPr>
        <w:tabs>
          <w:tab w:val="left" w:pos="1084"/>
        </w:tabs>
        <w:ind w:left="1084" w:hanging="359"/>
      </w:pPr>
      <w:r>
        <w:t>Lugar</w:t>
      </w:r>
      <w:r>
        <w:rPr>
          <w:spacing w:val="-5"/>
        </w:rPr>
        <w:t xml:space="preserve"> </w:t>
      </w:r>
      <w:r>
        <w:t>de</w:t>
      </w:r>
      <w:r>
        <w:rPr>
          <w:spacing w:val="-5"/>
        </w:rPr>
        <w:t xml:space="preserve"> </w:t>
      </w:r>
      <w:r>
        <w:t>desarrollo</w:t>
      </w:r>
      <w:r>
        <w:rPr>
          <w:spacing w:val="-2"/>
        </w:rPr>
        <w:t xml:space="preserve"> </w:t>
      </w:r>
      <w:r>
        <w:t>de</w:t>
      </w:r>
      <w:r>
        <w:rPr>
          <w:spacing w:val="-2"/>
        </w:rPr>
        <w:t xml:space="preserve"> </w:t>
      </w:r>
      <w:r>
        <w:t>la</w:t>
      </w:r>
      <w:r>
        <w:rPr>
          <w:spacing w:val="-1"/>
        </w:rPr>
        <w:t xml:space="preserve"> </w:t>
      </w:r>
      <w:r>
        <w:rPr>
          <w:spacing w:val="-2"/>
        </w:rPr>
        <w:t>actividad:</w:t>
      </w:r>
    </w:p>
    <w:p w14:paraId="5DDF9FC0" w14:textId="77777777" w:rsidR="00E00C6C" w:rsidRDefault="00FD2E7C">
      <w:pPr>
        <w:pStyle w:val="Textoindependiente"/>
        <w:spacing w:before="305"/>
        <w:ind w:left="1085"/>
      </w:pPr>
      <w:r>
        <w:t>Avenida</w:t>
      </w:r>
      <w:r>
        <w:rPr>
          <w:spacing w:val="-2"/>
        </w:rPr>
        <w:t xml:space="preserve"> </w:t>
      </w:r>
      <w:r>
        <w:t>de</w:t>
      </w:r>
      <w:r>
        <w:rPr>
          <w:spacing w:val="-7"/>
        </w:rPr>
        <w:t xml:space="preserve"> </w:t>
      </w:r>
      <w:proofErr w:type="spellStart"/>
      <w:r>
        <w:t>Ansite</w:t>
      </w:r>
      <w:proofErr w:type="spellEnd"/>
      <w:r>
        <w:t>, número</w:t>
      </w:r>
      <w:r>
        <w:rPr>
          <w:spacing w:val="-4"/>
        </w:rPr>
        <w:t xml:space="preserve"> </w:t>
      </w:r>
      <w:r>
        <w:t>7,</w:t>
      </w:r>
      <w:r>
        <w:rPr>
          <w:spacing w:val="-3"/>
        </w:rPr>
        <w:t xml:space="preserve"> </w:t>
      </w:r>
      <w:r>
        <w:t>de</w:t>
      </w:r>
      <w:r>
        <w:rPr>
          <w:spacing w:val="-2"/>
        </w:rPr>
        <w:t xml:space="preserve"> </w:t>
      </w:r>
      <w:r>
        <w:t>la</w:t>
      </w:r>
      <w:r>
        <w:rPr>
          <w:spacing w:val="-5"/>
        </w:rPr>
        <w:t xml:space="preserve"> </w:t>
      </w:r>
      <w:r>
        <w:t>ciudad</w:t>
      </w:r>
      <w:r>
        <w:rPr>
          <w:spacing w:val="-4"/>
        </w:rPr>
        <w:t xml:space="preserve"> </w:t>
      </w:r>
      <w:r>
        <w:t>de</w:t>
      </w:r>
      <w:r>
        <w:rPr>
          <w:spacing w:val="-5"/>
        </w:rPr>
        <w:t xml:space="preserve"> </w:t>
      </w:r>
      <w:r>
        <w:t>Las</w:t>
      </w:r>
      <w:r>
        <w:rPr>
          <w:spacing w:val="-2"/>
        </w:rPr>
        <w:t xml:space="preserve"> </w:t>
      </w:r>
      <w:r>
        <w:t>Palmas</w:t>
      </w:r>
      <w:r>
        <w:rPr>
          <w:spacing w:val="-1"/>
        </w:rPr>
        <w:t xml:space="preserve"> </w:t>
      </w:r>
      <w:r>
        <w:t>de</w:t>
      </w:r>
      <w:r>
        <w:rPr>
          <w:spacing w:val="-5"/>
        </w:rPr>
        <w:t xml:space="preserve"> </w:t>
      </w:r>
      <w:r>
        <w:t>Gran</w:t>
      </w:r>
      <w:r>
        <w:rPr>
          <w:spacing w:val="-5"/>
        </w:rPr>
        <w:t xml:space="preserve"> </w:t>
      </w:r>
      <w:r>
        <w:rPr>
          <w:spacing w:val="-2"/>
        </w:rPr>
        <w:t>Canaria.</w:t>
      </w:r>
    </w:p>
    <w:p w14:paraId="67006955" w14:textId="77777777" w:rsidR="00E00C6C" w:rsidRDefault="00E00C6C">
      <w:pPr>
        <w:pStyle w:val="Textoindependiente"/>
        <w:spacing w:before="2"/>
      </w:pPr>
    </w:p>
    <w:p w14:paraId="15D5C0E4" w14:textId="77777777" w:rsidR="00E00C6C" w:rsidRDefault="00FD2E7C">
      <w:pPr>
        <w:pStyle w:val="Ttulo2"/>
        <w:numPr>
          <w:ilvl w:val="2"/>
          <w:numId w:val="2"/>
        </w:numPr>
        <w:tabs>
          <w:tab w:val="left" w:pos="1083"/>
        </w:tabs>
        <w:ind w:left="1083" w:hanging="358"/>
        <w:rPr>
          <w:u w:val="none"/>
        </w:rPr>
      </w:pPr>
      <w:r>
        <w:rPr>
          <w:spacing w:val="-2"/>
        </w:rPr>
        <w:t>ARRENDAMIENTOS</w:t>
      </w:r>
    </w:p>
    <w:p w14:paraId="4455AA98" w14:textId="77777777" w:rsidR="00E00C6C" w:rsidRDefault="00FD2E7C">
      <w:pPr>
        <w:pStyle w:val="Prrafodelista"/>
        <w:numPr>
          <w:ilvl w:val="3"/>
          <w:numId w:val="2"/>
        </w:numPr>
        <w:tabs>
          <w:tab w:val="left" w:pos="1083"/>
        </w:tabs>
        <w:spacing w:before="305"/>
        <w:ind w:left="1083" w:hanging="358"/>
      </w:pPr>
      <w:r>
        <w:rPr>
          <w:spacing w:val="-2"/>
        </w:rPr>
        <w:t>Identificación:</w:t>
      </w:r>
    </w:p>
    <w:p w14:paraId="257E52CD" w14:textId="77777777" w:rsidR="00E00C6C" w:rsidRDefault="00FD2E7C">
      <w:pPr>
        <w:pStyle w:val="Textoindependiente"/>
        <w:spacing w:before="306"/>
        <w:ind w:left="1085"/>
      </w:pPr>
      <w:r>
        <w:t>Arrendamiento</w:t>
      </w:r>
      <w:r>
        <w:rPr>
          <w:spacing w:val="-3"/>
        </w:rPr>
        <w:t xml:space="preserve"> </w:t>
      </w:r>
      <w:r>
        <w:t>de</w:t>
      </w:r>
      <w:r>
        <w:rPr>
          <w:spacing w:val="-2"/>
        </w:rPr>
        <w:t xml:space="preserve"> </w:t>
      </w:r>
      <w:r>
        <w:t>locales</w:t>
      </w:r>
      <w:r>
        <w:rPr>
          <w:spacing w:val="-2"/>
        </w:rPr>
        <w:t xml:space="preserve"> </w:t>
      </w:r>
      <w:r>
        <w:t>e</w:t>
      </w:r>
      <w:r>
        <w:rPr>
          <w:spacing w:val="-3"/>
        </w:rPr>
        <w:t xml:space="preserve"> </w:t>
      </w:r>
      <w:r>
        <w:t>inmuebles</w:t>
      </w:r>
      <w:r>
        <w:rPr>
          <w:spacing w:val="-4"/>
        </w:rPr>
        <w:t xml:space="preserve"> </w:t>
      </w:r>
      <w:r>
        <w:t>propiedad</w:t>
      </w:r>
      <w:r>
        <w:rPr>
          <w:spacing w:val="-2"/>
        </w:rPr>
        <w:t xml:space="preserve"> </w:t>
      </w:r>
      <w:r>
        <w:t>de</w:t>
      </w:r>
      <w:r>
        <w:rPr>
          <w:spacing w:val="-3"/>
        </w:rPr>
        <w:t xml:space="preserve"> </w:t>
      </w:r>
      <w:r>
        <w:t>la</w:t>
      </w:r>
      <w:r>
        <w:rPr>
          <w:spacing w:val="-4"/>
        </w:rPr>
        <w:t xml:space="preserve"> </w:t>
      </w:r>
      <w:r>
        <w:t>Fundación</w:t>
      </w:r>
      <w:r>
        <w:rPr>
          <w:spacing w:val="-4"/>
        </w:rPr>
        <w:t xml:space="preserve"> </w:t>
      </w:r>
      <w:r>
        <w:t>La</w:t>
      </w:r>
      <w:r>
        <w:rPr>
          <w:spacing w:val="-4"/>
        </w:rPr>
        <w:t xml:space="preserve"> </w:t>
      </w:r>
      <w:r>
        <w:t>Caja</w:t>
      </w:r>
      <w:r>
        <w:rPr>
          <w:spacing w:val="-3"/>
        </w:rPr>
        <w:t xml:space="preserve"> </w:t>
      </w:r>
      <w:r>
        <w:t>Insular</w:t>
      </w:r>
      <w:r>
        <w:rPr>
          <w:spacing w:val="-4"/>
        </w:rPr>
        <w:t xml:space="preserve"> </w:t>
      </w:r>
      <w:r>
        <w:t>de Ahorros de Canarias.</w:t>
      </w:r>
    </w:p>
    <w:p w14:paraId="7A3B442E" w14:textId="77777777" w:rsidR="00E00C6C" w:rsidRDefault="00E00C6C">
      <w:pPr>
        <w:pStyle w:val="Textoindependiente"/>
        <w:spacing w:before="2"/>
      </w:pPr>
    </w:p>
    <w:p w14:paraId="4EB3A460" w14:textId="77777777" w:rsidR="00E00C6C" w:rsidRDefault="00FD2E7C">
      <w:pPr>
        <w:pStyle w:val="Prrafodelista"/>
        <w:numPr>
          <w:ilvl w:val="3"/>
          <w:numId w:val="2"/>
        </w:numPr>
        <w:tabs>
          <w:tab w:val="left" w:pos="1084"/>
        </w:tabs>
        <w:ind w:left="1084" w:hanging="359"/>
      </w:pPr>
      <w:r>
        <w:t>Lugar</w:t>
      </w:r>
      <w:r>
        <w:rPr>
          <w:spacing w:val="-5"/>
        </w:rPr>
        <w:t xml:space="preserve"> </w:t>
      </w:r>
      <w:r>
        <w:t>de</w:t>
      </w:r>
      <w:r>
        <w:rPr>
          <w:spacing w:val="-5"/>
        </w:rPr>
        <w:t xml:space="preserve"> </w:t>
      </w:r>
      <w:r>
        <w:t>desarrollo</w:t>
      </w:r>
      <w:r>
        <w:rPr>
          <w:spacing w:val="-2"/>
        </w:rPr>
        <w:t xml:space="preserve"> </w:t>
      </w:r>
      <w:r>
        <w:t>de</w:t>
      </w:r>
      <w:r>
        <w:rPr>
          <w:spacing w:val="-2"/>
        </w:rPr>
        <w:t xml:space="preserve"> </w:t>
      </w:r>
      <w:r>
        <w:t>la</w:t>
      </w:r>
      <w:r>
        <w:rPr>
          <w:spacing w:val="-1"/>
        </w:rPr>
        <w:t xml:space="preserve"> </w:t>
      </w:r>
      <w:r>
        <w:rPr>
          <w:spacing w:val="-2"/>
        </w:rPr>
        <w:t>actividad:</w:t>
      </w:r>
    </w:p>
    <w:p w14:paraId="5CB5E6E4" w14:textId="77777777" w:rsidR="00E00C6C" w:rsidRDefault="00FD2E7C">
      <w:pPr>
        <w:pStyle w:val="Textoindependiente"/>
        <w:spacing w:before="305"/>
        <w:ind w:left="1085"/>
      </w:pPr>
      <w:r>
        <w:t>Directamente</w:t>
      </w:r>
      <w:r>
        <w:rPr>
          <w:spacing w:val="-3"/>
        </w:rPr>
        <w:t xml:space="preserve"> </w:t>
      </w:r>
      <w:r>
        <w:t>en</w:t>
      </w:r>
      <w:r>
        <w:rPr>
          <w:spacing w:val="-3"/>
        </w:rPr>
        <w:t xml:space="preserve"> </w:t>
      </w:r>
      <w:r>
        <w:t>los</w:t>
      </w:r>
      <w:r>
        <w:rPr>
          <w:spacing w:val="-2"/>
        </w:rPr>
        <w:t xml:space="preserve"> </w:t>
      </w:r>
      <w:r>
        <w:t>locales</w:t>
      </w:r>
      <w:r>
        <w:rPr>
          <w:spacing w:val="-2"/>
        </w:rPr>
        <w:t xml:space="preserve"> </w:t>
      </w:r>
      <w:r>
        <w:t>e</w:t>
      </w:r>
      <w:r>
        <w:rPr>
          <w:spacing w:val="-3"/>
        </w:rPr>
        <w:t xml:space="preserve"> </w:t>
      </w:r>
      <w:r>
        <w:t>inmuebles</w:t>
      </w:r>
      <w:r>
        <w:rPr>
          <w:spacing w:val="-4"/>
        </w:rPr>
        <w:t xml:space="preserve"> </w:t>
      </w:r>
      <w:r>
        <w:t>situados</w:t>
      </w:r>
      <w:r>
        <w:rPr>
          <w:spacing w:val="-2"/>
        </w:rPr>
        <w:t xml:space="preserve"> </w:t>
      </w:r>
      <w:r>
        <w:t>en</w:t>
      </w:r>
      <w:r>
        <w:rPr>
          <w:spacing w:val="-3"/>
        </w:rPr>
        <w:t xml:space="preserve"> </w:t>
      </w:r>
      <w:r>
        <w:t>la</w:t>
      </w:r>
      <w:r>
        <w:rPr>
          <w:spacing w:val="-5"/>
        </w:rPr>
        <w:t xml:space="preserve"> </w:t>
      </w:r>
      <w:r>
        <w:t>ciudad</w:t>
      </w:r>
      <w:r>
        <w:rPr>
          <w:spacing w:val="-3"/>
        </w:rPr>
        <w:t xml:space="preserve"> </w:t>
      </w:r>
      <w:r>
        <w:t>de</w:t>
      </w:r>
      <w:r>
        <w:rPr>
          <w:spacing w:val="-6"/>
        </w:rPr>
        <w:t xml:space="preserve"> </w:t>
      </w:r>
      <w:r>
        <w:t>Las</w:t>
      </w:r>
      <w:r>
        <w:rPr>
          <w:spacing w:val="-4"/>
        </w:rPr>
        <w:t xml:space="preserve"> </w:t>
      </w:r>
      <w:r>
        <w:t>Palmas</w:t>
      </w:r>
      <w:r>
        <w:rPr>
          <w:spacing w:val="-4"/>
        </w:rPr>
        <w:t xml:space="preserve"> </w:t>
      </w:r>
      <w:r>
        <w:t>de</w:t>
      </w:r>
      <w:r>
        <w:rPr>
          <w:spacing w:val="-6"/>
        </w:rPr>
        <w:t xml:space="preserve"> </w:t>
      </w:r>
      <w:r>
        <w:t xml:space="preserve">Gran </w:t>
      </w:r>
      <w:r>
        <w:rPr>
          <w:spacing w:val="-2"/>
        </w:rPr>
        <w:t>Canaria.</w:t>
      </w:r>
    </w:p>
    <w:p w14:paraId="4967A7DF" w14:textId="77777777" w:rsidR="00E00C6C" w:rsidRDefault="00E00C6C">
      <w:pPr>
        <w:pStyle w:val="Textoindependiente"/>
      </w:pPr>
    </w:p>
    <w:p w14:paraId="289FF732" w14:textId="77777777" w:rsidR="00E00C6C" w:rsidRDefault="00E00C6C">
      <w:pPr>
        <w:pStyle w:val="Textoindependiente"/>
      </w:pPr>
    </w:p>
    <w:p w14:paraId="1BDB0332" w14:textId="77777777" w:rsidR="00E00C6C" w:rsidRDefault="00E00C6C">
      <w:pPr>
        <w:pStyle w:val="Textoindependiente"/>
        <w:spacing w:before="1"/>
      </w:pPr>
    </w:p>
    <w:p w14:paraId="3C165A53" w14:textId="77777777" w:rsidR="00E00C6C" w:rsidRDefault="00FD2E7C">
      <w:pPr>
        <w:pStyle w:val="Ttulo2"/>
        <w:numPr>
          <w:ilvl w:val="0"/>
          <w:numId w:val="2"/>
        </w:numPr>
        <w:tabs>
          <w:tab w:val="left" w:pos="382"/>
        </w:tabs>
        <w:ind w:left="382" w:hanging="363"/>
        <w:jc w:val="left"/>
        <w:rPr>
          <w:u w:val="none"/>
        </w:rPr>
      </w:pPr>
      <w:r>
        <w:rPr>
          <w:u w:val="none"/>
        </w:rPr>
        <w:t>-</w:t>
      </w:r>
      <w:r>
        <w:rPr>
          <w:spacing w:val="-5"/>
          <w:u w:val="none"/>
        </w:rPr>
        <w:t xml:space="preserve"> </w:t>
      </w:r>
      <w:r>
        <w:rPr>
          <w:u w:val="none"/>
        </w:rPr>
        <w:t>OPERACIONES</w:t>
      </w:r>
      <w:r>
        <w:rPr>
          <w:spacing w:val="-9"/>
          <w:u w:val="none"/>
        </w:rPr>
        <w:t xml:space="preserve"> </w:t>
      </w:r>
      <w:r>
        <w:rPr>
          <w:u w:val="none"/>
        </w:rPr>
        <w:t>CON</w:t>
      </w:r>
      <w:r>
        <w:rPr>
          <w:spacing w:val="-5"/>
          <w:u w:val="none"/>
        </w:rPr>
        <w:t xml:space="preserve"> </w:t>
      </w:r>
      <w:r>
        <w:rPr>
          <w:u w:val="none"/>
        </w:rPr>
        <w:t>PARTES</w:t>
      </w:r>
      <w:r>
        <w:rPr>
          <w:spacing w:val="-4"/>
          <w:u w:val="none"/>
        </w:rPr>
        <w:t xml:space="preserve"> </w:t>
      </w:r>
      <w:r>
        <w:rPr>
          <w:spacing w:val="-2"/>
          <w:u w:val="none"/>
        </w:rPr>
        <w:t>VINCULADAS</w:t>
      </w:r>
    </w:p>
    <w:p w14:paraId="4093EEBB" w14:textId="77777777" w:rsidR="00E00C6C" w:rsidRDefault="00FD2E7C">
      <w:pPr>
        <w:pStyle w:val="Prrafodelista"/>
        <w:numPr>
          <w:ilvl w:val="1"/>
          <w:numId w:val="2"/>
        </w:numPr>
        <w:tabs>
          <w:tab w:val="left" w:pos="739"/>
        </w:tabs>
        <w:spacing w:before="306"/>
        <w:ind w:hanging="720"/>
      </w:pPr>
      <w:r>
        <w:t>No</w:t>
      </w:r>
      <w:r>
        <w:rPr>
          <w:spacing w:val="-4"/>
        </w:rPr>
        <w:t xml:space="preserve"> </w:t>
      </w:r>
      <w:r>
        <w:t>existe</w:t>
      </w:r>
      <w:r>
        <w:rPr>
          <w:spacing w:val="-4"/>
        </w:rPr>
        <w:t xml:space="preserve"> </w:t>
      </w:r>
      <w:r>
        <w:t>remuneraciones</w:t>
      </w:r>
      <w:r>
        <w:rPr>
          <w:spacing w:val="-2"/>
        </w:rPr>
        <w:t xml:space="preserve"> </w:t>
      </w:r>
      <w:r>
        <w:t>al</w:t>
      </w:r>
      <w:r>
        <w:rPr>
          <w:spacing w:val="-4"/>
        </w:rPr>
        <w:t xml:space="preserve"> </w:t>
      </w:r>
      <w:r>
        <w:t>personal</w:t>
      </w:r>
      <w:r>
        <w:rPr>
          <w:spacing w:val="-6"/>
        </w:rPr>
        <w:t xml:space="preserve"> </w:t>
      </w:r>
      <w:r>
        <w:t>de</w:t>
      </w:r>
      <w:r>
        <w:rPr>
          <w:spacing w:val="-4"/>
        </w:rPr>
        <w:t xml:space="preserve"> </w:t>
      </w:r>
      <w:r>
        <w:t>alta</w:t>
      </w:r>
      <w:r>
        <w:rPr>
          <w:spacing w:val="-5"/>
        </w:rPr>
        <w:t xml:space="preserve"> </w:t>
      </w:r>
      <w:r>
        <w:rPr>
          <w:spacing w:val="-2"/>
        </w:rPr>
        <w:t>dirección.</w:t>
      </w:r>
    </w:p>
    <w:p w14:paraId="063A47D7" w14:textId="77777777" w:rsidR="00E00C6C" w:rsidRDefault="00FD2E7C">
      <w:pPr>
        <w:pStyle w:val="Prrafodelista"/>
        <w:numPr>
          <w:ilvl w:val="1"/>
          <w:numId w:val="2"/>
        </w:numPr>
        <w:tabs>
          <w:tab w:val="left" w:pos="739"/>
        </w:tabs>
        <w:spacing w:before="1"/>
        <w:ind w:hanging="720"/>
      </w:pPr>
      <w:r>
        <w:t>No</w:t>
      </w:r>
      <w:r>
        <w:rPr>
          <w:spacing w:val="-6"/>
        </w:rPr>
        <w:t xml:space="preserve"> </w:t>
      </w:r>
      <w:r>
        <w:t>existe</w:t>
      </w:r>
      <w:r>
        <w:rPr>
          <w:spacing w:val="-3"/>
        </w:rPr>
        <w:t xml:space="preserve"> </w:t>
      </w:r>
      <w:r>
        <w:t>remuneraciones</w:t>
      </w:r>
      <w:r>
        <w:rPr>
          <w:spacing w:val="-2"/>
        </w:rPr>
        <w:t xml:space="preserve"> </w:t>
      </w:r>
      <w:r>
        <w:t>a</w:t>
      </w:r>
      <w:r>
        <w:rPr>
          <w:spacing w:val="-2"/>
        </w:rPr>
        <w:t xml:space="preserve"> </w:t>
      </w:r>
      <w:r>
        <w:t>los</w:t>
      </w:r>
      <w:r>
        <w:rPr>
          <w:spacing w:val="-6"/>
        </w:rPr>
        <w:t xml:space="preserve"> </w:t>
      </w:r>
      <w:r>
        <w:t>miembros</w:t>
      </w:r>
      <w:r>
        <w:rPr>
          <w:spacing w:val="-4"/>
        </w:rPr>
        <w:t xml:space="preserve"> </w:t>
      </w:r>
      <w:r>
        <w:t>del</w:t>
      </w:r>
      <w:r>
        <w:rPr>
          <w:spacing w:val="-5"/>
        </w:rPr>
        <w:t xml:space="preserve"> </w:t>
      </w:r>
      <w:r>
        <w:t>órgano</w:t>
      </w:r>
      <w:r>
        <w:rPr>
          <w:spacing w:val="-4"/>
        </w:rPr>
        <w:t xml:space="preserve"> </w:t>
      </w:r>
      <w:r>
        <w:t>de</w:t>
      </w:r>
      <w:r>
        <w:rPr>
          <w:spacing w:val="-3"/>
        </w:rPr>
        <w:t xml:space="preserve"> </w:t>
      </w:r>
      <w:r>
        <w:rPr>
          <w:spacing w:val="-2"/>
        </w:rPr>
        <w:t>administración.</w:t>
      </w:r>
    </w:p>
    <w:p w14:paraId="04E2B6A9" w14:textId="638DD4D4" w:rsidR="00E00C6C" w:rsidRDefault="00FD2E7C">
      <w:pPr>
        <w:pStyle w:val="Prrafodelista"/>
        <w:numPr>
          <w:ilvl w:val="1"/>
          <w:numId w:val="2"/>
        </w:numPr>
        <w:tabs>
          <w:tab w:val="left" w:pos="739"/>
        </w:tabs>
        <w:ind w:right="717"/>
      </w:pPr>
      <w:r>
        <w:t>Durante</w:t>
      </w:r>
      <w:r>
        <w:rPr>
          <w:spacing w:val="-3"/>
        </w:rPr>
        <w:t xml:space="preserve"> </w:t>
      </w:r>
      <w:r>
        <w:t>el</w:t>
      </w:r>
      <w:r>
        <w:rPr>
          <w:spacing w:val="-3"/>
        </w:rPr>
        <w:t xml:space="preserve"> </w:t>
      </w:r>
      <w:r>
        <w:t>ejercicio</w:t>
      </w:r>
      <w:r>
        <w:rPr>
          <w:spacing w:val="-3"/>
        </w:rPr>
        <w:t xml:space="preserve"> </w:t>
      </w:r>
      <w:r>
        <w:t>2025,</w:t>
      </w:r>
      <w:r>
        <w:rPr>
          <w:spacing w:val="-2"/>
        </w:rPr>
        <w:t xml:space="preserve"> </w:t>
      </w:r>
      <w:r>
        <w:t>la</w:t>
      </w:r>
      <w:r>
        <w:rPr>
          <w:spacing w:val="-4"/>
        </w:rPr>
        <w:t xml:space="preserve"> </w:t>
      </w:r>
      <w:r>
        <w:t>Fundación</w:t>
      </w:r>
      <w:r>
        <w:rPr>
          <w:spacing w:val="-5"/>
        </w:rPr>
        <w:t xml:space="preserve"> </w:t>
      </w:r>
      <w:r>
        <w:t>ha</w:t>
      </w:r>
      <w:r>
        <w:rPr>
          <w:spacing w:val="-3"/>
        </w:rPr>
        <w:t xml:space="preserve"> </w:t>
      </w:r>
      <w:r>
        <w:t>percibido</w:t>
      </w:r>
      <w:r>
        <w:rPr>
          <w:spacing w:val="-5"/>
        </w:rPr>
        <w:t xml:space="preserve"> </w:t>
      </w:r>
      <w:r>
        <w:t>dividendos</w:t>
      </w:r>
      <w:r>
        <w:rPr>
          <w:spacing w:val="-4"/>
        </w:rPr>
        <w:t xml:space="preserve"> </w:t>
      </w:r>
      <w:r>
        <w:t>de</w:t>
      </w:r>
      <w:r>
        <w:rPr>
          <w:spacing w:val="-3"/>
        </w:rPr>
        <w:t xml:space="preserve"> </w:t>
      </w:r>
      <w:r>
        <w:t>entidades del</w:t>
      </w:r>
      <w:r>
        <w:rPr>
          <w:spacing w:val="-5"/>
        </w:rPr>
        <w:t xml:space="preserve"> </w:t>
      </w:r>
      <w:r>
        <w:t>grupo por importe de 25.066 euros (29.513 euros en el ejercicio 2024).</w:t>
      </w:r>
    </w:p>
    <w:p w14:paraId="088623AD" w14:textId="77777777" w:rsidR="00E00C6C" w:rsidRDefault="00E00C6C">
      <w:pPr>
        <w:pStyle w:val="Textoindependiente"/>
      </w:pPr>
    </w:p>
    <w:p w14:paraId="1D1352C1" w14:textId="77777777" w:rsidR="00E00C6C" w:rsidRDefault="00E00C6C">
      <w:pPr>
        <w:pStyle w:val="Textoindependiente"/>
      </w:pPr>
    </w:p>
    <w:p w14:paraId="095A84B7" w14:textId="77777777" w:rsidR="00E00C6C" w:rsidRDefault="00FD2E7C">
      <w:pPr>
        <w:pStyle w:val="Ttulo1"/>
        <w:numPr>
          <w:ilvl w:val="0"/>
          <w:numId w:val="2"/>
        </w:numPr>
        <w:tabs>
          <w:tab w:val="left" w:pos="414"/>
        </w:tabs>
        <w:ind w:left="414" w:hanging="395"/>
        <w:jc w:val="left"/>
      </w:pPr>
      <w:r>
        <w:t>-</w:t>
      </w:r>
      <w:r>
        <w:rPr>
          <w:spacing w:val="-1"/>
        </w:rPr>
        <w:t xml:space="preserve"> </w:t>
      </w:r>
      <w:r>
        <w:t>OTRA</w:t>
      </w:r>
      <w:r>
        <w:rPr>
          <w:spacing w:val="-2"/>
        </w:rPr>
        <w:t xml:space="preserve"> INFORMACIÓN</w:t>
      </w:r>
    </w:p>
    <w:p w14:paraId="70A228B5" w14:textId="77777777" w:rsidR="00E00C6C" w:rsidRDefault="00FD2E7C">
      <w:pPr>
        <w:pStyle w:val="Prrafodelista"/>
        <w:numPr>
          <w:ilvl w:val="1"/>
          <w:numId w:val="2"/>
        </w:numPr>
        <w:tabs>
          <w:tab w:val="left" w:pos="739"/>
        </w:tabs>
        <w:spacing w:before="307"/>
        <w:ind w:hanging="720"/>
      </w:pPr>
      <w:r>
        <w:t>A</w:t>
      </w:r>
      <w:r>
        <w:rPr>
          <w:spacing w:val="-4"/>
        </w:rPr>
        <w:t xml:space="preserve"> </w:t>
      </w:r>
      <w:r>
        <w:t>continuación,</w:t>
      </w:r>
      <w:r>
        <w:rPr>
          <w:spacing w:val="-4"/>
        </w:rPr>
        <w:t xml:space="preserve"> </w:t>
      </w:r>
      <w:r>
        <w:t>se</w:t>
      </w:r>
      <w:r>
        <w:rPr>
          <w:spacing w:val="-6"/>
        </w:rPr>
        <w:t xml:space="preserve"> </w:t>
      </w:r>
      <w:r>
        <w:t>detalla</w:t>
      </w:r>
      <w:r>
        <w:rPr>
          <w:spacing w:val="-3"/>
        </w:rPr>
        <w:t xml:space="preserve"> </w:t>
      </w:r>
      <w:r>
        <w:t>la</w:t>
      </w:r>
      <w:r>
        <w:rPr>
          <w:spacing w:val="-3"/>
        </w:rPr>
        <w:t xml:space="preserve"> </w:t>
      </w:r>
      <w:r>
        <w:t>plantilla</w:t>
      </w:r>
      <w:r>
        <w:rPr>
          <w:spacing w:val="-8"/>
        </w:rPr>
        <w:t xml:space="preserve"> </w:t>
      </w:r>
      <w:r>
        <w:t>media</w:t>
      </w:r>
      <w:r>
        <w:rPr>
          <w:spacing w:val="-5"/>
        </w:rPr>
        <w:t xml:space="preserve"> </w:t>
      </w:r>
      <w:r>
        <w:t>de</w:t>
      </w:r>
      <w:r>
        <w:rPr>
          <w:spacing w:val="-3"/>
        </w:rPr>
        <w:t xml:space="preserve"> </w:t>
      </w:r>
      <w:r>
        <w:t>trabajadores,</w:t>
      </w:r>
      <w:r>
        <w:rPr>
          <w:spacing w:val="-2"/>
        </w:rPr>
        <w:t xml:space="preserve"> </w:t>
      </w:r>
      <w:r>
        <w:t>agrupados</w:t>
      </w:r>
      <w:r>
        <w:rPr>
          <w:spacing w:val="-4"/>
        </w:rPr>
        <w:t xml:space="preserve"> </w:t>
      </w:r>
      <w:r>
        <w:t>por</w:t>
      </w:r>
      <w:r>
        <w:rPr>
          <w:spacing w:val="-3"/>
        </w:rPr>
        <w:t xml:space="preserve"> </w:t>
      </w:r>
      <w:r>
        <w:rPr>
          <w:spacing w:val="-2"/>
        </w:rPr>
        <w:t>categorías:</w:t>
      </w:r>
    </w:p>
    <w:p w14:paraId="1800ABDB" w14:textId="77777777" w:rsidR="00E00C6C" w:rsidRDefault="00E00C6C">
      <w:pPr>
        <w:pStyle w:val="Textoindependiente"/>
        <w:spacing w:before="43"/>
        <w:rPr>
          <w:sz w:val="20"/>
        </w:rPr>
      </w:pPr>
    </w:p>
    <w:tbl>
      <w:tblPr>
        <w:tblStyle w:val="TableNormal"/>
        <w:tblW w:w="0" w:type="auto"/>
        <w:tblInd w:w="2369" w:type="dxa"/>
        <w:tblLayout w:type="fixed"/>
        <w:tblLook w:val="01E0" w:firstRow="1" w:lastRow="1" w:firstColumn="1" w:lastColumn="1" w:noHBand="0" w:noVBand="0"/>
      </w:tblPr>
      <w:tblGrid>
        <w:gridCol w:w="2906"/>
        <w:gridCol w:w="1274"/>
        <w:gridCol w:w="912"/>
      </w:tblGrid>
      <w:tr w:rsidR="00E00C6C" w14:paraId="498ECFD9" w14:textId="77777777">
        <w:trPr>
          <w:trHeight w:val="253"/>
        </w:trPr>
        <w:tc>
          <w:tcPr>
            <w:tcW w:w="2906" w:type="dxa"/>
          </w:tcPr>
          <w:p w14:paraId="6CCDAD06" w14:textId="77777777" w:rsidR="00E00C6C" w:rsidRDefault="00E00C6C">
            <w:pPr>
              <w:pStyle w:val="TableParagraph"/>
              <w:rPr>
                <w:rFonts w:ascii="Times New Roman"/>
                <w:sz w:val="18"/>
              </w:rPr>
            </w:pPr>
          </w:p>
        </w:tc>
        <w:tc>
          <w:tcPr>
            <w:tcW w:w="1274" w:type="dxa"/>
          </w:tcPr>
          <w:p w14:paraId="2973AF6D" w14:textId="77777777" w:rsidR="00E00C6C" w:rsidRDefault="00FD2E7C">
            <w:pPr>
              <w:pStyle w:val="TableParagraph"/>
              <w:spacing w:before="4" w:line="230" w:lineRule="exact"/>
              <w:ind w:right="413"/>
              <w:jc w:val="right"/>
              <w:rPr>
                <w:b/>
                <w:sz w:val="17"/>
              </w:rPr>
            </w:pPr>
            <w:r>
              <w:rPr>
                <w:b/>
                <w:spacing w:val="-4"/>
                <w:w w:val="110"/>
                <w:sz w:val="17"/>
              </w:rPr>
              <w:t>2025</w:t>
            </w:r>
          </w:p>
        </w:tc>
        <w:tc>
          <w:tcPr>
            <w:tcW w:w="912" w:type="dxa"/>
          </w:tcPr>
          <w:p w14:paraId="561D9FF8" w14:textId="77777777" w:rsidR="00E00C6C" w:rsidRDefault="00FD2E7C">
            <w:pPr>
              <w:pStyle w:val="TableParagraph"/>
              <w:spacing w:before="4" w:line="230" w:lineRule="exact"/>
              <w:ind w:right="50"/>
              <w:jc w:val="right"/>
              <w:rPr>
                <w:b/>
                <w:sz w:val="17"/>
              </w:rPr>
            </w:pPr>
            <w:r>
              <w:rPr>
                <w:b/>
                <w:spacing w:val="-4"/>
                <w:w w:val="110"/>
                <w:sz w:val="17"/>
              </w:rPr>
              <w:t>2024</w:t>
            </w:r>
          </w:p>
        </w:tc>
      </w:tr>
      <w:tr w:rsidR="00E00C6C" w14:paraId="7212FDBA" w14:textId="77777777">
        <w:trPr>
          <w:trHeight w:val="253"/>
        </w:trPr>
        <w:tc>
          <w:tcPr>
            <w:tcW w:w="2906" w:type="dxa"/>
          </w:tcPr>
          <w:p w14:paraId="06C8A11C" w14:textId="77777777" w:rsidR="00E00C6C" w:rsidRDefault="00FD2E7C">
            <w:pPr>
              <w:pStyle w:val="TableParagraph"/>
              <w:spacing w:before="16" w:line="218" w:lineRule="exact"/>
              <w:ind w:left="50"/>
              <w:rPr>
                <w:sz w:val="17"/>
              </w:rPr>
            </w:pPr>
            <w:r>
              <w:rPr>
                <w:w w:val="105"/>
                <w:sz w:val="17"/>
              </w:rPr>
              <w:t>Empleados</w:t>
            </w:r>
            <w:r>
              <w:rPr>
                <w:spacing w:val="-2"/>
                <w:w w:val="105"/>
                <w:sz w:val="17"/>
              </w:rPr>
              <w:t xml:space="preserve"> </w:t>
            </w:r>
            <w:r>
              <w:rPr>
                <w:spacing w:val="-2"/>
                <w:w w:val="110"/>
                <w:sz w:val="17"/>
              </w:rPr>
              <w:t>Fijos/Indefinidos</w:t>
            </w:r>
          </w:p>
        </w:tc>
        <w:tc>
          <w:tcPr>
            <w:tcW w:w="1274" w:type="dxa"/>
          </w:tcPr>
          <w:p w14:paraId="59D96A84" w14:textId="77777777" w:rsidR="00E00C6C" w:rsidRDefault="00FD2E7C">
            <w:pPr>
              <w:pStyle w:val="TableParagraph"/>
              <w:spacing w:before="16" w:line="218" w:lineRule="exact"/>
              <w:ind w:right="413"/>
              <w:jc w:val="right"/>
              <w:rPr>
                <w:sz w:val="17"/>
              </w:rPr>
            </w:pPr>
            <w:r>
              <w:rPr>
                <w:spacing w:val="-5"/>
                <w:w w:val="110"/>
                <w:sz w:val="17"/>
              </w:rPr>
              <w:t>11</w:t>
            </w:r>
          </w:p>
        </w:tc>
        <w:tc>
          <w:tcPr>
            <w:tcW w:w="912" w:type="dxa"/>
          </w:tcPr>
          <w:p w14:paraId="04D81E67" w14:textId="77777777" w:rsidR="00E00C6C" w:rsidRDefault="00FD2E7C">
            <w:pPr>
              <w:pStyle w:val="TableParagraph"/>
              <w:spacing w:before="16" w:line="218" w:lineRule="exact"/>
              <w:ind w:right="45"/>
              <w:jc w:val="right"/>
              <w:rPr>
                <w:sz w:val="17"/>
              </w:rPr>
            </w:pPr>
            <w:r>
              <w:rPr>
                <w:spacing w:val="-5"/>
                <w:w w:val="110"/>
                <w:sz w:val="17"/>
              </w:rPr>
              <w:t>12</w:t>
            </w:r>
          </w:p>
        </w:tc>
      </w:tr>
    </w:tbl>
    <w:p w14:paraId="5D9CBE22" w14:textId="77777777" w:rsidR="00E00C6C" w:rsidRDefault="00E00C6C">
      <w:pPr>
        <w:pStyle w:val="Textoindependiente"/>
        <w:spacing w:before="35"/>
      </w:pPr>
    </w:p>
    <w:p w14:paraId="6136F80A" w14:textId="77777777" w:rsidR="00E00C6C" w:rsidRDefault="00FD2E7C">
      <w:pPr>
        <w:pStyle w:val="Prrafodelista"/>
        <w:numPr>
          <w:ilvl w:val="1"/>
          <w:numId w:val="2"/>
        </w:numPr>
        <w:tabs>
          <w:tab w:val="left" w:pos="739"/>
        </w:tabs>
        <w:ind w:right="608"/>
      </w:pPr>
      <w:r>
        <w:t>A</w:t>
      </w:r>
      <w:r>
        <w:rPr>
          <w:spacing w:val="-2"/>
        </w:rPr>
        <w:t xml:space="preserve"> </w:t>
      </w:r>
      <w:r>
        <w:t>continuación,</w:t>
      </w:r>
      <w:r>
        <w:rPr>
          <w:spacing w:val="-3"/>
        </w:rPr>
        <w:t xml:space="preserve"> </w:t>
      </w:r>
      <w:r>
        <w:t>se</w:t>
      </w:r>
      <w:r>
        <w:rPr>
          <w:spacing w:val="-4"/>
        </w:rPr>
        <w:t xml:space="preserve"> </w:t>
      </w:r>
      <w:r>
        <w:t>detalla</w:t>
      </w:r>
      <w:r>
        <w:rPr>
          <w:spacing w:val="-2"/>
        </w:rPr>
        <w:t xml:space="preserve"> </w:t>
      </w:r>
      <w:r>
        <w:t>la</w:t>
      </w:r>
      <w:r>
        <w:rPr>
          <w:spacing w:val="-2"/>
        </w:rPr>
        <w:t xml:space="preserve"> </w:t>
      </w:r>
      <w:r>
        <w:t>plantilla</w:t>
      </w:r>
      <w:r>
        <w:rPr>
          <w:spacing w:val="-4"/>
        </w:rPr>
        <w:t xml:space="preserve"> </w:t>
      </w:r>
      <w:r>
        <w:t>de</w:t>
      </w:r>
      <w:r>
        <w:rPr>
          <w:spacing w:val="-2"/>
        </w:rPr>
        <w:t xml:space="preserve"> </w:t>
      </w:r>
      <w:r>
        <w:t>trabajadores, al</w:t>
      </w:r>
      <w:r>
        <w:rPr>
          <w:spacing w:val="-4"/>
        </w:rPr>
        <w:t xml:space="preserve"> </w:t>
      </w:r>
      <w:r>
        <w:t>final</w:t>
      </w:r>
      <w:r>
        <w:rPr>
          <w:spacing w:val="-2"/>
        </w:rPr>
        <w:t xml:space="preserve"> </w:t>
      </w:r>
      <w:r>
        <w:t>de</w:t>
      </w:r>
      <w:r>
        <w:rPr>
          <w:spacing w:val="-5"/>
        </w:rPr>
        <w:t xml:space="preserve"> </w:t>
      </w:r>
      <w:r>
        <w:t>ejercicio,</w:t>
      </w:r>
      <w:r>
        <w:rPr>
          <w:spacing w:val="-1"/>
        </w:rPr>
        <w:t xml:space="preserve"> </w:t>
      </w:r>
      <w:r>
        <w:t>agrupada</w:t>
      </w:r>
      <w:r>
        <w:rPr>
          <w:spacing w:val="-4"/>
        </w:rPr>
        <w:t xml:space="preserve"> </w:t>
      </w:r>
      <w:r>
        <w:t>por categorías y diferenciada por sexos:</w:t>
      </w:r>
    </w:p>
    <w:p w14:paraId="14D681BC" w14:textId="77777777" w:rsidR="00E00C6C" w:rsidRDefault="00E00C6C">
      <w:pPr>
        <w:pStyle w:val="Prrafodelista"/>
        <w:sectPr w:rsidR="00E00C6C">
          <w:pgSz w:w="11910" w:h="16840"/>
          <w:pgMar w:top="2360" w:right="425" w:bottom="460" w:left="1133" w:header="864" w:footer="263" w:gutter="0"/>
          <w:cols w:space="720"/>
        </w:sectPr>
      </w:pPr>
    </w:p>
    <w:p w14:paraId="043BC492" w14:textId="77777777" w:rsidR="00E00C6C" w:rsidRDefault="00E00C6C">
      <w:pPr>
        <w:pStyle w:val="Textoindependiente"/>
        <w:rPr>
          <w:sz w:val="17"/>
        </w:rPr>
      </w:pPr>
    </w:p>
    <w:p w14:paraId="03F0BC28" w14:textId="77777777" w:rsidR="00E00C6C" w:rsidRDefault="00E00C6C">
      <w:pPr>
        <w:pStyle w:val="Textoindependiente"/>
        <w:spacing w:before="90"/>
        <w:rPr>
          <w:sz w:val="17"/>
        </w:rPr>
      </w:pPr>
    </w:p>
    <w:p w14:paraId="456EF6F7" w14:textId="77777777" w:rsidR="00E00C6C" w:rsidRDefault="00FD2E7C">
      <w:pPr>
        <w:ind w:left="1462"/>
        <w:jc w:val="center"/>
        <w:rPr>
          <w:b/>
          <w:sz w:val="17"/>
        </w:rPr>
      </w:pPr>
      <w:r>
        <w:rPr>
          <w:b/>
          <w:spacing w:val="-4"/>
          <w:w w:val="110"/>
          <w:sz w:val="17"/>
        </w:rPr>
        <w:t>2025</w:t>
      </w:r>
    </w:p>
    <w:p w14:paraId="4D05308E" w14:textId="77777777" w:rsidR="00E00C6C" w:rsidRDefault="00FD2E7C">
      <w:pPr>
        <w:tabs>
          <w:tab w:val="left" w:pos="2777"/>
        </w:tabs>
        <w:spacing w:before="44"/>
        <w:ind w:left="1502"/>
        <w:jc w:val="center"/>
        <w:rPr>
          <w:b/>
          <w:sz w:val="17"/>
        </w:rPr>
      </w:pPr>
      <w:r>
        <w:rPr>
          <w:b/>
          <w:spacing w:val="-2"/>
          <w:w w:val="110"/>
          <w:sz w:val="17"/>
        </w:rPr>
        <w:t>Hombres</w:t>
      </w:r>
      <w:r>
        <w:rPr>
          <w:b/>
          <w:sz w:val="17"/>
        </w:rPr>
        <w:tab/>
      </w:r>
      <w:r>
        <w:rPr>
          <w:b/>
          <w:spacing w:val="-2"/>
          <w:w w:val="110"/>
          <w:sz w:val="17"/>
        </w:rPr>
        <w:t>Mujeres</w:t>
      </w:r>
    </w:p>
    <w:p w14:paraId="5B2494B8" w14:textId="77777777" w:rsidR="00E00C6C" w:rsidRDefault="00FD2E7C">
      <w:pPr>
        <w:tabs>
          <w:tab w:val="left" w:pos="3063"/>
          <w:tab w:val="right" w:pos="4451"/>
        </w:tabs>
        <w:spacing w:before="33"/>
        <w:ind w:right="1070"/>
        <w:jc w:val="center"/>
        <w:rPr>
          <w:sz w:val="17"/>
        </w:rPr>
      </w:pPr>
      <w:r>
        <w:rPr>
          <w:w w:val="105"/>
          <w:sz w:val="17"/>
        </w:rPr>
        <w:t>Empleados</w:t>
      </w:r>
      <w:r>
        <w:rPr>
          <w:w w:val="110"/>
          <w:sz w:val="17"/>
        </w:rPr>
        <w:t xml:space="preserve"> </w:t>
      </w:r>
      <w:r>
        <w:rPr>
          <w:spacing w:val="-2"/>
          <w:w w:val="110"/>
          <w:sz w:val="17"/>
        </w:rPr>
        <w:t>Fijos/Indefinidos</w:t>
      </w:r>
      <w:r>
        <w:rPr>
          <w:sz w:val="17"/>
        </w:rPr>
        <w:tab/>
      </w:r>
      <w:r>
        <w:rPr>
          <w:spacing w:val="-10"/>
          <w:w w:val="110"/>
          <w:sz w:val="17"/>
        </w:rPr>
        <w:t>3</w:t>
      </w:r>
      <w:r>
        <w:rPr>
          <w:sz w:val="17"/>
        </w:rPr>
        <w:tab/>
      </w:r>
      <w:r>
        <w:rPr>
          <w:spacing w:val="-10"/>
          <w:w w:val="110"/>
          <w:sz w:val="17"/>
        </w:rPr>
        <w:t>7</w:t>
      </w:r>
    </w:p>
    <w:p w14:paraId="256A4E95" w14:textId="77777777" w:rsidR="00E00C6C" w:rsidRDefault="00FD2E7C">
      <w:pPr>
        <w:spacing w:before="291"/>
        <w:ind w:left="1462"/>
        <w:jc w:val="center"/>
        <w:rPr>
          <w:b/>
          <w:sz w:val="17"/>
        </w:rPr>
      </w:pPr>
      <w:r>
        <w:rPr>
          <w:b/>
          <w:spacing w:val="-4"/>
          <w:w w:val="110"/>
          <w:sz w:val="17"/>
        </w:rPr>
        <w:t>2024</w:t>
      </w:r>
    </w:p>
    <w:p w14:paraId="7A5567A4" w14:textId="77777777" w:rsidR="00E00C6C" w:rsidRDefault="00FD2E7C">
      <w:pPr>
        <w:tabs>
          <w:tab w:val="left" w:pos="2777"/>
        </w:tabs>
        <w:spacing w:before="45"/>
        <w:ind w:left="1502"/>
        <w:jc w:val="center"/>
        <w:rPr>
          <w:b/>
          <w:sz w:val="17"/>
        </w:rPr>
      </w:pPr>
      <w:r>
        <w:rPr>
          <w:b/>
          <w:spacing w:val="-2"/>
          <w:w w:val="110"/>
          <w:sz w:val="17"/>
        </w:rPr>
        <w:t>Hombres</w:t>
      </w:r>
      <w:r>
        <w:rPr>
          <w:b/>
          <w:sz w:val="17"/>
        </w:rPr>
        <w:tab/>
      </w:r>
      <w:r>
        <w:rPr>
          <w:b/>
          <w:spacing w:val="-2"/>
          <w:w w:val="110"/>
          <w:sz w:val="17"/>
        </w:rPr>
        <w:t>Mujeres</w:t>
      </w:r>
    </w:p>
    <w:p w14:paraId="397603A7" w14:textId="77777777" w:rsidR="00E00C6C" w:rsidRDefault="00FD2E7C">
      <w:pPr>
        <w:tabs>
          <w:tab w:val="left" w:pos="3063"/>
          <w:tab w:val="right" w:pos="4451"/>
        </w:tabs>
        <w:spacing w:before="32"/>
        <w:ind w:right="1070"/>
        <w:jc w:val="center"/>
        <w:rPr>
          <w:sz w:val="17"/>
        </w:rPr>
      </w:pPr>
      <w:r>
        <w:rPr>
          <w:w w:val="105"/>
          <w:sz w:val="17"/>
        </w:rPr>
        <w:t>Empleados</w:t>
      </w:r>
      <w:r>
        <w:rPr>
          <w:w w:val="110"/>
          <w:sz w:val="17"/>
        </w:rPr>
        <w:t xml:space="preserve"> </w:t>
      </w:r>
      <w:r>
        <w:rPr>
          <w:spacing w:val="-2"/>
          <w:w w:val="110"/>
          <w:sz w:val="17"/>
        </w:rPr>
        <w:t>Fijos/Indefinidos</w:t>
      </w:r>
      <w:r>
        <w:rPr>
          <w:sz w:val="17"/>
        </w:rPr>
        <w:tab/>
      </w:r>
      <w:r>
        <w:rPr>
          <w:spacing w:val="-10"/>
          <w:w w:val="110"/>
          <w:sz w:val="17"/>
        </w:rPr>
        <w:t>4</w:t>
      </w:r>
      <w:r>
        <w:rPr>
          <w:sz w:val="17"/>
        </w:rPr>
        <w:tab/>
      </w:r>
      <w:r>
        <w:rPr>
          <w:spacing w:val="-10"/>
          <w:w w:val="110"/>
          <w:sz w:val="17"/>
        </w:rPr>
        <w:t>8</w:t>
      </w:r>
    </w:p>
    <w:p w14:paraId="7F76E7EB" w14:textId="77777777" w:rsidR="00E00C6C" w:rsidRDefault="00E00C6C">
      <w:pPr>
        <w:pStyle w:val="Textoindependiente"/>
        <w:rPr>
          <w:sz w:val="17"/>
        </w:rPr>
      </w:pPr>
    </w:p>
    <w:p w14:paraId="0FAC22CD" w14:textId="77777777" w:rsidR="00E00C6C" w:rsidRDefault="00E00C6C">
      <w:pPr>
        <w:pStyle w:val="Textoindependiente"/>
        <w:rPr>
          <w:sz w:val="17"/>
        </w:rPr>
      </w:pPr>
    </w:p>
    <w:p w14:paraId="692784DC" w14:textId="77777777" w:rsidR="00E00C6C" w:rsidRDefault="00E00C6C">
      <w:pPr>
        <w:pStyle w:val="Textoindependiente"/>
        <w:spacing w:before="98"/>
        <w:rPr>
          <w:sz w:val="17"/>
        </w:rPr>
      </w:pPr>
    </w:p>
    <w:p w14:paraId="2C20D439" w14:textId="77777777" w:rsidR="00E00C6C" w:rsidRDefault="00FD2E7C">
      <w:pPr>
        <w:pStyle w:val="Ttulo1"/>
        <w:numPr>
          <w:ilvl w:val="0"/>
          <w:numId w:val="2"/>
        </w:numPr>
        <w:tabs>
          <w:tab w:val="left" w:pos="414"/>
        </w:tabs>
        <w:ind w:left="414" w:hanging="395"/>
        <w:jc w:val="left"/>
      </w:pPr>
      <w:r>
        <w:t>–</w:t>
      </w:r>
      <w:r>
        <w:rPr>
          <w:spacing w:val="-4"/>
        </w:rPr>
        <w:t xml:space="preserve"> </w:t>
      </w:r>
      <w:r>
        <w:t>INVENTARIO</w:t>
      </w:r>
      <w:r>
        <w:rPr>
          <w:spacing w:val="-1"/>
        </w:rPr>
        <w:t xml:space="preserve"> </w:t>
      </w:r>
      <w:r>
        <w:t>DE</w:t>
      </w:r>
      <w:r>
        <w:rPr>
          <w:spacing w:val="-4"/>
        </w:rPr>
        <w:t xml:space="preserve"> </w:t>
      </w:r>
      <w:r>
        <w:rPr>
          <w:spacing w:val="-2"/>
        </w:rPr>
        <w:t>INMUEBLES</w:t>
      </w:r>
    </w:p>
    <w:p w14:paraId="027A628E" w14:textId="77777777" w:rsidR="00E00C6C" w:rsidRDefault="00FD2E7C">
      <w:pPr>
        <w:pStyle w:val="Prrafodelista"/>
        <w:numPr>
          <w:ilvl w:val="1"/>
          <w:numId w:val="2"/>
        </w:numPr>
        <w:tabs>
          <w:tab w:val="left" w:pos="739"/>
        </w:tabs>
        <w:spacing w:before="307"/>
        <w:ind w:right="930"/>
      </w:pPr>
      <w:r>
        <w:t>Se</w:t>
      </w:r>
      <w:r>
        <w:rPr>
          <w:spacing w:val="-3"/>
        </w:rPr>
        <w:t xml:space="preserve"> </w:t>
      </w:r>
      <w:r>
        <w:t>incluyen</w:t>
      </w:r>
      <w:r>
        <w:rPr>
          <w:spacing w:val="-3"/>
        </w:rPr>
        <w:t xml:space="preserve"> </w:t>
      </w:r>
      <w:r>
        <w:t>en</w:t>
      </w:r>
      <w:r>
        <w:rPr>
          <w:spacing w:val="-3"/>
        </w:rPr>
        <w:t xml:space="preserve"> </w:t>
      </w:r>
      <w:r>
        <w:t>la</w:t>
      </w:r>
      <w:r>
        <w:rPr>
          <w:spacing w:val="-8"/>
        </w:rPr>
        <w:t xml:space="preserve"> </w:t>
      </w:r>
      <w:r>
        <w:t>memoria</w:t>
      </w:r>
      <w:r>
        <w:rPr>
          <w:spacing w:val="-2"/>
        </w:rPr>
        <w:t xml:space="preserve"> </w:t>
      </w:r>
      <w:r>
        <w:t>el</w:t>
      </w:r>
      <w:r>
        <w:rPr>
          <w:spacing w:val="-5"/>
        </w:rPr>
        <w:t xml:space="preserve"> </w:t>
      </w:r>
      <w:r>
        <w:t>inventario</w:t>
      </w:r>
      <w:r>
        <w:rPr>
          <w:spacing w:val="-3"/>
        </w:rPr>
        <w:t xml:space="preserve"> </w:t>
      </w:r>
      <w:r>
        <w:t>donde</w:t>
      </w:r>
      <w:r>
        <w:rPr>
          <w:spacing w:val="-6"/>
        </w:rPr>
        <w:t xml:space="preserve"> </w:t>
      </w:r>
      <w:r>
        <w:t>se</w:t>
      </w:r>
      <w:r>
        <w:rPr>
          <w:spacing w:val="-3"/>
        </w:rPr>
        <w:t xml:space="preserve"> </w:t>
      </w:r>
      <w:r>
        <w:t>detallan</w:t>
      </w:r>
      <w:r>
        <w:rPr>
          <w:spacing w:val="-3"/>
        </w:rPr>
        <w:t xml:space="preserve"> </w:t>
      </w:r>
      <w:r>
        <w:t>los</w:t>
      </w:r>
      <w:r>
        <w:rPr>
          <w:spacing w:val="-2"/>
        </w:rPr>
        <w:t xml:space="preserve"> </w:t>
      </w:r>
      <w:r>
        <w:t>elementos</w:t>
      </w:r>
      <w:r>
        <w:rPr>
          <w:spacing w:val="-2"/>
        </w:rPr>
        <w:t xml:space="preserve"> </w:t>
      </w:r>
      <w:r>
        <w:t>patrimoniales integrantes del balance de la entidad que lo componen:</w:t>
      </w:r>
    </w:p>
    <w:p w14:paraId="2C239EE1" w14:textId="77777777" w:rsidR="00E00C6C" w:rsidRDefault="00E00C6C">
      <w:pPr>
        <w:pStyle w:val="Textoindependiente"/>
        <w:spacing w:before="31"/>
        <w:rPr>
          <w:sz w:val="20"/>
        </w:rPr>
      </w:pPr>
    </w:p>
    <w:tbl>
      <w:tblPr>
        <w:tblStyle w:val="TableNormal"/>
        <w:tblW w:w="0" w:type="auto"/>
        <w:tblInd w:w="27" w:type="dxa"/>
        <w:tblLayout w:type="fixed"/>
        <w:tblLook w:val="01E0" w:firstRow="1" w:lastRow="1" w:firstColumn="1" w:lastColumn="1" w:noHBand="0" w:noVBand="0"/>
      </w:tblPr>
      <w:tblGrid>
        <w:gridCol w:w="1877"/>
        <w:gridCol w:w="5084"/>
        <w:gridCol w:w="1232"/>
        <w:gridCol w:w="1464"/>
      </w:tblGrid>
      <w:tr w:rsidR="00E00C6C" w14:paraId="2BC389B4" w14:textId="77777777">
        <w:trPr>
          <w:trHeight w:val="314"/>
        </w:trPr>
        <w:tc>
          <w:tcPr>
            <w:tcW w:w="1877" w:type="dxa"/>
            <w:tcBorders>
              <w:bottom w:val="single" w:sz="6" w:space="0" w:color="000000"/>
            </w:tcBorders>
          </w:tcPr>
          <w:p w14:paraId="6D92E78B" w14:textId="77777777" w:rsidR="00E00C6C" w:rsidRDefault="00FD2E7C">
            <w:pPr>
              <w:pStyle w:val="TableParagraph"/>
              <w:spacing w:before="2" w:line="292" w:lineRule="exact"/>
              <w:ind w:left="49"/>
              <w:rPr>
                <w:b/>
                <w:sz w:val="21"/>
              </w:rPr>
            </w:pPr>
            <w:r>
              <w:rPr>
                <w:b/>
                <w:spacing w:val="-2"/>
                <w:w w:val="105"/>
                <w:sz w:val="21"/>
              </w:rPr>
              <w:t>CONCEPTO</w:t>
            </w:r>
          </w:p>
        </w:tc>
        <w:tc>
          <w:tcPr>
            <w:tcW w:w="5084" w:type="dxa"/>
            <w:tcBorders>
              <w:bottom w:val="single" w:sz="6" w:space="0" w:color="000000"/>
            </w:tcBorders>
          </w:tcPr>
          <w:p w14:paraId="37C9AD1E" w14:textId="77777777" w:rsidR="00E00C6C" w:rsidRDefault="00FD2E7C">
            <w:pPr>
              <w:pStyle w:val="TableParagraph"/>
              <w:spacing w:before="2" w:line="292" w:lineRule="exact"/>
              <w:ind w:left="96"/>
              <w:rPr>
                <w:b/>
                <w:sz w:val="21"/>
              </w:rPr>
            </w:pPr>
            <w:r>
              <w:rPr>
                <w:b/>
                <w:spacing w:val="-2"/>
                <w:w w:val="105"/>
                <w:sz w:val="21"/>
              </w:rPr>
              <w:t>LOCALIZACIÓN</w:t>
            </w:r>
          </w:p>
        </w:tc>
        <w:tc>
          <w:tcPr>
            <w:tcW w:w="1232" w:type="dxa"/>
            <w:tcBorders>
              <w:bottom w:val="single" w:sz="6" w:space="0" w:color="000000"/>
            </w:tcBorders>
          </w:tcPr>
          <w:p w14:paraId="4F0327D9" w14:textId="77777777" w:rsidR="00E00C6C" w:rsidRDefault="00FD2E7C">
            <w:pPr>
              <w:pStyle w:val="TableParagraph"/>
              <w:spacing w:before="35"/>
              <w:ind w:left="97"/>
              <w:rPr>
                <w:b/>
                <w:sz w:val="17"/>
              </w:rPr>
            </w:pPr>
            <w:r>
              <w:rPr>
                <w:b/>
                <w:w w:val="110"/>
                <w:sz w:val="17"/>
              </w:rPr>
              <w:t>F.</w:t>
            </w:r>
            <w:r>
              <w:rPr>
                <w:b/>
                <w:spacing w:val="4"/>
                <w:w w:val="110"/>
                <w:sz w:val="17"/>
              </w:rPr>
              <w:t xml:space="preserve"> </w:t>
            </w:r>
            <w:r>
              <w:rPr>
                <w:b/>
                <w:spacing w:val="-2"/>
                <w:w w:val="110"/>
                <w:sz w:val="17"/>
              </w:rPr>
              <w:t>Tasación</w:t>
            </w:r>
          </w:p>
        </w:tc>
        <w:tc>
          <w:tcPr>
            <w:tcW w:w="1464" w:type="dxa"/>
            <w:tcBorders>
              <w:bottom w:val="single" w:sz="6" w:space="0" w:color="000000"/>
            </w:tcBorders>
          </w:tcPr>
          <w:p w14:paraId="471C8267" w14:textId="77777777" w:rsidR="00E00C6C" w:rsidRDefault="00FD2E7C">
            <w:pPr>
              <w:pStyle w:val="TableParagraph"/>
              <w:spacing w:before="35"/>
              <w:ind w:right="50"/>
              <w:jc w:val="right"/>
              <w:rPr>
                <w:b/>
                <w:sz w:val="17"/>
              </w:rPr>
            </w:pPr>
            <w:r>
              <w:rPr>
                <w:b/>
                <w:w w:val="110"/>
                <w:sz w:val="17"/>
              </w:rPr>
              <w:t>Valor</w:t>
            </w:r>
            <w:r>
              <w:rPr>
                <w:b/>
                <w:spacing w:val="-17"/>
                <w:w w:val="110"/>
                <w:sz w:val="17"/>
              </w:rPr>
              <w:t xml:space="preserve"> </w:t>
            </w:r>
            <w:r>
              <w:rPr>
                <w:b/>
                <w:spacing w:val="-2"/>
                <w:w w:val="110"/>
                <w:sz w:val="17"/>
              </w:rPr>
              <w:t>Tasado</w:t>
            </w:r>
          </w:p>
        </w:tc>
      </w:tr>
      <w:tr w:rsidR="00E00C6C" w14:paraId="40F76B0F" w14:textId="77777777">
        <w:trPr>
          <w:trHeight w:val="244"/>
        </w:trPr>
        <w:tc>
          <w:tcPr>
            <w:tcW w:w="1877" w:type="dxa"/>
            <w:tcBorders>
              <w:top w:val="single" w:sz="6" w:space="0" w:color="000000"/>
            </w:tcBorders>
          </w:tcPr>
          <w:p w14:paraId="07868188" w14:textId="77777777" w:rsidR="00E00C6C" w:rsidRDefault="00FD2E7C">
            <w:pPr>
              <w:pStyle w:val="TableParagraph"/>
              <w:spacing w:line="225" w:lineRule="exact"/>
              <w:ind w:left="49"/>
              <w:rPr>
                <w:sz w:val="17"/>
              </w:rPr>
            </w:pPr>
            <w:r>
              <w:rPr>
                <w:w w:val="105"/>
                <w:sz w:val="17"/>
              </w:rPr>
              <w:t>FINCAS</w:t>
            </w:r>
            <w:r>
              <w:rPr>
                <w:spacing w:val="-1"/>
                <w:w w:val="110"/>
                <w:sz w:val="17"/>
              </w:rPr>
              <w:t xml:space="preserve"> </w:t>
            </w:r>
            <w:r>
              <w:rPr>
                <w:spacing w:val="-2"/>
                <w:w w:val="110"/>
                <w:sz w:val="17"/>
              </w:rPr>
              <w:t>RUSTICAS</w:t>
            </w:r>
          </w:p>
        </w:tc>
        <w:tc>
          <w:tcPr>
            <w:tcW w:w="5084" w:type="dxa"/>
            <w:tcBorders>
              <w:top w:val="single" w:sz="6" w:space="0" w:color="000000"/>
            </w:tcBorders>
          </w:tcPr>
          <w:p w14:paraId="4E23E84A" w14:textId="77777777" w:rsidR="00E00C6C" w:rsidRDefault="00FD2E7C">
            <w:pPr>
              <w:pStyle w:val="TableParagraph"/>
              <w:spacing w:line="225" w:lineRule="exact"/>
              <w:ind w:left="96"/>
              <w:rPr>
                <w:sz w:val="17"/>
              </w:rPr>
            </w:pPr>
            <w:r>
              <w:rPr>
                <w:w w:val="110"/>
                <w:sz w:val="17"/>
              </w:rPr>
              <w:t>Hoya</w:t>
            </w:r>
            <w:r>
              <w:rPr>
                <w:spacing w:val="-9"/>
                <w:w w:val="110"/>
                <w:sz w:val="17"/>
              </w:rPr>
              <w:t xml:space="preserve"> </w:t>
            </w:r>
            <w:r>
              <w:rPr>
                <w:w w:val="110"/>
                <w:sz w:val="17"/>
              </w:rPr>
              <w:t>del</w:t>
            </w:r>
            <w:r>
              <w:rPr>
                <w:spacing w:val="-13"/>
                <w:w w:val="110"/>
                <w:sz w:val="17"/>
              </w:rPr>
              <w:t xml:space="preserve"> </w:t>
            </w:r>
            <w:r>
              <w:rPr>
                <w:spacing w:val="-2"/>
                <w:w w:val="110"/>
                <w:sz w:val="17"/>
              </w:rPr>
              <w:t>Parrado</w:t>
            </w:r>
          </w:p>
        </w:tc>
        <w:tc>
          <w:tcPr>
            <w:tcW w:w="1232" w:type="dxa"/>
            <w:tcBorders>
              <w:top w:val="single" w:sz="6" w:space="0" w:color="000000"/>
            </w:tcBorders>
          </w:tcPr>
          <w:p w14:paraId="52934D54" w14:textId="77777777" w:rsidR="00E00C6C" w:rsidRDefault="00FD2E7C">
            <w:pPr>
              <w:pStyle w:val="TableParagraph"/>
              <w:spacing w:line="225" w:lineRule="exact"/>
              <w:ind w:left="91" w:right="24"/>
              <w:jc w:val="center"/>
              <w:rPr>
                <w:sz w:val="17"/>
              </w:rPr>
            </w:pPr>
            <w:r>
              <w:rPr>
                <w:spacing w:val="-2"/>
                <w:w w:val="110"/>
                <w:sz w:val="17"/>
              </w:rPr>
              <w:t>07/08/2013</w:t>
            </w:r>
          </w:p>
        </w:tc>
        <w:tc>
          <w:tcPr>
            <w:tcW w:w="1464" w:type="dxa"/>
            <w:tcBorders>
              <w:top w:val="single" w:sz="6" w:space="0" w:color="000000"/>
            </w:tcBorders>
          </w:tcPr>
          <w:p w14:paraId="780A5F50" w14:textId="77777777" w:rsidR="00E00C6C" w:rsidRDefault="00FD2E7C">
            <w:pPr>
              <w:pStyle w:val="TableParagraph"/>
              <w:spacing w:line="225" w:lineRule="exact"/>
              <w:ind w:right="45"/>
              <w:jc w:val="right"/>
              <w:rPr>
                <w:sz w:val="17"/>
              </w:rPr>
            </w:pPr>
            <w:r>
              <w:rPr>
                <w:spacing w:val="-2"/>
                <w:w w:val="110"/>
                <w:sz w:val="17"/>
              </w:rPr>
              <w:t>7.568.400,00</w:t>
            </w:r>
          </w:p>
        </w:tc>
      </w:tr>
      <w:tr w:rsidR="00E00C6C" w14:paraId="0A688138" w14:textId="77777777">
        <w:trPr>
          <w:trHeight w:val="258"/>
        </w:trPr>
        <w:tc>
          <w:tcPr>
            <w:tcW w:w="1877" w:type="dxa"/>
          </w:tcPr>
          <w:p w14:paraId="6ED306F9" w14:textId="77777777" w:rsidR="00E00C6C" w:rsidRDefault="00FD2E7C">
            <w:pPr>
              <w:pStyle w:val="TableParagraph"/>
              <w:spacing w:before="13" w:line="225" w:lineRule="exact"/>
              <w:ind w:left="49"/>
              <w:rPr>
                <w:sz w:val="17"/>
              </w:rPr>
            </w:pPr>
            <w:r>
              <w:rPr>
                <w:w w:val="105"/>
                <w:sz w:val="17"/>
              </w:rPr>
              <w:t>FINCAS</w:t>
            </w:r>
            <w:r>
              <w:rPr>
                <w:spacing w:val="-1"/>
                <w:w w:val="110"/>
                <w:sz w:val="17"/>
              </w:rPr>
              <w:t xml:space="preserve"> </w:t>
            </w:r>
            <w:r>
              <w:rPr>
                <w:spacing w:val="-2"/>
                <w:w w:val="110"/>
                <w:sz w:val="17"/>
              </w:rPr>
              <w:t>RUSTICAS</w:t>
            </w:r>
          </w:p>
        </w:tc>
        <w:tc>
          <w:tcPr>
            <w:tcW w:w="5084" w:type="dxa"/>
          </w:tcPr>
          <w:p w14:paraId="30BF6735" w14:textId="77777777" w:rsidR="00E00C6C" w:rsidRDefault="00FD2E7C">
            <w:pPr>
              <w:pStyle w:val="TableParagraph"/>
              <w:spacing w:before="13" w:line="225" w:lineRule="exact"/>
              <w:ind w:left="96"/>
              <w:rPr>
                <w:sz w:val="17"/>
              </w:rPr>
            </w:pPr>
            <w:r>
              <w:rPr>
                <w:sz w:val="17"/>
              </w:rPr>
              <w:t>Lugar</w:t>
            </w:r>
            <w:r>
              <w:rPr>
                <w:spacing w:val="21"/>
                <w:sz w:val="17"/>
              </w:rPr>
              <w:t xml:space="preserve"> </w:t>
            </w:r>
            <w:r>
              <w:rPr>
                <w:sz w:val="17"/>
              </w:rPr>
              <w:t>Lomo</w:t>
            </w:r>
            <w:r>
              <w:rPr>
                <w:spacing w:val="28"/>
                <w:sz w:val="17"/>
              </w:rPr>
              <w:t xml:space="preserve"> </w:t>
            </w:r>
            <w:r>
              <w:rPr>
                <w:spacing w:val="-2"/>
                <w:sz w:val="17"/>
              </w:rPr>
              <w:t>Solís</w:t>
            </w:r>
          </w:p>
        </w:tc>
        <w:tc>
          <w:tcPr>
            <w:tcW w:w="1232" w:type="dxa"/>
          </w:tcPr>
          <w:p w14:paraId="39E733B2" w14:textId="77777777" w:rsidR="00E00C6C" w:rsidRDefault="00FD2E7C">
            <w:pPr>
              <w:pStyle w:val="TableParagraph"/>
              <w:spacing w:before="13" w:line="225" w:lineRule="exact"/>
              <w:ind w:left="91" w:right="24"/>
              <w:jc w:val="center"/>
              <w:rPr>
                <w:sz w:val="17"/>
              </w:rPr>
            </w:pPr>
            <w:r>
              <w:rPr>
                <w:spacing w:val="-2"/>
                <w:w w:val="110"/>
                <w:sz w:val="17"/>
              </w:rPr>
              <w:t>23/07/2013</w:t>
            </w:r>
          </w:p>
        </w:tc>
        <w:tc>
          <w:tcPr>
            <w:tcW w:w="1464" w:type="dxa"/>
          </w:tcPr>
          <w:p w14:paraId="75B70C87" w14:textId="77777777" w:rsidR="00E00C6C" w:rsidRDefault="00FD2E7C">
            <w:pPr>
              <w:pStyle w:val="TableParagraph"/>
              <w:spacing w:before="13" w:line="225" w:lineRule="exact"/>
              <w:ind w:right="45"/>
              <w:jc w:val="right"/>
              <w:rPr>
                <w:sz w:val="17"/>
              </w:rPr>
            </w:pPr>
            <w:r>
              <w:rPr>
                <w:spacing w:val="-2"/>
                <w:w w:val="110"/>
                <w:sz w:val="17"/>
              </w:rPr>
              <w:t>1.133.500,00</w:t>
            </w:r>
          </w:p>
        </w:tc>
      </w:tr>
      <w:tr w:rsidR="00E00C6C" w14:paraId="7C443F34" w14:textId="77777777">
        <w:trPr>
          <w:trHeight w:val="258"/>
        </w:trPr>
        <w:tc>
          <w:tcPr>
            <w:tcW w:w="1877" w:type="dxa"/>
          </w:tcPr>
          <w:p w14:paraId="663203A7"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27C3145B" w14:textId="77777777" w:rsidR="00E00C6C" w:rsidRDefault="00FD2E7C">
            <w:pPr>
              <w:pStyle w:val="TableParagraph"/>
              <w:spacing w:before="13" w:line="225" w:lineRule="exact"/>
              <w:ind w:left="96"/>
              <w:rPr>
                <w:sz w:val="17"/>
              </w:rPr>
            </w:pPr>
            <w:r>
              <w:rPr>
                <w:sz w:val="17"/>
              </w:rPr>
              <w:t>Alameda</w:t>
            </w:r>
            <w:r>
              <w:rPr>
                <w:spacing w:val="30"/>
                <w:sz w:val="17"/>
              </w:rPr>
              <w:t xml:space="preserve"> </w:t>
            </w:r>
            <w:r>
              <w:rPr>
                <w:sz w:val="17"/>
              </w:rPr>
              <w:t>de</w:t>
            </w:r>
            <w:r>
              <w:rPr>
                <w:spacing w:val="21"/>
                <w:sz w:val="17"/>
              </w:rPr>
              <w:t xml:space="preserve"> </w:t>
            </w:r>
            <w:r>
              <w:rPr>
                <w:sz w:val="17"/>
              </w:rPr>
              <w:t>Colón,</w:t>
            </w:r>
            <w:r>
              <w:rPr>
                <w:spacing w:val="23"/>
                <w:sz w:val="17"/>
              </w:rPr>
              <w:t xml:space="preserve"> </w:t>
            </w:r>
            <w:r>
              <w:rPr>
                <w:sz w:val="17"/>
              </w:rPr>
              <w:t>1.</w:t>
            </w:r>
            <w:r>
              <w:rPr>
                <w:spacing w:val="10"/>
                <w:sz w:val="17"/>
              </w:rPr>
              <w:t xml:space="preserve"> </w:t>
            </w:r>
            <w:r>
              <w:rPr>
                <w:sz w:val="17"/>
              </w:rPr>
              <w:t>Las</w:t>
            </w:r>
            <w:r>
              <w:rPr>
                <w:spacing w:val="19"/>
                <w:sz w:val="17"/>
              </w:rPr>
              <w:t xml:space="preserve"> </w:t>
            </w:r>
            <w:r>
              <w:rPr>
                <w:sz w:val="17"/>
              </w:rPr>
              <w:t>Palmas</w:t>
            </w:r>
            <w:r>
              <w:rPr>
                <w:spacing w:val="20"/>
                <w:sz w:val="17"/>
              </w:rPr>
              <w:t xml:space="preserve"> </w:t>
            </w:r>
            <w:r>
              <w:rPr>
                <w:sz w:val="17"/>
              </w:rPr>
              <w:t>de</w:t>
            </w:r>
            <w:r>
              <w:rPr>
                <w:spacing w:val="21"/>
                <w:sz w:val="17"/>
              </w:rPr>
              <w:t xml:space="preserve"> </w:t>
            </w:r>
            <w:r>
              <w:rPr>
                <w:spacing w:val="-4"/>
                <w:sz w:val="17"/>
              </w:rPr>
              <w:t>G.C.</w:t>
            </w:r>
          </w:p>
        </w:tc>
        <w:tc>
          <w:tcPr>
            <w:tcW w:w="1232" w:type="dxa"/>
          </w:tcPr>
          <w:p w14:paraId="01F0B61D"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0A871BDA" w14:textId="77777777" w:rsidR="00E00C6C" w:rsidRDefault="00FD2E7C">
            <w:pPr>
              <w:pStyle w:val="TableParagraph"/>
              <w:spacing w:before="13" w:line="225" w:lineRule="exact"/>
              <w:ind w:right="45"/>
              <w:jc w:val="right"/>
              <w:rPr>
                <w:sz w:val="17"/>
              </w:rPr>
            </w:pPr>
            <w:r>
              <w:rPr>
                <w:spacing w:val="-2"/>
                <w:w w:val="110"/>
                <w:sz w:val="17"/>
              </w:rPr>
              <w:t>3.786.368,68</w:t>
            </w:r>
          </w:p>
        </w:tc>
      </w:tr>
      <w:tr w:rsidR="00E00C6C" w14:paraId="028952A7" w14:textId="77777777">
        <w:trPr>
          <w:trHeight w:val="258"/>
        </w:trPr>
        <w:tc>
          <w:tcPr>
            <w:tcW w:w="1877" w:type="dxa"/>
          </w:tcPr>
          <w:p w14:paraId="6139A9E3"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7C374BB1" w14:textId="77777777" w:rsidR="00E00C6C" w:rsidRDefault="00FD2E7C">
            <w:pPr>
              <w:pStyle w:val="TableParagraph"/>
              <w:spacing w:before="13" w:line="225" w:lineRule="exact"/>
              <w:ind w:left="145"/>
              <w:rPr>
                <w:sz w:val="17"/>
              </w:rPr>
            </w:pPr>
            <w:r>
              <w:rPr>
                <w:sz w:val="17"/>
              </w:rPr>
              <w:t>C/León</w:t>
            </w:r>
            <w:r>
              <w:rPr>
                <w:spacing w:val="28"/>
                <w:sz w:val="17"/>
              </w:rPr>
              <w:t xml:space="preserve"> </w:t>
            </w:r>
            <w:r>
              <w:rPr>
                <w:sz w:val="17"/>
              </w:rPr>
              <w:t>y</w:t>
            </w:r>
            <w:r>
              <w:rPr>
                <w:spacing w:val="30"/>
                <w:sz w:val="17"/>
              </w:rPr>
              <w:t xml:space="preserve"> </w:t>
            </w:r>
            <w:r>
              <w:rPr>
                <w:sz w:val="17"/>
              </w:rPr>
              <w:t>Castillo</w:t>
            </w:r>
            <w:r>
              <w:rPr>
                <w:spacing w:val="29"/>
                <w:sz w:val="17"/>
              </w:rPr>
              <w:t xml:space="preserve"> </w:t>
            </w:r>
            <w:r>
              <w:rPr>
                <w:sz w:val="17"/>
              </w:rPr>
              <w:t>Esa.</w:t>
            </w:r>
            <w:r>
              <w:rPr>
                <w:spacing w:val="11"/>
                <w:sz w:val="17"/>
              </w:rPr>
              <w:t xml:space="preserve"> </w:t>
            </w:r>
            <w:r>
              <w:rPr>
                <w:sz w:val="17"/>
              </w:rPr>
              <w:t>Avda.</w:t>
            </w:r>
            <w:r>
              <w:rPr>
                <w:spacing w:val="11"/>
                <w:sz w:val="17"/>
              </w:rPr>
              <w:t xml:space="preserve"> </w:t>
            </w:r>
            <w:r>
              <w:rPr>
                <w:sz w:val="17"/>
              </w:rPr>
              <w:t>de</w:t>
            </w:r>
            <w:r>
              <w:rPr>
                <w:spacing w:val="22"/>
                <w:sz w:val="17"/>
              </w:rPr>
              <w:t xml:space="preserve"> </w:t>
            </w:r>
            <w:r>
              <w:rPr>
                <w:sz w:val="17"/>
              </w:rPr>
              <w:t>Coll,1.</w:t>
            </w:r>
            <w:r>
              <w:rPr>
                <w:spacing w:val="11"/>
                <w:sz w:val="17"/>
              </w:rPr>
              <w:t xml:space="preserve"> </w:t>
            </w:r>
            <w:proofErr w:type="spellStart"/>
            <w:r>
              <w:rPr>
                <w:sz w:val="17"/>
              </w:rPr>
              <w:t>Plta</w:t>
            </w:r>
            <w:proofErr w:type="spellEnd"/>
            <w:r>
              <w:rPr>
                <w:sz w:val="17"/>
              </w:rPr>
              <w:t>.</w:t>
            </w:r>
            <w:r>
              <w:rPr>
                <w:spacing w:val="11"/>
                <w:sz w:val="17"/>
              </w:rPr>
              <w:t xml:space="preserve"> </w:t>
            </w:r>
            <w:r>
              <w:rPr>
                <w:spacing w:val="-2"/>
                <w:sz w:val="17"/>
              </w:rPr>
              <w:t>1Arrecife</w:t>
            </w:r>
          </w:p>
        </w:tc>
        <w:tc>
          <w:tcPr>
            <w:tcW w:w="1232" w:type="dxa"/>
          </w:tcPr>
          <w:p w14:paraId="705FCA85"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25E94F06" w14:textId="77777777" w:rsidR="00E00C6C" w:rsidRDefault="00FD2E7C">
            <w:pPr>
              <w:pStyle w:val="TableParagraph"/>
              <w:spacing w:before="13" w:line="225" w:lineRule="exact"/>
              <w:ind w:right="45"/>
              <w:jc w:val="right"/>
              <w:rPr>
                <w:sz w:val="17"/>
              </w:rPr>
            </w:pPr>
            <w:r>
              <w:rPr>
                <w:spacing w:val="-2"/>
                <w:w w:val="110"/>
                <w:sz w:val="17"/>
              </w:rPr>
              <w:t>456.600,00</w:t>
            </w:r>
          </w:p>
        </w:tc>
      </w:tr>
      <w:tr w:rsidR="00E00C6C" w14:paraId="2B59317C" w14:textId="77777777">
        <w:trPr>
          <w:trHeight w:val="258"/>
        </w:trPr>
        <w:tc>
          <w:tcPr>
            <w:tcW w:w="1877" w:type="dxa"/>
          </w:tcPr>
          <w:p w14:paraId="6934905B"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2092DC0A" w14:textId="77777777" w:rsidR="00E00C6C" w:rsidRDefault="00FD2E7C">
            <w:pPr>
              <w:pStyle w:val="TableParagraph"/>
              <w:spacing w:before="13" w:line="225" w:lineRule="exact"/>
              <w:ind w:left="96"/>
              <w:rPr>
                <w:sz w:val="17"/>
              </w:rPr>
            </w:pPr>
            <w:r>
              <w:rPr>
                <w:sz w:val="17"/>
              </w:rPr>
              <w:t>Avda.</w:t>
            </w:r>
            <w:r>
              <w:rPr>
                <w:spacing w:val="7"/>
                <w:sz w:val="17"/>
              </w:rPr>
              <w:t xml:space="preserve"> </w:t>
            </w:r>
            <w:r>
              <w:rPr>
                <w:sz w:val="17"/>
              </w:rPr>
              <w:t>de</w:t>
            </w:r>
            <w:r>
              <w:rPr>
                <w:spacing w:val="18"/>
                <w:sz w:val="17"/>
              </w:rPr>
              <w:t xml:space="preserve"> </w:t>
            </w:r>
            <w:r>
              <w:rPr>
                <w:sz w:val="17"/>
              </w:rPr>
              <w:t>Escaleritas</w:t>
            </w:r>
            <w:r>
              <w:rPr>
                <w:spacing w:val="17"/>
                <w:sz w:val="17"/>
              </w:rPr>
              <w:t xml:space="preserve"> </w:t>
            </w:r>
            <w:proofErr w:type="spellStart"/>
            <w:r>
              <w:rPr>
                <w:sz w:val="17"/>
              </w:rPr>
              <w:t>nº</w:t>
            </w:r>
            <w:proofErr w:type="spellEnd"/>
            <w:r>
              <w:rPr>
                <w:spacing w:val="26"/>
                <w:sz w:val="17"/>
              </w:rPr>
              <w:t xml:space="preserve"> </w:t>
            </w:r>
            <w:r>
              <w:rPr>
                <w:sz w:val="17"/>
              </w:rPr>
              <w:t>56.</w:t>
            </w:r>
            <w:r>
              <w:rPr>
                <w:spacing w:val="7"/>
                <w:sz w:val="17"/>
              </w:rPr>
              <w:t xml:space="preserve"> </w:t>
            </w:r>
            <w:proofErr w:type="spellStart"/>
            <w:r>
              <w:rPr>
                <w:sz w:val="17"/>
              </w:rPr>
              <w:t>Plta</w:t>
            </w:r>
            <w:proofErr w:type="spellEnd"/>
            <w:r>
              <w:rPr>
                <w:spacing w:val="27"/>
                <w:sz w:val="17"/>
              </w:rPr>
              <w:t xml:space="preserve"> </w:t>
            </w:r>
            <w:r>
              <w:rPr>
                <w:sz w:val="17"/>
              </w:rPr>
              <w:t>-</w:t>
            </w:r>
            <w:proofErr w:type="gramStart"/>
            <w:r>
              <w:rPr>
                <w:sz w:val="17"/>
              </w:rPr>
              <w:t>2</w:t>
            </w:r>
            <w:r>
              <w:rPr>
                <w:spacing w:val="20"/>
                <w:sz w:val="17"/>
              </w:rPr>
              <w:t xml:space="preserve"> </w:t>
            </w:r>
            <w:r>
              <w:rPr>
                <w:sz w:val="17"/>
              </w:rPr>
              <w:t>.</w:t>
            </w:r>
            <w:proofErr w:type="gramEnd"/>
            <w:r>
              <w:rPr>
                <w:spacing w:val="8"/>
                <w:sz w:val="17"/>
              </w:rPr>
              <w:t xml:space="preserve"> </w:t>
            </w:r>
            <w:r>
              <w:rPr>
                <w:sz w:val="17"/>
              </w:rPr>
              <w:t>Local</w:t>
            </w:r>
            <w:r>
              <w:rPr>
                <w:spacing w:val="19"/>
                <w:sz w:val="17"/>
              </w:rPr>
              <w:t xml:space="preserve"> </w:t>
            </w:r>
            <w:r>
              <w:rPr>
                <w:spacing w:val="-2"/>
                <w:sz w:val="17"/>
              </w:rPr>
              <w:t>Pinacoteca</w:t>
            </w:r>
          </w:p>
        </w:tc>
        <w:tc>
          <w:tcPr>
            <w:tcW w:w="1232" w:type="dxa"/>
          </w:tcPr>
          <w:p w14:paraId="3D10221B"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2EF941AC" w14:textId="77777777" w:rsidR="00E00C6C" w:rsidRDefault="00FD2E7C">
            <w:pPr>
              <w:pStyle w:val="TableParagraph"/>
              <w:spacing w:before="13" w:line="225" w:lineRule="exact"/>
              <w:ind w:right="45"/>
              <w:jc w:val="right"/>
              <w:rPr>
                <w:sz w:val="17"/>
              </w:rPr>
            </w:pPr>
            <w:r>
              <w:rPr>
                <w:spacing w:val="-2"/>
                <w:w w:val="110"/>
                <w:sz w:val="17"/>
              </w:rPr>
              <w:t>375.500,00</w:t>
            </w:r>
          </w:p>
        </w:tc>
      </w:tr>
      <w:tr w:rsidR="00E00C6C" w14:paraId="1A4F63A1" w14:textId="77777777">
        <w:trPr>
          <w:trHeight w:val="258"/>
        </w:trPr>
        <w:tc>
          <w:tcPr>
            <w:tcW w:w="1877" w:type="dxa"/>
          </w:tcPr>
          <w:p w14:paraId="17CC3F43"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11A39F52" w14:textId="77777777" w:rsidR="00E00C6C" w:rsidRDefault="00FD2E7C">
            <w:pPr>
              <w:pStyle w:val="TableParagraph"/>
              <w:spacing w:before="13" w:line="225" w:lineRule="exact"/>
              <w:ind w:left="96"/>
              <w:rPr>
                <w:sz w:val="17"/>
              </w:rPr>
            </w:pPr>
            <w:r>
              <w:rPr>
                <w:sz w:val="17"/>
              </w:rPr>
              <w:t>Joaquín</w:t>
            </w:r>
            <w:r>
              <w:rPr>
                <w:spacing w:val="26"/>
                <w:sz w:val="17"/>
              </w:rPr>
              <w:t xml:space="preserve"> </w:t>
            </w:r>
            <w:r>
              <w:rPr>
                <w:sz w:val="17"/>
              </w:rPr>
              <w:t>Blume</w:t>
            </w:r>
            <w:r>
              <w:rPr>
                <w:spacing w:val="20"/>
                <w:sz w:val="17"/>
              </w:rPr>
              <w:t xml:space="preserve"> </w:t>
            </w:r>
            <w:r>
              <w:rPr>
                <w:sz w:val="17"/>
              </w:rPr>
              <w:t>15.</w:t>
            </w:r>
            <w:r>
              <w:rPr>
                <w:spacing w:val="9"/>
                <w:sz w:val="17"/>
              </w:rPr>
              <w:t xml:space="preserve"> </w:t>
            </w:r>
            <w:r>
              <w:rPr>
                <w:sz w:val="17"/>
              </w:rPr>
              <w:t>Local</w:t>
            </w:r>
            <w:r>
              <w:rPr>
                <w:spacing w:val="22"/>
                <w:sz w:val="17"/>
              </w:rPr>
              <w:t xml:space="preserve"> </w:t>
            </w:r>
            <w:r>
              <w:rPr>
                <w:sz w:val="17"/>
              </w:rPr>
              <w:t>3</w:t>
            </w:r>
            <w:r>
              <w:rPr>
                <w:spacing w:val="22"/>
                <w:sz w:val="17"/>
              </w:rPr>
              <w:t xml:space="preserve"> </w:t>
            </w:r>
            <w:r>
              <w:rPr>
                <w:sz w:val="17"/>
              </w:rPr>
              <w:t>bis.</w:t>
            </w:r>
            <w:r>
              <w:rPr>
                <w:spacing w:val="9"/>
                <w:sz w:val="17"/>
              </w:rPr>
              <w:t xml:space="preserve"> </w:t>
            </w:r>
            <w:r>
              <w:rPr>
                <w:sz w:val="17"/>
              </w:rPr>
              <w:t>Local</w:t>
            </w:r>
            <w:r>
              <w:rPr>
                <w:spacing w:val="22"/>
                <w:sz w:val="17"/>
              </w:rPr>
              <w:t xml:space="preserve"> </w:t>
            </w:r>
            <w:r>
              <w:rPr>
                <w:sz w:val="17"/>
              </w:rPr>
              <w:t>Club</w:t>
            </w:r>
            <w:r>
              <w:rPr>
                <w:spacing w:val="26"/>
                <w:sz w:val="17"/>
              </w:rPr>
              <w:t xml:space="preserve"> </w:t>
            </w:r>
            <w:r>
              <w:rPr>
                <w:sz w:val="17"/>
              </w:rPr>
              <w:t>de</w:t>
            </w:r>
            <w:r>
              <w:rPr>
                <w:spacing w:val="20"/>
                <w:sz w:val="17"/>
              </w:rPr>
              <w:t xml:space="preserve"> </w:t>
            </w:r>
            <w:r>
              <w:rPr>
                <w:spacing w:val="-2"/>
                <w:sz w:val="17"/>
              </w:rPr>
              <w:t>Ajedrez</w:t>
            </w:r>
          </w:p>
        </w:tc>
        <w:tc>
          <w:tcPr>
            <w:tcW w:w="1232" w:type="dxa"/>
          </w:tcPr>
          <w:p w14:paraId="4D23C62F"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7076D828" w14:textId="77777777" w:rsidR="00E00C6C" w:rsidRDefault="00FD2E7C">
            <w:pPr>
              <w:pStyle w:val="TableParagraph"/>
              <w:spacing w:before="13" w:line="225" w:lineRule="exact"/>
              <w:ind w:right="45"/>
              <w:jc w:val="right"/>
              <w:rPr>
                <w:sz w:val="17"/>
              </w:rPr>
            </w:pPr>
            <w:r>
              <w:rPr>
                <w:spacing w:val="-2"/>
                <w:w w:val="110"/>
                <w:sz w:val="17"/>
              </w:rPr>
              <w:t>433.000,00</w:t>
            </w:r>
          </w:p>
        </w:tc>
      </w:tr>
      <w:tr w:rsidR="00E00C6C" w14:paraId="42971FB1" w14:textId="77777777">
        <w:trPr>
          <w:trHeight w:val="258"/>
        </w:trPr>
        <w:tc>
          <w:tcPr>
            <w:tcW w:w="1877" w:type="dxa"/>
          </w:tcPr>
          <w:p w14:paraId="72ADDCF2"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1302185E" w14:textId="77777777" w:rsidR="00E00C6C" w:rsidRDefault="00FD2E7C">
            <w:pPr>
              <w:pStyle w:val="TableParagraph"/>
              <w:spacing w:before="13" w:line="225" w:lineRule="exact"/>
              <w:ind w:left="96"/>
              <w:rPr>
                <w:sz w:val="17"/>
              </w:rPr>
            </w:pPr>
            <w:r>
              <w:rPr>
                <w:sz w:val="17"/>
              </w:rPr>
              <w:t>Plaza</w:t>
            </w:r>
            <w:r>
              <w:rPr>
                <w:spacing w:val="28"/>
                <w:sz w:val="17"/>
              </w:rPr>
              <w:t xml:space="preserve"> </w:t>
            </w:r>
            <w:r>
              <w:rPr>
                <w:sz w:val="17"/>
              </w:rPr>
              <w:t>de</w:t>
            </w:r>
            <w:r>
              <w:rPr>
                <w:spacing w:val="20"/>
                <w:sz w:val="17"/>
              </w:rPr>
              <w:t xml:space="preserve"> </w:t>
            </w:r>
            <w:r>
              <w:rPr>
                <w:sz w:val="17"/>
              </w:rPr>
              <w:t>la</w:t>
            </w:r>
            <w:r>
              <w:rPr>
                <w:spacing w:val="28"/>
                <w:sz w:val="17"/>
              </w:rPr>
              <w:t xml:space="preserve"> </w:t>
            </w:r>
            <w:r>
              <w:rPr>
                <w:sz w:val="17"/>
              </w:rPr>
              <w:t>Constitución,</w:t>
            </w:r>
            <w:r>
              <w:rPr>
                <w:spacing w:val="21"/>
                <w:sz w:val="17"/>
              </w:rPr>
              <w:t xml:space="preserve"> </w:t>
            </w:r>
            <w:proofErr w:type="spellStart"/>
            <w:r>
              <w:rPr>
                <w:sz w:val="17"/>
              </w:rPr>
              <w:t>nº</w:t>
            </w:r>
            <w:proofErr w:type="spellEnd"/>
            <w:r>
              <w:rPr>
                <w:spacing w:val="27"/>
                <w:sz w:val="17"/>
              </w:rPr>
              <w:t xml:space="preserve"> </w:t>
            </w:r>
            <w:r>
              <w:rPr>
                <w:sz w:val="17"/>
              </w:rPr>
              <w:t>2.</w:t>
            </w:r>
            <w:r>
              <w:rPr>
                <w:spacing w:val="9"/>
                <w:sz w:val="17"/>
              </w:rPr>
              <w:t xml:space="preserve"> </w:t>
            </w:r>
            <w:r>
              <w:rPr>
                <w:spacing w:val="-2"/>
                <w:sz w:val="17"/>
              </w:rPr>
              <w:t>Teguise</w:t>
            </w:r>
          </w:p>
        </w:tc>
        <w:tc>
          <w:tcPr>
            <w:tcW w:w="1232" w:type="dxa"/>
          </w:tcPr>
          <w:p w14:paraId="526D89B7"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4F491AD4" w14:textId="77777777" w:rsidR="00E00C6C" w:rsidRDefault="00FD2E7C">
            <w:pPr>
              <w:pStyle w:val="TableParagraph"/>
              <w:spacing w:before="13" w:line="225" w:lineRule="exact"/>
              <w:ind w:right="45"/>
              <w:jc w:val="right"/>
              <w:rPr>
                <w:sz w:val="17"/>
              </w:rPr>
            </w:pPr>
            <w:r>
              <w:rPr>
                <w:spacing w:val="-2"/>
                <w:w w:val="110"/>
                <w:sz w:val="17"/>
              </w:rPr>
              <w:t>306.100,00</w:t>
            </w:r>
          </w:p>
        </w:tc>
      </w:tr>
      <w:tr w:rsidR="00E00C6C" w14:paraId="0289233B" w14:textId="77777777">
        <w:trPr>
          <w:trHeight w:val="258"/>
        </w:trPr>
        <w:tc>
          <w:tcPr>
            <w:tcW w:w="1877" w:type="dxa"/>
          </w:tcPr>
          <w:p w14:paraId="3AA799A0"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4ABD5E2D" w14:textId="77777777" w:rsidR="00E00C6C" w:rsidRDefault="00FD2E7C">
            <w:pPr>
              <w:pStyle w:val="TableParagraph"/>
              <w:spacing w:before="13" w:line="225" w:lineRule="exact"/>
              <w:ind w:left="96"/>
              <w:rPr>
                <w:sz w:val="17"/>
              </w:rPr>
            </w:pPr>
            <w:r>
              <w:rPr>
                <w:sz w:val="17"/>
              </w:rPr>
              <w:t>C/</w:t>
            </w:r>
            <w:r>
              <w:rPr>
                <w:spacing w:val="33"/>
                <w:sz w:val="17"/>
              </w:rPr>
              <w:t xml:space="preserve"> </w:t>
            </w:r>
            <w:r>
              <w:rPr>
                <w:sz w:val="17"/>
              </w:rPr>
              <w:t>Méjico</w:t>
            </w:r>
            <w:r>
              <w:rPr>
                <w:spacing w:val="30"/>
                <w:sz w:val="17"/>
              </w:rPr>
              <w:t xml:space="preserve"> </w:t>
            </w:r>
            <w:proofErr w:type="spellStart"/>
            <w:r>
              <w:rPr>
                <w:sz w:val="17"/>
              </w:rPr>
              <w:t>nº</w:t>
            </w:r>
            <w:proofErr w:type="spellEnd"/>
            <w:r>
              <w:rPr>
                <w:spacing w:val="31"/>
                <w:sz w:val="17"/>
              </w:rPr>
              <w:t xml:space="preserve"> </w:t>
            </w:r>
            <w:r>
              <w:rPr>
                <w:sz w:val="17"/>
              </w:rPr>
              <w:t>16.</w:t>
            </w:r>
            <w:r>
              <w:rPr>
                <w:spacing w:val="12"/>
                <w:sz w:val="17"/>
              </w:rPr>
              <w:t xml:space="preserve"> </w:t>
            </w:r>
            <w:r>
              <w:rPr>
                <w:sz w:val="17"/>
              </w:rPr>
              <w:t>Local</w:t>
            </w:r>
            <w:r>
              <w:rPr>
                <w:spacing w:val="25"/>
                <w:sz w:val="17"/>
              </w:rPr>
              <w:t xml:space="preserve"> </w:t>
            </w:r>
            <w:r>
              <w:rPr>
                <w:sz w:val="17"/>
              </w:rPr>
              <w:t>6.</w:t>
            </w:r>
            <w:r>
              <w:rPr>
                <w:spacing w:val="12"/>
                <w:sz w:val="17"/>
              </w:rPr>
              <w:t xml:space="preserve"> </w:t>
            </w:r>
            <w:r>
              <w:rPr>
                <w:sz w:val="17"/>
              </w:rPr>
              <w:t>Arrecife</w:t>
            </w:r>
            <w:r>
              <w:rPr>
                <w:spacing w:val="24"/>
                <w:sz w:val="17"/>
              </w:rPr>
              <w:t xml:space="preserve"> </w:t>
            </w:r>
            <w:r>
              <w:rPr>
                <w:sz w:val="17"/>
              </w:rPr>
              <w:t>(Biblioteca</w:t>
            </w:r>
            <w:r>
              <w:rPr>
                <w:spacing w:val="33"/>
                <w:sz w:val="17"/>
              </w:rPr>
              <w:t xml:space="preserve"> </w:t>
            </w:r>
            <w:proofErr w:type="spellStart"/>
            <w:r>
              <w:rPr>
                <w:sz w:val="17"/>
              </w:rPr>
              <w:t>Edf</w:t>
            </w:r>
            <w:proofErr w:type="spellEnd"/>
            <w:r>
              <w:rPr>
                <w:sz w:val="17"/>
              </w:rPr>
              <w:t>.</w:t>
            </w:r>
            <w:r>
              <w:rPr>
                <w:spacing w:val="12"/>
                <w:sz w:val="17"/>
              </w:rPr>
              <w:t xml:space="preserve"> </w:t>
            </w:r>
            <w:r>
              <w:rPr>
                <w:spacing w:val="-2"/>
                <w:sz w:val="17"/>
              </w:rPr>
              <w:t>Méjico)</w:t>
            </w:r>
          </w:p>
        </w:tc>
        <w:tc>
          <w:tcPr>
            <w:tcW w:w="1232" w:type="dxa"/>
          </w:tcPr>
          <w:p w14:paraId="5DD2B006"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76B7C18D" w14:textId="77777777" w:rsidR="00E00C6C" w:rsidRDefault="00FD2E7C">
            <w:pPr>
              <w:pStyle w:val="TableParagraph"/>
              <w:spacing w:before="13" w:line="225" w:lineRule="exact"/>
              <w:ind w:right="45"/>
              <w:jc w:val="right"/>
              <w:rPr>
                <w:sz w:val="17"/>
              </w:rPr>
            </w:pPr>
            <w:r>
              <w:rPr>
                <w:spacing w:val="-2"/>
                <w:w w:val="110"/>
                <w:sz w:val="17"/>
              </w:rPr>
              <w:t>306.500,00</w:t>
            </w:r>
          </w:p>
        </w:tc>
      </w:tr>
      <w:tr w:rsidR="00E00C6C" w14:paraId="30C8E963" w14:textId="77777777">
        <w:trPr>
          <w:trHeight w:val="258"/>
        </w:trPr>
        <w:tc>
          <w:tcPr>
            <w:tcW w:w="1877" w:type="dxa"/>
          </w:tcPr>
          <w:p w14:paraId="62193C37"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7D27E325" w14:textId="77777777" w:rsidR="00E00C6C" w:rsidRDefault="00FD2E7C">
            <w:pPr>
              <w:pStyle w:val="TableParagraph"/>
              <w:spacing w:before="13" w:line="225" w:lineRule="exact"/>
              <w:ind w:left="96"/>
              <w:rPr>
                <w:sz w:val="17"/>
              </w:rPr>
            </w:pPr>
            <w:r>
              <w:rPr>
                <w:sz w:val="17"/>
              </w:rPr>
              <w:t>C/</w:t>
            </w:r>
            <w:r>
              <w:rPr>
                <w:spacing w:val="32"/>
                <w:sz w:val="17"/>
              </w:rPr>
              <w:t xml:space="preserve"> </w:t>
            </w:r>
            <w:r>
              <w:rPr>
                <w:sz w:val="17"/>
              </w:rPr>
              <w:t>Méjico</w:t>
            </w:r>
            <w:r>
              <w:rPr>
                <w:spacing w:val="30"/>
                <w:sz w:val="17"/>
              </w:rPr>
              <w:t xml:space="preserve"> </w:t>
            </w:r>
            <w:proofErr w:type="spellStart"/>
            <w:r>
              <w:rPr>
                <w:sz w:val="17"/>
              </w:rPr>
              <w:t>nº</w:t>
            </w:r>
            <w:proofErr w:type="spellEnd"/>
            <w:r>
              <w:rPr>
                <w:spacing w:val="31"/>
                <w:sz w:val="17"/>
              </w:rPr>
              <w:t xml:space="preserve"> </w:t>
            </w:r>
            <w:r>
              <w:rPr>
                <w:sz w:val="17"/>
              </w:rPr>
              <w:t>16.</w:t>
            </w:r>
            <w:r>
              <w:rPr>
                <w:spacing w:val="12"/>
                <w:sz w:val="17"/>
              </w:rPr>
              <w:t xml:space="preserve"> </w:t>
            </w:r>
            <w:r>
              <w:rPr>
                <w:sz w:val="17"/>
              </w:rPr>
              <w:t>Local</w:t>
            </w:r>
            <w:r>
              <w:rPr>
                <w:spacing w:val="25"/>
                <w:sz w:val="17"/>
              </w:rPr>
              <w:t xml:space="preserve"> </w:t>
            </w:r>
            <w:r>
              <w:rPr>
                <w:sz w:val="17"/>
              </w:rPr>
              <w:t>4.</w:t>
            </w:r>
            <w:r>
              <w:rPr>
                <w:spacing w:val="12"/>
                <w:sz w:val="17"/>
              </w:rPr>
              <w:t xml:space="preserve"> </w:t>
            </w:r>
            <w:r>
              <w:rPr>
                <w:sz w:val="17"/>
              </w:rPr>
              <w:t>Arrecife</w:t>
            </w:r>
            <w:r>
              <w:rPr>
                <w:spacing w:val="23"/>
                <w:sz w:val="17"/>
              </w:rPr>
              <w:t xml:space="preserve"> </w:t>
            </w:r>
            <w:r>
              <w:rPr>
                <w:sz w:val="17"/>
              </w:rPr>
              <w:t>(Ajedrez</w:t>
            </w:r>
            <w:r>
              <w:rPr>
                <w:spacing w:val="26"/>
                <w:sz w:val="17"/>
              </w:rPr>
              <w:t xml:space="preserve"> </w:t>
            </w:r>
            <w:proofErr w:type="spellStart"/>
            <w:r>
              <w:rPr>
                <w:sz w:val="17"/>
              </w:rPr>
              <w:t>Edf</w:t>
            </w:r>
            <w:proofErr w:type="spellEnd"/>
            <w:r>
              <w:rPr>
                <w:sz w:val="17"/>
              </w:rPr>
              <w:t>.</w:t>
            </w:r>
            <w:r>
              <w:rPr>
                <w:spacing w:val="12"/>
                <w:sz w:val="17"/>
              </w:rPr>
              <w:t xml:space="preserve"> </w:t>
            </w:r>
            <w:r>
              <w:rPr>
                <w:spacing w:val="-2"/>
                <w:sz w:val="17"/>
              </w:rPr>
              <w:t>Méjico)</w:t>
            </w:r>
          </w:p>
        </w:tc>
        <w:tc>
          <w:tcPr>
            <w:tcW w:w="1232" w:type="dxa"/>
          </w:tcPr>
          <w:p w14:paraId="7E41F920"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43FF360A" w14:textId="77777777" w:rsidR="00E00C6C" w:rsidRDefault="00FD2E7C">
            <w:pPr>
              <w:pStyle w:val="TableParagraph"/>
              <w:spacing w:before="13" w:line="225" w:lineRule="exact"/>
              <w:ind w:right="45"/>
              <w:jc w:val="right"/>
              <w:rPr>
                <w:sz w:val="17"/>
              </w:rPr>
            </w:pPr>
            <w:r>
              <w:rPr>
                <w:spacing w:val="-2"/>
                <w:w w:val="110"/>
                <w:sz w:val="17"/>
              </w:rPr>
              <w:t>264.600,00</w:t>
            </w:r>
          </w:p>
        </w:tc>
      </w:tr>
      <w:tr w:rsidR="00E00C6C" w14:paraId="5F4AC99D" w14:textId="77777777">
        <w:trPr>
          <w:trHeight w:val="258"/>
        </w:trPr>
        <w:tc>
          <w:tcPr>
            <w:tcW w:w="1877" w:type="dxa"/>
          </w:tcPr>
          <w:p w14:paraId="26AE46F2"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06E46C70" w14:textId="77777777" w:rsidR="00E00C6C" w:rsidRDefault="00FD2E7C">
            <w:pPr>
              <w:pStyle w:val="TableParagraph"/>
              <w:spacing w:before="13" w:line="225" w:lineRule="exact"/>
              <w:ind w:left="96"/>
              <w:rPr>
                <w:sz w:val="17"/>
              </w:rPr>
            </w:pPr>
            <w:r>
              <w:rPr>
                <w:sz w:val="17"/>
              </w:rPr>
              <w:t>Plaza</w:t>
            </w:r>
            <w:r>
              <w:rPr>
                <w:spacing w:val="32"/>
                <w:sz w:val="17"/>
              </w:rPr>
              <w:t xml:space="preserve"> </w:t>
            </w:r>
            <w:r>
              <w:rPr>
                <w:sz w:val="17"/>
              </w:rPr>
              <w:t>de</w:t>
            </w:r>
            <w:r>
              <w:rPr>
                <w:spacing w:val="23"/>
                <w:sz w:val="17"/>
              </w:rPr>
              <w:t xml:space="preserve"> </w:t>
            </w:r>
            <w:r>
              <w:rPr>
                <w:sz w:val="17"/>
              </w:rPr>
              <w:t>garaje,</w:t>
            </w:r>
            <w:r>
              <w:rPr>
                <w:spacing w:val="25"/>
                <w:sz w:val="17"/>
              </w:rPr>
              <w:t xml:space="preserve"> </w:t>
            </w:r>
            <w:r>
              <w:rPr>
                <w:sz w:val="17"/>
              </w:rPr>
              <w:t>134</w:t>
            </w:r>
            <w:r>
              <w:rPr>
                <w:spacing w:val="24"/>
                <w:sz w:val="17"/>
              </w:rPr>
              <w:t xml:space="preserve"> </w:t>
            </w:r>
            <w:r>
              <w:rPr>
                <w:sz w:val="17"/>
              </w:rPr>
              <w:t>-</w:t>
            </w:r>
            <w:r>
              <w:rPr>
                <w:spacing w:val="22"/>
                <w:sz w:val="17"/>
              </w:rPr>
              <w:t xml:space="preserve"> </w:t>
            </w:r>
            <w:proofErr w:type="spellStart"/>
            <w:r>
              <w:rPr>
                <w:sz w:val="17"/>
              </w:rPr>
              <w:t>Avda</w:t>
            </w:r>
            <w:proofErr w:type="spellEnd"/>
            <w:r>
              <w:rPr>
                <w:spacing w:val="32"/>
                <w:sz w:val="17"/>
              </w:rPr>
              <w:t xml:space="preserve"> </w:t>
            </w:r>
            <w:r>
              <w:rPr>
                <w:sz w:val="17"/>
              </w:rPr>
              <w:t>Escaleritas</w:t>
            </w:r>
            <w:r>
              <w:rPr>
                <w:spacing w:val="22"/>
                <w:sz w:val="17"/>
              </w:rPr>
              <w:t xml:space="preserve"> </w:t>
            </w:r>
            <w:r>
              <w:rPr>
                <w:spacing w:val="-5"/>
                <w:sz w:val="17"/>
              </w:rPr>
              <w:t>56</w:t>
            </w:r>
          </w:p>
        </w:tc>
        <w:tc>
          <w:tcPr>
            <w:tcW w:w="1232" w:type="dxa"/>
          </w:tcPr>
          <w:p w14:paraId="0420B2D9"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7579DE1C" w14:textId="77777777" w:rsidR="00E00C6C" w:rsidRDefault="00FD2E7C">
            <w:pPr>
              <w:pStyle w:val="TableParagraph"/>
              <w:spacing w:before="13" w:line="225" w:lineRule="exact"/>
              <w:ind w:right="45"/>
              <w:jc w:val="right"/>
              <w:rPr>
                <w:sz w:val="17"/>
              </w:rPr>
            </w:pPr>
            <w:r>
              <w:rPr>
                <w:spacing w:val="-2"/>
                <w:w w:val="110"/>
                <w:sz w:val="17"/>
              </w:rPr>
              <w:t>12.400,00</w:t>
            </w:r>
          </w:p>
        </w:tc>
      </w:tr>
      <w:tr w:rsidR="00E00C6C" w14:paraId="545CF80C" w14:textId="77777777">
        <w:trPr>
          <w:trHeight w:val="258"/>
        </w:trPr>
        <w:tc>
          <w:tcPr>
            <w:tcW w:w="1877" w:type="dxa"/>
          </w:tcPr>
          <w:p w14:paraId="5325662C"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5CCD9387" w14:textId="77777777" w:rsidR="00E00C6C" w:rsidRDefault="00FD2E7C">
            <w:pPr>
              <w:pStyle w:val="TableParagraph"/>
              <w:spacing w:before="13" w:line="225" w:lineRule="exact"/>
              <w:ind w:left="96"/>
              <w:rPr>
                <w:sz w:val="17"/>
              </w:rPr>
            </w:pPr>
            <w:r>
              <w:rPr>
                <w:sz w:val="17"/>
              </w:rPr>
              <w:t>C/Los</w:t>
            </w:r>
            <w:r>
              <w:rPr>
                <w:spacing w:val="20"/>
                <w:sz w:val="17"/>
              </w:rPr>
              <w:t xml:space="preserve"> </w:t>
            </w:r>
            <w:r>
              <w:rPr>
                <w:sz w:val="17"/>
              </w:rPr>
              <w:t>Rosales,4</w:t>
            </w:r>
            <w:r>
              <w:rPr>
                <w:spacing w:val="23"/>
                <w:sz w:val="17"/>
              </w:rPr>
              <w:t xml:space="preserve"> </w:t>
            </w:r>
            <w:r>
              <w:rPr>
                <w:sz w:val="17"/>
              </w:rPr>
              <w:t>-</w:t>
            </w:r>
            <w:r>
              <w:rPr>
                <w:spacing w:val="20"/>
                <w:sz w:val="17"/>
              </w:rPr>
              <w:t xml:space="preserve"> </w:t>
            </w:r>
            <w:r>
              <w:rPr>
                <w:spacing w:val="-2"/>
                <w:sz w:val="17"/>
              </w:rPr>
              <w:t>Tafira</w:t>
            </w:r>
          </w:p>
        </w:tc>
        <w:tc>
          <w:tcPr>
            <w:tcW w:w="1232" w:type="dxa"/>
          </w:tcPr>
          <w:p w14:paraId="55A1914F"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325079CA" w14:textId="77777777" w:rsidR="00E00C6C" w:rsidRDefault="00FD2E7C">
            <w:pPr>
              <w:pStyle w:val="TableParagraph"/>
              <w:spacing w:before="13" w:line="225" w:lineRule="exact"/>
              <w:ind w:right="45"/>
              <w:jc w:val="right"/>
              <w:rPr>
                <w:sz w:val="17"/>
              </w:rPr>
            </w:pPr>
            <w:r>
              <w:rPr>
                <w:spacing w:val="-2"/>
                <w:w w:val="110"/>
                <w:sz w:val="17"/>
              </w:rPr>
              <w:t>1.645.900,00</w:t>
            </w:r>
          </w:p>
        </w:tc>
      </w:tr>
      <w:tr w:rsidR="00E00C6C" w14:paraId="33ED44F4" w14:textId="77777777">
        <w:trPr>
          <w:trHeight w:val="258"/>
        </w:trPr>
        <w:tc>
          <w:tcPr>
            <w:tcW w:w="1877" w:type="dxa"/>
          </w:tcPr>
          <w:p w14:paraId="0DA4D102"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06F2FBBE" w14:textId="77777777" w:rsidR="00E00C6C" w:rsidRDefault="00FD2E7C">
            <w:pPr>
              <w:pStyle w:val="TableParagraph"/>
              <w:spacing w:before="13" w:line="225" w:lineRule="exact"/>
              <w:ind w:left="96"/>
              <w:rPr>
                <w:sz w:val="17"/>
              </w:rPr>
            </w:pPr>
            <w:r>
              <w:rPr>
                <w:w w:val="105"/>
                <w:sz w:val="17"/>
              </w:rPr>
              <w:t>C/Goya,6-</w:t>
            </w:r>
            <w:r>
              <w:rPr>
                <w:spacing w:val="-2"/>
                <w:w w:val="110"/>
                <w:sz w:val="17"/>
              </w:rPr>
              <w:t>Tafira</w:t>
            </w:r>
          </w:p>
        </w:tc>
        <w:tc>
          <w:tcPr>
            <w:tcW w:w="1232" w:type="dxa"/>
          </w:tcPr>
          <w:p w14:paraId="32B05C79"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32D86D7E" w14:textId="77777777" w:rsidR="00E00C6C" w:rsidRDefault="00FD2E7C">
            <w:pPr>
              <w:pStyle w:val="TableParagraph"/>
              <w:spacing w:before="13" w:line="225" w:lineRule="exact"/>
              <w:ind w:right="45"/>
              <w:jc w:val="right"/>
              <w:rPr>
                <w:sz w:val="17"/>
              </w:rPr>
            </w:pPr>
            <w:r>
              <w:rPr>
                <w:spacing w:val="-2"/>
                <w:w w:val="110"/>
                <w:sz w:val="17"/>
              </w:rPr>
              <w:t>1.654.900,00</w:t>
            </w:r>
          </w:p>
        </w:tc>
      </w:tr>
      <w:tr w:rsidR="00E00C6C" w14:paraId="7E72D6C6" w14:textId="77777777">
        <w:trPr>
          <w:trHeight w:val="258"/>
        </w:trPr>
        <w:tc>
          <w:tcPr>
            <w:tcW w:w="1877" w:type="dxa"/>
          </w:tcPr>
          <w:p w14:paraId="307B17BD"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7D4A71FE" w14:textId="77777777" w:rsidR="00E00C6C" w:rsidRDefault="00FD2E7C">
            <w:pPr>
              <w:pStyle w:val="TableParagraph"/>
              <w:spacing w:before="13" w:line="225" w:lineRule="exact"/>
              <w:ind w:left="96"/>
              <w:rPr>
                <w:sz w:val="17"/>
              </w:rPr>
            </w:pPr>
            <w:r>
              <w:rPr>
                <w:sz w:val="17"/>
              </w:rPr>
              <w:t>Plaza</w:t>
            </w:r>
            <w:r>
              <w:rPr>
                <w:spacing w:val="29"/>
                <w:sz w:val="17"/>
              </w:rPr>
              <w:t xml:space="preserve"> </w:t>
            </w:r>
            <w:r>
              <w:rPr>
                <w:sz w:val="17"/>
              </w:rPr>
              <w:t>León</w:t>
            </w:r>
            <w:r>
              <w:rPr>
                <w:spacing w:val="27"/>
                <w:sz w:val="17"/>
              </w:rPr>
              <w:t xml:space="preserve"> </w:t>
            </w:r>
            <w:r>
              <w:rPr>
                <w:sz w:val="17"/>
              </w:rPr>
              <w:t>Felipe,</w:t>
            </w:r>
            <w:r>
              <w:rPr>
                <w:spacing w:val="22"/>
                <w:sz w:val="17"/>
              </w:rPr>
              <w:t xml:space="preserve"> </w:t>
            </w:r>
            <w:r>
              <w:rPr>
                <w:sz w:val="17"/>
              </w:rPr>
              <w:t>Local</w:t>
            </w:r>
            <w:r>
              <w:rPr>
                <w:spacing w:val="22"/>
                <w:sz w:val="17"/>
              </w:rPr>
              <w:t xml:space="preserve"> </w:t>
            </w:r>
            <w:r>
              <w:rPr>
                <w:sz w:val="17"/>
              </w:rPr>
              <w:t>61-.</w:t>
            </w:r>
            <w:r>
              <w:rPr>
                <w:spacing w:val="9"/>
                <w:sz w:val="17"/>
              </w:rPr>
              <w:t xml:space="preserve"> </w:t>
            </w:r>
            <w:r>
              <w:rPr>
                <w:sz w:val="17"/>
              </w:rPr>
              <w:t>Las</w:t>
            </w:r>
            <w:r>
              <w:rPr>
                <w:spacing w:val="19"/>
                <w:sz w:val="17"/>
              </w:rPr>
              <w:t xml:space="preserve"> </w:t>
            </w:r>
            <w:proofErr w:type="spellStart"/>
            <w:r>
              <w:rPr>
                <w:spacing w:val="-2"/>
                <w:sz w:val="17"/>
              </w:rPr>
              <w:t>Remudas.Telde</w:t>
            </w:r>
            <w:proofErr w:type="spellEnd"/>
          </w:p>
        </w:tc>
        <w:tc>
          <w:tcPr>
            <w:tcW w:w="1232" w:type="dxa"/>
          </w:tcPr>
          <w:p w14:paraId="2C04104A" w14:textId="77777777" w:rsidR="00E00C6C" w:rsidRDefault="00FD2E7C">
            <w:pPr>
              <w:pStyle w:val="TableParagraph"/>
              <w:spacing w:before="13" w:line="225" w:lineRule="exact"/>
              <w:ind w:left="91" w:right="24"/>
              <w:jc w:val="center"/>
              <w:rPr>
                <w:sz w:val="17"/>
              </w:rPr>
            </w:pPr>
            <w:r>
              <w:rPr>
                <w:spacing w:val="-2"/>
                <w:w w:val="110"/>
                <w:sz w:val="17"/>
              </w:rPr>
              <w:t>04/07/2013</w:t>
            </w:r>
          </w:p>
        </w:tc>
        <w:tc>
          <w:tcPr>
            <w:tcW w:w="1464" w:type="dxa"/>
          </w:tcPr>
          <w:p w14:paraId="32F1B9D4" w14:textId="77777777" w:rsidR="00E00C6C" w:rsidRDefault="00FD2E7C">
            <w:pPr>
              <w:pStyle w:val="TableParagraph"/>
              <w:spacing w:before="13" w:line="225" w:lineRule="exact"/>
              <w:ind w:right="45"/>
              <w:jc w:val="right"/>
              <w:rPr>
                <w:sz w:val="17"/>
              </w:rPr>
            </w:pPr>
            <w:r>
              <w:rPr>
                <w:spacing w:val="-2"/>
                <w:w w:val="110"/>
                <w:sz w:val="17"/>
              </w:rPr>
              <w:t>43.000,00</w:t>
            </w:r>
          </w:p>
        </w:tc>
      </w:tr>
      <w:tr w:rsidR="00E00C6C" w14:paraId="65F96C4D" w14:textId="77777777">
        <w:trPr>
          <w:trHeight w:val="258"/>
        </w:trPr>
        <w:tc>
          <w:tcPr>
            <w:tcW w:w="1877" w:type="dxa"/>
          </w:tcPr>
          <w:p w14:paraId="16A66531" w14:textId="77777777" w:rsidR="00E00C6C" w:rsidRDefault="00FD2E7C">
            <w:pPr>
              <w:pStyle w:val="TableParagraph"/>
              <w:spacing w:before="13" w:line="225" w:lineRule="exact"/>
              <w:ind w:left="49"/>
              <w:rPr>
                <w:sz w:val="17"/>
              </w:rPr>
            </w:pPr>
            <w:r>
              <w:rPr>
                <w:w w:val="105"/>
                <w:sz w:val="17"/>
              </w:rPr>
              <w:t>FINCAS</w:t>
            </w:r>
            <w:r>
              <w:rPr>
                <w:spacing w:val="-1"/>
                <w:w w:val="110"/>
                <w:sz w:val="17"/>
              </w:rPr>
              <w:t xml:space="preserve"> </w:t>
            </w:r>
            <w:r>
              <w:rPr>
                <w:spacing w:val="-2"/>
                <w:w w:val="110"/>
                <w:sz w:val="17"/>
              </w:rPr>
              <w:t>RUSTICAS</w:t>
            </w:r>
          </w:p>
        </w:tc>
        <w:tc>
          <w:tcPr>
            <w:tcW w:w="5084" w:type="dxa"/>
          </w:tcPr>
          <w:p w14:paraId="0884B4A3" w14:textId="77777777" w:rsidR="00E00C6C" w:rsidRDefault="00FD2E7C">
            <w:pPr>
              <w:pStyle w:val="TableParagraph"/>
              <w:spacing w:before="13" w:line="225" w:lineRule="exact"/>
              <w:ind w:left="96"/>
              <w:rPr>
                <w:sz w:val="17"/>
              </w:rPr>
            </w:pPr>
            <w:r>
              <w:rPr>
                <w:sz w:val="17"/>
              </w:rPr>
              <w:t>Paraje</w:t>
            </w:r>
            <w:r>
              <w:rPr>
                <w:spacing w:val="25"/>
                <w:sz w:val="17"/>
              </w:rPr>
              <w:t xml:space="preserve"> </w:t>
            </w:r>
            <w:r>
              <w:rPr>
                <w:sz w:val="17"/>
              </w:rPr>
              <w:t>Los</w:t>
            </w:r>
            <w:r>
              <w:rPr>
                <w:spacing w:val="24"/>
                <w:sz w:val="17"/>
              </w:rPr>
              <w:t xml:space="preserve"> </w:t>
            </w:r>
            <w:proofErr w:type="spellStart"/>
            <w:r>
              <w:rPr>
                <w:spacing w:val="-2"/>
                <w:sz w:val="17"/>
              </w:rPr>
              <w:t>Moríscos</w:t>
            </w:r>
            <w:proofErr w:type="spellEnd"/>
          </w:p>
        </w:tc>
        <w:tc>
          <w:tcPr>
            <w:tcW w:w="1232" w:type="dxa"/>
          </w:tcPr>
          <w:p w14:paraId="66128EA7" w14:textId="77777777" w:rsidR="00E00C6C" w:rsidRDefault="00FD2E7C">
            <w:pPr>
              <w:pStyle w:val="TableParagraph"/>
              <w:spacing w:before="13" w:line="225" w:lineRule="exact"/>
              <w:ind w:left="91"/>
              <w:jc w:val="center"/>
              <w:rPr>
                <w:sz w:val="17"/>
              </w:rPr>
            </w:pPr>
            <w:r>
              <w:rPr>
                <w:spacing w:val="-2"/>
                <w:w w:val="110"/>
                <w:sz w:val="17"/>
              </w:rPr>
              <w:t>12/08/2013</w:t>
            </w:r>
          </w:p>
        </w:tc>
        <w:tc>
          <w:tcPr>
            <w:tcW w:w="1464" w:type="dxa"/>
          </w:tcPr>
          <w:p w14:paraId="70F79AC5" w14:textId="77777777" w:rsidR="00E00C6C" w:rsidRDefault="00FD2E7C">
            <w:pPr>
              <w:pStyle w:val="TableParagraph"/>
              <w:spacing w:before="13" w:line="225" w:lineRule="exact"/>
              <w:ind w:right="45"/>
              <w:jc w:val="right"/>
              <w:rPr>
                <w:sz w:val="17"/>
              </w:rPr>
            </w:pPr>
            <w:r>
              <w:rPr>
                <w:spacing w:val="-2"/>
                <w:w w:val="110"/>
                <w:sz w:val="17"/>
              </w:rPr>
              <w:t>4.821.500,00</w:t>
            </w:r>
          </w:p>
        </w:tc>
      </w:tr>
      <w:tr w:rsidR="00E00C6C" w14:paraId="2E4E3470" w14:textId="77777777">
        <w:trPr>
          <w:trHeight w:val="258"/>
        </w:trPr>
        <w:tc>
          <w:tcPr>
            <w:tcW w:w="1877" w:type="dxa"/>
          </w:tcPr>
          <w:p w14:paraId="2CBCC62D" w14:textId="77777777" w:rsidR="00E00C6C" w:rsidRDefault="00FD2E7C">
            <w:pPr>
              <w:pStyle w:val="TableParagraph"/>
              <w:spacing w:before="14" w:line="225" w:lineRule="exact"/>
              <w:ind w:left="49"/>
              <w:rPr>
                <w:sz w:val="17"/>
              </w:rPr>
            </w:pPr>
            <w:r>
              <w:rPr>
                <w:spacing w:val="-2"/>
                <w:w w:val="110"/>
                <w:sz w:val="17"/>
              </w:rPr>
              <w:t>DIF.ACT.ATIPICAS</w:t>
            </w:r>
          </w:p>
        </w:tc>
        <w:tc>
          <w:tcPr>
            <w:tcW w:w="5084" w:type="dxa"/>
          </w:tcPr>
          <w:p w14:paraId="610B7E05" w14:textId="77777777" w:rsidR="00E00C6C" w:rsidRDefault="00FD2E7C">
            <w:pPr>
              <w:pStyle w:val="TableParagraph"/>
              <w:spacing w:before="14" w:line="225" w:lineRule="exact"/>
              <w:ind w:left="96"/>
              <w:rPr>
                <w:sz w:val="17"/>
              </w:rPr>
            </w:pPr>
            <w:r>
              <w:rPr>
                <w:spacing w:val="2"/>
                <w:sz w:val="17"/>
              </w:rPr>
              <w:t>Edificaciones</w:t>
            </w:r>
            <w:r>
              <w:rPr>
                <w:spacing w:val="24"/>
                <w:sz w:val="17"/>
              </w:rPr>
              <w:t xml:space="preserve"> </w:t>
            </w:r>
            <w:r>
              <w:rPr>
                <w:spacing w:val="2"/>
                <w:sz w:val="17"/>
              </w:rPr>
              <w:t>Los</w:t>
            </w:r>
            <w:r>
              <w:rPr>
                <w:spacing w:val="25"/>
                <w:sz w:val="17"/>
              </w:rPr>
              <w:t xml:space="preserve"> </w:t>
            </w:r>
            <w:proofErr w:type="spellStart"/>
            <w:r>
              <w:rPr>
                <w:spacing w:val="2"/>
                <w:sz w:val="17"/>
              </w:rPr>
              <w:t>Moríscos</w:t>
            </w:r>
            <w:proofErr w:type="spellEnd"/>
            <w:r>
              <w:rPr>
                <w:spacing w:val="25"/>
                <w:sz w:val="17"/>
              </w:rPr>
              <w:t xml:space="preserve"> </w:t>
            </w:r>
            <w:r>
              <w:rPr>
                <w:spacing w:val="2"/>
                <w:sz w:val="17"/>
              </w:rPr>
              <w:t>(pozo,</w:t>
            </w:r>
            <w:r>
              <w:rPr>
                <w:spacing w:val="28"/>
                <w:sz w:val="17"/>
              </w:rPr>
              <w:t xml:space="preserve"> </w:t>
            </w:r>
            <w:proofErr w:type="gramStart"/>
            <w:r>
              <w:rPr>
                <w:spacing w:val="-2"/>
                <w:sz w:val="17"/>
              </w:rPr>
              <w:t>estanques,…</w:t>
            </w:r>
            <w:proofErr w:type="gramEnd"/>
            <w:r>
              <w:rPr>
                <w:spacing w:val="-2"/>
                <w:sz w:val="17"/>
              </w:rPr>
              <w:t>)</w:t>
            </w:r>
          </w:p>
        </w:tc>
        <w:tc>
          <w:tcPr>
            <w:tcW w:w="1232" w:type="dxa"/>
          </w:tcPr>
          <w:p w14:paraId="10EE5F36" w14:textId="77777777" w:rsidR="00E00C6C" w:rsidRDefault="00FD2E7C">
            <w:pPr>
              <w:pStyle w:val="TableParagraph"/>
              <w:spacing w:before="14" w:line="225" w:lineRule="exact"/>
              <w:ind w:left="91" w:right="24"/>
              <w:jc w:val="center"/>
              <w:rPr>
                <w:sz w:val="17"/>
              </w:rPr>
            </w:pPr>
            <w:r>
              <w:rPr>
                <w:spacing w:val="-2"/>
                <w:w w:val="110"/>
                <w:sz w:val="17"/>
              </w:rPr>
              <w:t>23/07/2013</w:t>
            </w:r>
          </w:p>
        </w:tc>
        <w:tc>
          <w:tcPr>
            <w:tcW w:w="1464" w:type="dxa"/>
          </w:tcPr>
          <w:p w14:paraId="23C7427B" w14:textId="77777777" w:rsidR="00E00C6C" w:rsidRDefault="00FD2E7C">
            <w:pPr>
              <w:pStyle w:val="TableParagraph"/>
              <w:spacing w:before="14" w:line="225" w:lineRule="exact"/>
              <w:ind w:right="45"/>
              <w:jc w:val="right"/>
              <w:rPr>
                <w:sz w:val="17"/>
              </w:rPr>
            </w:pPr>
            <w:r>
              <w:rPr>
                <w:spacing w:val="-2"/>
                <w:w w:val="110"/>
                <w:sz w:val="17"/>
              </w:rPr>
              <w:t>947.100,00</w:t>
            </w:r>
          </w:p>
        </w:tc>
      </w:tr>
      <w:tr w:rsidR="00E00C6C" w14:paraId="46A4D0A6" w14:textId="77777777">
        <w:trPr>
          <w:trHeight w:val="258"/>
        </w:trPr>
        <w:tc>
          <w:tcPr>
            <w:tcW w:w="1877" w:type="dxa"/>
          </w:tcPr>
          <w:p w14:paraId="093E78AB" w14:textId="77777777" w:rsidR="00E00C6C" w:rsidRDefault="00FD2E7C">
            <w:pPr>
              <w:pStyle w:val="TableParagraph"/>
              <w:spacing w:before="13" w:line="225"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3CA7F2A4" w14:textId="77777777" w:rsidR="00E00C6C" w:rsidRDefault="00FD2E7C">
            <w:pPr>
              <w:pStyle w:val="TableParagraph"/>
              <w:spacing w:before="13" w:line="225" w:lineRule="exact"/>
              <w:ind w:left="96"/>
              <w:rPr>
                <w:sz w:val="17"/>
              </w:rPr>
            </w:pPr>
            <w:r>
              <w:rPr>
                <w:sz w:val="17"/>
              </w:rPr>
              <w:t>Avda.</w:t>
            </w:r>
            <w:r>
              <w:rPr>
                <w:spacing w:val="9"/>
                <w:sz w:val="17"/>
              </w:rPr>
              <w:t xml:space="preserve"> </w:t>
            </w:r>
            <w:r>
              <w:rPr>
                <w:sz w:val="17"/>
              </w:rPr>
              <w:t>de</w:t>
            </w:r>
            <w:r>
              <w:rPr>
                <w:spacing w:val="19"/>
                <w:sz w:val="17"/>
              </w:rPr>
              <w:t xml:space="preserve"> </w:t>
            </w:r>
            <w:proofErr w:type="spellStart"/>
            <w:r>
              <w:rPr>
                <w:sz w:val="17"/>
              </w:rPr>
              <w:t>Ansite</w:t>
            </w:r>
            <w:proofErr w:type="spellEnd"/>
            <w:r>
              <w:rPr>
                <w:sz w:val="17"/>
              </w:rPr>
              <w:t>,</w:t>
            </w:r>
            <w:r>
              <w:rPr>
                <w:spacing w:val="22"/>
                <w:sz w:val="17"/>
              </w:rPr>
              <w:t xml:space="preserve"> </w:t>
            </w:r>
            <w:r>
              <w:rPr>
                <w:sz w:val="17"/>
              </w:rPr>
              <w:t>7.</w:t>
            </w:r>
            <w:r>
              <w:rPr>
                <w:spacing w:val="9"/>
                <w:sz w:val="17"/>
              </w:rPr>
              <w:t xml:space="preserve"> </w:t>
            </w:r>
            <w:r>
              <w:rPr>
                <w:sz w:val="17"/>
              </w:rPr>
              <w:t>Las</w:t>
            </w:r>
            <w:r>
              <w:rPr>
                <w:spacing w:val="18"/>
                <w:sz w:val="17"/>
              </w:rPr>
              <w:t xml:space="preserve"> </w:t>
            </w:r>
            <w:r>
              <w:rPr>
                <w:sz w:val="17"/>
              </w:rPr>
              <w:t>Palmas</w:t>
            </w:r>
            <w:r>
              <w:rPr>
                <w:spacing w:val="18"/>
                <w:sz w:val="17"/>
              </w:rPr>
              <w:t xml:space="preserve"> </w:t>
            </w:r>
            <w:r>
              <w:rPr>
                <w:sz w:val="17"/>
              </w:rPr>
              <w:t>de</w:t>
            </w:r>
            <w:r>
              <w:rPr>
                <w:spacing w:val="20"/>
                <w:sz w:val="17"/>
              </w:rPr>
              <w:t xml:space="preserve"> </w:t>
            </w:r>
            <w:r>
              <w:rPr>
                <w:sz w:val="17"/>
              </w:rPr>
              <w:t>Gran</w:t>
            </w:r>
            <w:r>
              <w:rPr>
                <w:spacing w:val="26"/>
                <w:sz w:val="17"/>
              </w:rPr>
              <w:t xml:space="preserve"> </w:t>
            </w:r>
            <w:r>
              <w:rPr>
                <w:spacing w:val="-2"/>
                <w:sz w:val="17"/>
              </w:rPr>
              <w:t>Canaria</w:t>
            </w:r>
          </w:p>
        </w:tc>
        <w:tc>
          <w:tcPr>
            <w:tcW w:w="1232" w:type="dxa"/>
          </w:tcPr>
          <w:p w14:paraId="1214521A" w14:textId="77777777" w:rsidR="00E00C6C" w:rsidRDefault="00FD2E7C">
            <w:pPr>
              <w:pStyle w:val="TableParagraph"/>
              <w:spacing w:before="13" w:line="225" w:lineRule="exact"/>
              <w:ind w:left="91"/>
              <w:jc w:val="center"/>
              <w:rPr>
                <w:sz w:val="17"/>
              </w:rPr>
            </w:pPr>
            <w:r>
              <w:rPr>
                <w:spacing w:val="-2"/>
                <w:w w:val="110"/>
                <w:sz w:val="17"/>
              </w:rPr>
              <w:t>16/12/2020</w:t>
            </w:r>
          </w:p>
        </w:tc>
        <w:tc>
          <w:tcPr>
            <w:tcW w:w="1464" w:type="dxa"/>
          </w:tcPr>
          <w:p w14:paraId="309E5EBA" w14:textId="77777777" w:rsidR="00E00C6C" w:rsidRDefault="00FD2E7C">
            <w:pPr>
              <w:pStyle w:val="TableParagraph"/>
              <w:spacing w:before="13" w:line="225" w:lineRule="exact"/>
              <w:ind w:right="45"/>
              <w:jc w:val="right"/>
              <w:rPr>
                <w:sz w:val="17"/>
              </w:rPr>
            </w:pPr>
            <w:r>
              <w:rPr>
                <w:spacing w:val="-2"/>
                <w:w w:val="110"/>
                <w:sz w:val="17"/>
              </w:rPr>
              <w:t>208.868,23</w:t>
            </w:r>
          </w:p>
        </w:tc>
      </w:tr>
      <w:tr w:rsidR="00E00C6C" w14:paraId="23BC68A5" w14:textId="77777777">
        <w:trPr>
          <w:trHeight w:val="262"/>
        </w:trPr>
        <w:tc>
          <w:tcPr>
            <w:tcW w:w="1877" w:type="dxa"/>
          </w:tcPr>
          <w:p w14:paraId="3BE54A4B" w14:textId="77777777" w:rsidR="00E00C6C" w:rsidRDefault="00FD2E7C">
            <w:pPr>
              <w:pStyle w:val="TableParagraph"/>
              <w:spacing w:before="13" w:line="229" w:lineRule="exact"/>
              <w:ind w:left="49"/>
              <w:rPr>
                <w:sz w:val="17"/>
              </w:rPr>
            </w:pPr>
            <w:r>
              <w:rPr>
                <w:w w:val="105"/>
                <w:sz w:val="17"/>
              </w:rPr>
              <w:t>EDIF.RENTAS</w:t>
            </w:r>
            <w:r>
              <w:rPr>
                <w:spacing w:val="-10"/>
                <w:w w:val="105"/>
                <w:sz w:val="17"/>
              </w:rPr>
              <w:t xml:space="preserve"> </w:t>
            </w:r>
            <w:r>
              <w:rPr>
                <w:spacing w:val="-5"/>
                <w:w w:val="110"/>
                <w:sz w:val="17"/>
              </w:rPr>
              <w:t>USO</w:t>
            </w:r>
          </w:p>
        </w:tc>
        <w:tc>
          <w:tcPr>
            <w:tcW w:w="5084" w:type="dxa"/>
          </w:tcPr>
          <w:p w14:paraId="665FFEDA" w14:textId="77777777" w:rsidR="00E00C6C" w:rsidRDefault="00FD2E7C">
            <w:pPr>
              <w:pStyle w:val="TableParagraph"/>
              <w:spacing w:before="13" w:line="229" w:lineRule="exact"/>
              <w:ind w:left="96"/>
              <w:rPr>
                <w:sz w:val="17"/>
              </w:rPr>
            </w:pPr>
            <w:r>
              <w:rPr>
                <w:sz w:val="17"/>
              </w:rPr>
              <w:t>Calle</w:t>
            </w:r>
            <w:r>
              <w:rPr>
                <w:spacing w:val="17"/>
                <w:sz w:val="17"/>
              </w:rPr>
              <w:t xml:space="preserve"> </w:t>
            </w:r>
            <w:r>
              <w:rPr>
                <w:sz w:val="17"/>
              </w:rPr>
              <w:t>Terrero,</w:t>
            </w:r>
            <w:r>
              <w:rPr>
                <w:spacing w:val="19"/>
                <w:sz w:val="17"/>
              </w:rPr>
              <w:t xml:space="preserve"> </w:t>
            </w:r>
            <w:r>
              <w:rPr>
                <w:sz w:val="17"/>
              </w:rPr>
              <w:t>9,</w:t>
            </w:r>
            <w:r>
              <w:rPr>
                <w:spacing w:val="18"/>
                <w:sz w:val="17"/>
              </w:rPr>
              <w:t xml:space="preserve"> </w:t>
            </w:r>
            <w:r>
              <w:rPr>
                <w:sz w:val="17"/>
              </w:rPr>
              <w:t>equina</w:t>
            </w:r>
            <w:r>
              <w:rPr>
                <w:spacing w:val="26"/>
                <w:sz w:val="17"/>
              </w:rPr>
              <w:t xml:space="preserve"> </w:t>
            </w:r>
            <w:r>
              <w:rPr>
                <w:sz w:val="17"/>
              </w:rPr>
              <w:t>En</w:t>
            </w:r>
            <w:r>
              <w:rPr>
                <w:spacing w:val="24"/>
                <w:sz w:val="17"/>
              </w:rPr>
              <w:t xml:space="preserve"> </w:t>
            </w:r>
            <w:r>
              <w:rPr>
                <w:sz w:val="17"/>
              </w:rPr>
              <w:t>medio</w:t>
            </w:r>
            <w:r>
              <w:rPr>
                <w:spacing w:val="23"/>
                <w:sz w:val="17"/>
              </w:rPr>
              <w:t xml:space="preserve"> </w:t>
            </w:r>
            <w:r>
              <w:rPr>
                <w:sz w:val="17"/>
              </w:rPr>
              <w:t>(2</w:t>
            </w:r>
            <w:r>
              <w:rPr>
                <w:spacing w:val="19"/>
                <w:sz w:val="17"/>
              </w:rPr>
              <w:t xml:space="preserve"> </w:t>
            </w:r>
            <w:r>
              <w:rPr>
                <w:spacing w:val="-2"/>
                <w:sz w:val="17"/>
              </w:rPr>
              <w:t>inmuebles)</w:t>
            </w:r>
          </w:p>
        </w:tc>
        <w:tc>
          <w:tcPr>
            <w:tcW w:w="1232" w:type="dxa"/>
          </w:tcPr>
          <w:p w14:paraId="0BC0E8B6" w14:textId="77777777" w:rsidR="00E00C6C" w:rsidRDefault="00FD2E7C">
            <w:pPr>
              <w:pStyle w:val="TableParagraph"/>
              <w:spacing w:before="13" w:line="229" w:lineRule="exact"/>
              <w:ind w:left="91" w:right="24"/>
              <w:jc w:val="center"/>
              <w:rPr>
                <w:sz w:val="17"/>
              </w:rPr>
            </w:pPr>
            <w:r>
              <w:rPr>
                <w:spacing w:val="-2"/>
                <w:w w:val="110"/>
                <w:sz w:val="17"/>
              </w:rPr>
              <w:t>29/04/2019</w:t>
            </w:r>
          </w:p>
        </w:tc>
        <w:tc>
          <w:tcPr>
            <w:tcW w:w="1464" w:type="dxa"/>
          </w:tcPr>
          <w:p w14:paraId="02AC36BB" w14:textId="77777777" w:rsidR="00E00C6C" w:rsidRDefault="00FD2E7C">
            <w:pPr>
              <w:pStyle w:val="TableParagraph"/>
              <w:spacing w:before="13" w:line="229" w:lineRule="exact"/>
              <w:ind w:right="45"/>
              <w:jc w:val="right"/>
              <w:rPr>
                <w:sz w:val="17"/>
              </w:rPr>
            </w:pPr>
            <w:r>
              <w:rPr>
                <w:spacing w:val="-2"/>
                <w:w w:val="110"/>
                <w:sz w:val="17"/>
              </w:rPr>
              <w:t>306.313,00</w:t>
            </w:r>
          </w:p>
        </w:tc>
      </w:tr>
      <w:tr w:rsidR="00E00C6C" w14:paraId="55AC47F1" w14:textId="77777777">
        <w:trPr>
          <w:trHeight w:val="305"/>
        </w:trPr>
        <w:tc>
          <w:tcPr>
            <w:tcW w:w="1877" w:type="dxa"/>
          </w:tcPr>
          <w:p w14:paraId="0E074B14" w14:textId="77777777" w:rsidR="00E00C6C" w:rsidRDefault="00E00C6C">
            <w:pPr>
              <w:pStyle w:val="TableParagraph"/>
              <w:rPr>
                <w:rFonts w:ascii="Times New Roman"/>
                <w:sz w:val="18"/>
              </w:rPr>
            </w:pPr>
          </w:p>
        </w:tc>
        <w:tc>
          <w:tcPr>
            <w:tcW w:w="5084" w:type="dxa"/>
          </w:tcPr>
          <w:p w14:paraId="48D7ED2C" w14:textId="77777777" w:rsidR="00E00C6C" w:rsidRDefault="00FD2E7C">
            <w:pPr>
              <w:pStyle w:val="TableParagraph"/>
              <w:spacing w:before="12" w:line="273" w:lineRule="exact"/>
              <w:ind w:left="69"/>
              <w:jc w:val="center"/>
              <w:rPr>
                <w:b/>
                <w:i/>
                <w:sz w:val="21"/>
              </w:rPr>
            </w:pPr>
            <w:r>
              <w:rPr>
                <w:b/>
                <w:i/>
                <w:spacing w:val="-4"/>
                <w:w w:val="105"/>
                <w:sz w:val="21"/>
              </w:rPr>
              <w:t>TOTAL</w:t>
            </w:r>
          </w:p>
        </w:tc>
        <w:tc>
          <w:tcPr>
            <w:tcW w:w="1232" w:type="dxa"/>
          </w:tcPr>
          <w:p w14:paraId="1EB27F96" w14:textId="77777777" w:rsidR="00E00C6C" w:rsidRDefault="00E00C6C">
            <w:pPr>
              <w:pStyle w:val="TableParagraph"/>
              <w:rPr>
                <w:rFonts w:ascii="Times New Roman"/>
                <w:sz w:val="18"/>
              </w:rPr>
            </w:pPr>
          </w:p>
        </w:tc>
        <w:tc>
          <w:tcPr>
            <w:tcW w:w="1464" w:type="dxa"/>
          </w:tcPr>
          <w:p w14:paraId="40D565B9" w14:textId="77777777" w:rsidR="00E00C6C" w:rsidRDefault="00FD2E7C">
            <w:pPr>
              <w:pStyle w:val="TableParagraph"/>
              <w:spacing w:before="45"/>
              <w:ind w:right="45"/>
              <w:jc w:val="right"/>
              <w:rPr>
                <w:b/>
                <w:sz w:val="17"/>
              </w:rPr>
            </w:pPr>
            <w:r>
              <w:rPr>
                <w:b/>
                <w:spacing w:val="-2"/>
                <w:w w:val="110"/>
                <w:sz w:val="17"/>
              </w:rPr>
              <w:t>24.270.549,91</w:t>
            </w:r>
          </w:p>
        </w:tc>
      </w:tr>
    </w:tbl>
    <w:p w14:paraId="4D50CB4E" w14:textId="77777777" w:rsidR="00E00C6C" w:rsidRDefault="00E00C6C">
      <w:pPr>
        <w:pStyle w:val="Textoindependiente"/>
        <w:spacing w:before="99"/>
      </w:pPr>
    </w:p>
    <w:p w14:paraId="2F94589D" w14:textId="77777777" w:rsidR="00E00C6C" w:rsidRDefault="00FD2E7C">
      <w:pPr>
        <w:pStyle w:val="Ttulo1"/>
        <w:numPr>
          <w:ilvl w:val="0"/>
          <w:numId w:val="2"/>
        </w:numPr>
        <w:tabs>
          <w:tab w:val="left" w:pos="414"/>
        </w:tabs>
        <w:ind w:left="414" w:hanging="395"/>
        <w:jc w:val="left"/>
      </w:pPr>
      <w:r>
        <w:t>-</w:t>
      </w:r>
      <w:r>
        <w:rPr>
          <w:spacing w:val="-5"/>
        </w:rPr>
        <w:t xml:space="preserve"> </w:t>
      </w:r>
      <w:r>
        <w:t>EFECTIVO</w:t>
      </w:r>
      <w:r>
        <w:rPr>
          <w:spacing w:val="-1"/>
        </w:rPr>
        <w:t xml:space="preserve"> </w:t>
      </w:r>
      <w:r>
        <w:t>Y</w:t>
      </w:r>
      <w:r>
        <w:rPr>
          <w:spacing w:val="-3"/>
        </w:rPr>
        <w:t xml:space="preserve"> </w:t>
      </w:r>
      <w:r>
        <w:t>OTROS</w:t>
      </w:r>
      <w:r>
        <w:rPr>
          <w:spacing w:val="-3"/>
        </w:rPr>
        <w:t xml:space="preserve"> </w:t>
      </w:r>
      <w:r>
        <w:t>ACTIVOS</w:t>
      </w:r>
      <w:r>
        <w:rPr>
          <w:spacing w:val="-3"/>
        </w:rPr>
        <w:t xml:space="preserve"> </w:t>
      </w:r>
      <w:r>
        <w:t>LÍQUIDOS</w:t>
      </w:r>
      <w:r>
        <w:rPr>
          <w:spacing w:val="-3"/>
        </w:rPr>
        <w:t xml:space="preserve"> </w:t>
      </w:r>
      <w:r>
        <w:rPr>
          <w:spacing w:val="-2"/>
        </w:rPr>
        <w:t>EQUIVALENTES</w:t>
      </w:r>
    </w:p>
    <w:p w14:paraId="69183A60" w14:textId="77777777" w:rsidR="00E00C6C" w:rsidRDefault="00FD2E7C">
      <w:pPr>
        <w:pStyle w:val="Prrafodelista"/>
        <w:numPr>
          <w:ilvl w:val="1"/>
          <w:numId w:val="2"/>
        </w:numPr>
        <w:tabs>
          <w:tab w:val="left" w:pos="739"/>
        </w:tabs>
        <w:spacing w:before="307"/>
        <w:ind w:hanging="720"/>
        <w:rPr>
          <w:sz w:val="20"/>
        </w:rPr>
      </w:pPr>
      <w:r>
        <w:t>El</w:t>
      </w:r>
      <w:r>
        <w:rPr>
          <w:spacing w:val="-3"/>
        </w:rPr>
        <w:t xml:space="preserve"> </w:t>
      </w:r>
      <w:r>
        <w:t>detalle</w:t>
      </w:r>
      <w:r>
        <w:rPr>
          <w:spacing w:val="-3"/>
        </w:rPr>
        <w:t xml:space="preserve"> </w:t>
      </w:r>
      <w:r>
        <w:t>de</w:t>
      </w:r>
      <w:r>
        <w:rPr>
          <w:spacing w:val="-2"/>
        </w:rPr>
        <w:t xml:space="preserve"> </w:t>
      </w:r>
      <w:r>
        <w:t>este</w:t>
      </w:r>
      <w:r>
        <w:rPr>
          <w:spacing w:val="-3"/>
        </w:rPr>
        <w:t xml:space="preserve"> </w:t>
      </w:r>
      <w:r>
        <w:t>epígrafe</w:t>
      </w:r>
      <w:r>
        <w:rPr>
          <w:spacing w:val="-2"/>
        </w:rPr>
        <w:t xml:space="preserve"> </w:t>
      </w:r>
      <w:r>
        <w:t>del</w:t>
      </w:r>
      <w:r>
        <w:rPr>
          <w:spacing w:val="-4"/>
        </w:rPr>
        <w:t xml:space="preserve"> </w:t>
      </w:r>
      <w:r>
        <w:t>balance</w:t>
      </w:r>
      <w:r>
        <w:rPr>
          <w:spacing w:val="-2"/>
        </w:rPr>
        <w:t xml:space="preserve"> </w:t>
      </w:r>
      <w:r>
        <w:t>de</w:t>
      </w:r>
      <w:r>
        <w:rPr>
          <w:spacing w:val="-5"/>
        </w:rPr>
        <w:t xml:space="preserve"> </w:t>
      </w:r>
      <w:r>
        <w:t>situación</w:t>
      </w:r>
      <w:r>
        <w:rPr>
          <w:spacing w:val="-2"/>
        </w:rPr>
        <w:t xml:space="preserve"> </w:t>
      </w:r>
      <w:r>
        <w:t>a</w:t>
      </w:r>
      <w:r>
        <w:rPr>
          <w:spacing w:val="-1"/>
        </w:rPr>
        <w:t xml:space="preserve"> </w:t>
      </w:r>
      <w:r>
        <w:t>31</w:t>
      </w:r>
      <w:r>
        <w:rPr>
          <w:spacing w:val="-5"/>
        </w:rPr>
        <w:t xml:space="preserve"> </w:t>
      </w:r>
      <w:r>
        <w:t>de</w:t>
      </w:r>
      <w:r>
        <w:rPr>
          <w:spacing w:val="-2"/>
        </w:rPr>
        <w:t xml:space="preserve"> </w:t>
      </w:r>
      <w:r>
        <w:t>diciembre</w:t>
      </w:r>
      <w:r>
        <w:rPr>
          <w:spacing w:val="-5"/>
        </w:rPr>
        <w:t xml:space="preserve"> </w:t>
      </w:r>
      <w:r>
        <w:t>de</w:t>
      </w:r>
      <w:r>
        <w:rPr>
          <w:spacing w:val="-2"/>
        </w:rPr>
        <w:t xml:space="preserve"> </w:t>
      </w:r>
      <w:r>
        <w:t>2024</w:t>
      </w:r>
      <w:r>
        <w:rPr>
          <w:spacing w:val="-4"/>
        </w:rPr>
        <w:t xml:space="preserve"> </w:t>
      </w:r>
      <w:r>
        <w:t>y</w:t>
      </w:r>
      <w:r>
        <w:rPr>
          <w:spacing w:val="-1"/>
        </w:rPr>
        <w:t xml:space="preserve"> </w:t>
      </w:r>
      <w:r>
        <w:rPr>
          <w:spacing w:val="-4"/>
        </w:rPr>
        <w:t>2025</w:t>
      </w:r>
    </w:p>
    <w:p w14:paraId="61846FAE" w14:textId="77777777" w:rsidR="00E00C6C" w:rsidRDefault="00FD2E7C">
      <w:pPr>
        <w:pStyle w:val="Textoindependiente"/>
        <w:ind w:left="739"/>
      </w:pPr>
      <w:r>
        <w:t>es</w:t>
      </w:r>
      <w:r>
        <w:rPr>
          <w:spacing w:val="-2"/>
        </w:rPr>
        <w:t xml:space="preserve"> </w:t>
      </w:r>
      <w:r>
        <w:t>el</w:t>
      </w:r>
      <w:r>
        <w:rPr>
          <w:spacing w:val="-1"/>
        </w:rPr>
        <w:t xml:space="preserve"> </w:t>
      </w:r>
      <w:r>
        <w:rPr>
          <w:spacing w:val="-2"/>
        </w:rPr>
        <w:t>siguiente:</w:t>
      </w:r>
    </w:p>
    <w:p w14:paraId="30BD5B40" w14:textId="77777777" w:rsidR="00E00C6C" w:rsidRDefault="00E00C6C">
      <w:pPr>
        <w:pStyle w:val="Textoindependiente"/>
        <w:sectPr w:rsidR="00E00C6C">
          <w:pgSz w:w="11910" w:h="16840"/>
          <w:pgMar w:top="2360" w:right="425" w:bottom="460" w:left="1133" w:header="864" w:footer="263" w:gutter="0"/>
          <w:cols w:space="720"/>
        </w:sectPr>
      </w:pPr>
    </w:p>
    <w:p w14:paraId="6B627572" w14:textId="77777777" w:rsidR="00E00C6C" w:rsidRDefault="00E00C6C">
      <w:pPr>
        <w:pStyle w:val="Textoindependiente"/>
        <w:spacing w:before="10" w:after="1"/>
        <w:rPr>
          <w:sz w:val="18"/>
        </w:rPr>
      </w:pPr>
    </w:p>
    <w:tbl>
      <w:tblPr>
        <w:tblStyle w:val="TableNormal"/>
        <w:tblW w:w="0" w:type="auto"/>
        <w:tblInd w:w="3580" w:type="dxa"/>
        <w:tblLayout w:type="fixed"/>
        <w:tblLook w:val="01E0" w:firstRow="1" w:lastRow="1" w:firstColumn="1" w:lastColumn="1" w:noHBand="0" w:noVBand="0"/>
      </w:tblPr>
      <w:tblGrid>
        <w:gridCol w:w="786"/>
        <w:gridCol w:w="1405"/>
        <w:gridCol w:w="1157"/>
      </w:tblGrid>
      <w:tr w:rsidR="00E00C6C" w14:paraId="7670AC13" w14:textId="77777777">
        <w:trPr>
          <w:trHeight w:val="285"/>
        </w:trPr>
        <w:tc>
          <w:tcPr>
            <w:tcW w:w="786" w:type="dxa"/>
          </w:tcPr>
          <w:p w14:paraId="3B409664" w14:textId="77777777" w:rsidR="00E00C6C" w:rsidRDefault="00E00C6C">
            <w:pPr>
              <w:pStyle w:val="TableParagraph"/>
              <w:rPr>
                <w:rFonts w:ascii="Times New Roman"/>
                <w:sz w:val="20"/>
              </w:rPr>
            </w:pPr>
          </w:p>
        </w:tc>
        <w:tc>
          <w:tcPr>
            <w:tcW w:w="1405" w:type="dxa"/>
            <w:tcBorders>
              <w:bottom w:val="single" w:sz="6" w:space="0" w:color="000000"/>
            </w:tcBorders>
          </w:tcPr>
          <w:p w14:paraId="37D65D76" w14:textId="77777777" w:rsidR="00E00C6C" w:rsidRDefault="00FD2E7C">
            <w:pPr>
              <w:pStyle w:val="TableParagraph"/>
              <w:spacing w:before="6"/>
              <w:ind w:left="416"/>
              <w:rPr>
                <w:b/>
                <w:sz w:val="17"/>
              </w:rPr>
            </w:pPr>
            <w:r>
              <w:rPr>
                <w:b/>
                <w:spacing w:val="-4"/>
                <w:w w:val="110"/>
                <w:sz w:val="17"/>
              </w:rPr>
              <w:t>2025</w:t>
            </w:r>
          </w:p>
        </w:tc>
        <w:tc>
          <w:tcPr>
            <w:tcW w:w="1157" w:type="dxa"/>
            <w:tcBorders>
              <w:bottom w:val="single" w:sz="6" w:space="0" w:color="000000"/>
            </w:tcBorders>
          </w:tcPr>
          <w:p w14:paraId="35CC3742" w14:textId="77777777" w:rsidR="00E00C6C" w:rsidRDefault="00FD2E7C">
            <w:pPr>
              <w:pStyle w:val="TableParagraph"/>
              <w:spacing w:before="6"/>
              <w:ind w:left="286"/>
              <w:rPr>
                <w:b/>
                <w:sz w:val="17"/>
              </w:rPr>
            </w:pPr>
            <w:r>
              <w:rPr>
                <w:b/>
                <w:spacing w:val="-4"/>
                <w:w w:val="110"/>
                <w:sz w:val="17"/>
              </w:rPr>
              <w:t>2024</w:t>
            </w:r>
          </w:p>
        </w:tc>
      </w:tr>
      <w:tr w:rsidR="00E00C6C" w14:paraId="60884399" w14:textId="77777777">
        <w:trPr>
          <w:trHeight w:val="296"/>
        </w:trPr>
        <w:tc>
          <w:tcPr>
            <w:tcW w:w="786" w:type="dxa"/>
          </w:tcPr>
          <w:p w14:paraId="5B865195" w14:textId="77777777" w:rsidR="00E00C6C" w:rsidRDefault="00FD2E7C">
            <w:pPr>
              <w:pStyle w:val="TableParagraph"/>
              <w:spacing w:before="22"/>
              <w:ind w:left="50"/>
              <w:rPr>
                <w:sz w:val="17"/>
              </w:rPr>
            </w:pPr>
            <w:r>
              <w:rPr>
                <w:spacing w:val="-4"/>
                <w:w w:val="110"/>
                <w:sz w:val="17"/>
              </w:rPr>
              <w:t>Banco</w:t>
            </w:r>
          </w:p>
        </w:tc>
        <w:tc>
          <w:tcPr>
            <w:tcW w:w="1405" w:type="dxa"/>
            <w:tcBorders>
              <w:top w:val="single" w:sz="6" w:space="0" w:color="000000"/>
            </w:tcBorders>
          </w:tcPr>
          <w:p w14:paraId="4AF4A48F" w14:textId="77777777" w:rsidR="00E00C6C" w:rsidRDefault="00FD2E7C">
            <w:pPr>
              <w:pStyle w:val="TableParagraph"/>
              <w:spacing w:before="22"/>
              <w:ind w:right="163"/>
              <w:jc w:val="right"/>
              <w:rPr>
                <w:sz w:val="17"/>
              </w:rPr>
            </w:pPr>
            <w:r>
              <w:rPr>
                <w:spacing w:val="-2"/>
                <w:w w:val="110"/>
                <w:sz w:val="17"/>
              </w:rPr>
              <w:t>2.735.449</w:t>
            </w:r>
          </w:p>
        </w:tc>
        <w:tc>
          <w:tcPr>
            <w:tcW w:w="1157" w:type="dxa"/>
            <w:tcBorders>
              <w:top w:val="single" w:sz="6" w:space="0" w:color="000000"/>
            </w:tcBorders>
          </w:tcPr>
          <w:p w14:paraId="2659DD37" w14:textId="77777777" w:rsidR="00E00C6C" w:rsidRDefault="00FD2E7C">
            <w:pPr>
              <w:pStyle w:val="TableParagraph"/>
              <w:spacing w:before="22"/>
              <w:ind w:right="44"/>
              <w:jc w:val="right"/>
              <w:rPr>
                <w:sz w:val="17"/>
              </w:rPr>
            </w:pPr>
            <w:r>
              <w:rPr>
                <w:spacing w:val="-2"/>
                <w:w w:val="110"/>
                <w:sz w:val="17"/>
              </w:rPr>
              <w:t>3.674.298</w:t>
            </w:r>
          </w:p>
        </w:tc>
      </w:tr>
      <w:tr w:rsidR="00E00C6C" w14:paraId="68D7BE3C" w14:textId="77777777">
        <w:trPr>
          <w:trHeight w:val="320"/>
        </w:trPr>
        <w:tc>
          <w:tcPr>
            <w:tcW w:w="786" w:type="dxa"/>
          </w:tcPr>
          <w:p w14:paraId="66961C65" w14:textId="77777777" w:rsidR="00E00C6C" w:rsidRDefault="00FD2E7C">
            <w:pPr>
              <w:pStyle w:val="TableParagraph"/>
              <w:spacing w:before="42"/>
              <w:ind w:left="50"/>
              <w:rPr>
                <w:sz w:val="17"/>
              </w:rPr>
            </w:pPr>
            <w:r>
              <w:rPr>
                <w:spacing w:val="-4"/>
                <w:w w:val="110"/>
                <w:sz w:val="17"/>
              </w:rPr>
              <w:t>Caja</w:t>
            </w:r>
          </w:p>
        </w:tc>
        <w:tc>
          <w:tcPr>
            <w:tcW w:w="1405" w:type="dxa"/>
            <w:tcBorders>
              <w:bottom w:val="single" w:sz="6" w:space="0" w:color="000000"/>
            </w:tcBorders>
          </w:tcPr>
          <w:p w14:paraId="27CC4A66" w14:textId="77777777" w:rsidR="00E00C6C" w:rsidRDefault="00FD2E7C">
            <w:pPr>
              <w:pStyle w:val="TableParagraph"/>
              <w:spacing w:before="42"/>
              <w:ind w:right="163"/>
              <w:jc w:val="right"/>
              <w:rPr>
                <w:sz w:val="17"/>
              </w:rPr>
            </w:pPr>
            <w:r>
              <w:rPr>
                <w:spacing w:val="-2"/>
                <w:w w:val="110"/>
                <w:sz w:val="17"/>
              </w:rPr>
              <w:t>102.760</w:t>
            </w:r>
          </w:p>
        </w:tc>
        <w:tc>
          <w:tcPr>
            <w:tcW w:w="1157" w:type="dxa"/>
            <w:tcBorders>
              <w:bottom w:val="single" w:sz="6" w:space="0" w:color="000000"/>
            </w:tcBorders>
          </w:tcPr>
          <w:p w14:paraId="634F009F" w14:textId="77777777" w:rsidR="00E00C6C" w:rsidRDefault="00FD2E7C">
            <w:pPr>
              <w:pStyle w:val="TableParagraph"/>
              <w:spacing w:before="42"/>
              <w:ind w:right="44"/>
              <w:jc w:val="right"/>
              <w:rPr>
                <w:sz w:val="17"/>
              </w:rPr>
            </w:pPr>
            <w:r>
              <w:rPr>
                <w:spacing w:val="-2"/>
                <w:w w:val="110"/>
                <w:sz w:val="17"/>
              </w:rPr>
              <w:t>94.828</w:t>
            </w:r>
          </w:p>
        </w:tc>
      </w:tr>
      <w:tr w:rsidR="00E00C6C" w14:paraId="2EFCC358" w14:textId="77777777">
        <w:trPr>
          <w:trHeight w:val="299"/>
        </w:trPr>
        <w:tc>
          <w:tcPr>
            <w:tcW w:w="786" w:type="dxa"/>
          </w:tcPr>
          <w:p w14:paraId="37A9E1E8" w14:textId="77777777" w:rsidR="00E00C6C" w:rsidRDefault="00FD2E7C">
            <w:pPr>
              <w:pStyle w:val="TableParagraph"/>
              <w:spacing w:before="33"/>
              <w:ind w:left="86"/>
              <w:rPr>
                <w:b/>
                <w:sz w:val="17"/>
              </w:rPr>
            </w:pPr>
            <w:r>
              <w:rPr>
                <w:b/>
                <w:spacing w:val="-2"/>
                <w:w w:val="110"/>
                <w:sz w:val="17"/>
              </w:rPr>
              <w:t>Totales</w:t>
            </w:r>
          </w:p>
        </w:tc>
        <w:tc>
          <w:tcPr>
            <w:tcW w:w="1405" w:type="dxa"/>
            <w:tcBorders>
              <w:top w:val="single" w:sz="6" w:space="0" w:color="000000"/>
              <w:bottom w:val="single" w:sz="12" w:space="0" w:color="000000"/>
            </w:tcBorders>
          </w:tcPr>
          <w:p w14:paraId="0B4C6085" w14:textId="77777777" w:rsidR="00E00C6C" w:rsidRDefault="00FD2E7C">
            <w:pPr>
              <w:pStyle w:val="TableParagraph"/>
              <w:spacing w:before="33"/>
              <w:ind w:right="163"/>
              <w:jc w:val="right"/>
              <w:rPr>
                <w:b/>
                <w:sz w:val="17"/>
              </w:rPr>
            </w:pPr>
            <w:r>
              <w:rPr>
                <w:b/>
                <w:spacing w:val="-2"/>
                <w:w w:val="110"/>
                <w:sz w:val="17"/>
              </w:rPr>
              <w:t>2.838.209</w:t>
            </w:r>
          </w:p>
        </w:tc>
        <w:tc>
          <w:tcPr>
            <w:tcW w:w="1157" w:type="dxa"/>
            <w:tcBorders>
              <w:top w:val="single" w:sz="6" w:space="0" w:color="000000"/>
              <w:bottom w:val="single" w:sz="12" w:space="0" w:color="000000"/>
            </w:tcBorders>
          </w:tcPr>
          <w:p w14:paraId="0C1F7CA0" w14:textId="77777777" w:rsidR="00E00C6C" w:rsidRDefault="00FD2E7C">
            <w:pPr>
              <w:pStyle w:val="TableParagraph"/>
              <w:spacing w:before="33"/>
              <w:ind w:right="45"/>
              <w:jc w:val="right"/>
              <w:rPr>
                <w:b/>
                <w:sz w:val="17"/>
              </w:rPr>
            </w:pPr>
            <w:r>
              <w:rPr>
                <w:b/>
                <w:spacing w:val="-2"/>
                <w:w w:val="110"/>
                <w:sz w:val="17"/>
              </w:rPr>
              <w:t>3.769.127</w:t>
            </w:r>
          </w:p>
        </w:tc>
      </w:tr>
    </w:tbl>
    <w:p w14:paraId="31DEC9CE" w14:textId="77777777" w:rsidR="00E00C6C" w:rsidRDefault="00E00C6C">
      <w:pPr>
        <w:pStyle w:val="Textoindependiente"/>
        <w:rPr>
          <w:sz w:val="24"/>
        </w:rPr>
      </w:pPr>
    </w:p>
    <w:p w14:paraId="4AF0BE93" w14:textId="77777777" w:rsidR="00E00C6C" w:rsidRDefault="00E00C6C">
      <w:pPr>
        <w:pStyle w:val="Textoindependiente"/>
        <w:spacing w:before="288"/>
        <w:rPr>
          <w:sz w:val="24"/>
        </w:rPr>
      </w:pPr>
    </w:p>
    <w:p w14:paraId="10CBE5F9" w14:textId="77777777" w:rsidR="00E00C6C" w:rsidRDefault="00FD2E7C">
      <w:pPr>
        <w:pStyle w:val="Ttulo1"/>
        <w:numPr>
          <w:ilvl w:val="0"/>
          <w:numId w:val="2"/>
        </w:numPr>
        <w:tabs>
          <w:tab w:val="left" w:pos="414"/>
        </w:tabs>
        <w:ind w:left="414" w:hanging="395"/>
        <w:jc w:val="left"/>
      </w:pPr>
      <w:r>
        <w:t>-</w:t>
      </w:r>
      <w:r>
        <w:rPr>
          <w:spacing w:val="-3"/>
        </w:rPr>
        <w:t xml:space="preserve"> </w:t>
      </w:r>
      <w:r>
        <w:t>AJUSTES</w:t>
      </w:r>
      <w:r>
        <w:rPr>
          <w:spacing w:val="-2"/>
        </w:rPr>
        <w:t xml:space="preserve"> </w:t>
      </w:r>
      <w:r>
        <w:t>POR</w:t>
      </w:r>
      <w:r>
        <w:rPr>
          <w:spacing w:val="-1"/>
        </w:rPr>
        <w:t xml:space="preserve"> </w:t>
      </w:r>
      <w:r>
        <w:rPr>
          <w:spacing w:val="-2"/>
        </w:rPr>
        <w:t>PERIODIFICACIÓN</w:t>
      </w:r>
    </w:p>
    <w:p w14:paraId="79422964" w14:textId="77777777" w:rsidR="00E00C6C" w:rsidRDefault="00FD2E7C">
      <w:pPr>
        <w:pStyle w:val="Prrafodelista"/>
        <w:numPr>
          <w:ilvl w:val="1"/>
          <w:numId w:val="2"/>
        </w:numPr>
        <w:tabs>
          <w:tab w:val="left" w:pos="739"/>
        </w:tabs>
        <w:spacing w:before="307"/>
        <w:ind w:right="576"/>
      </w:pPr>
      <w:r>
        <w:t>Existen ajustes por periodificación de la entidad al final de ejercicio, que detallamos a continuación.</w:t>
      </w:r>
      <w:r>
        <w:rPr>
          <w:spacing w:val="-5"/>
        </w:rPr>
        <w:t xml:space="preserve"> </w:t>
      </w:r>
      <w:r>
        <w:t>Los</w:t>
      </w:r>
      <w:r>
        <w:rPr>
          <w:spacing w:val="-4"/>
        </w:rPr>
        <w:t xml:space="preserve"> </w:t>
      </w:r>
      <w:r>
        <w:t>gastos</w:t>
      </w:r>
      <w:r>
        <w:rPr>
          <w:spacing w:val="-4"/>
        </w:rPr>
        <w:t xml:space="preserve"> </w:t>
      </w:r>
      <w:r>
        <w:t>anticipados</w:t>
      </w:r>
      <w:r>
        <w:rPr>
          <w:spacing w:val="-4"/>
        </w:rPr>
        <w:t xml:space="preserve"> </w:t>
      </w:r>
      <w:r>
        <w:t>corresponden</w:t>
      </w:r>
      <w:r>
        <w:rPr>
          <w:spacing w:val="-1"/>
        </w:rPr>
        <w:t xml:space="preserve"> </w:t>
      </w:r>
      <w:r>
        <w:t>principalmente</w:t>
      </w:r>
      <w:r>
        <w:rPr>
          <w:spacing w:val="-3"/>
        </w:rPr>
        <w:t xml:space="preserve"> </w:t>
      </w:r>
      <w:r>
        <w:t>a</w:t>
      </w:r>
      <w:r>
        <w:rPr>
          <w:spacing w:val="-2"/>
        </w:rPr>
        <w:t xml:space="preserve"> </w:t>
      </w:r>
      <w:r>
        <w:t>pólizas</w:t>
      </w:r>
      <w:r>
        <w:rPr>
          <w:spacing w:val="-3"/>
        </w:rPr>
        <w:t xml:space="preserve"> </w:t>
      </w:r>
      <w:r>
        <w:t>cuyo</w:t>
      </w:r>
      <w:r>
        <w:rPr>
          <w:spacing w:val="-5"/>
        </w:rPr>
        <w:t xml:space="preserve"> </w:t>
      </w:r>
      <w:r>
        <w:t>devengo corresponde en parte a 2025.</w:t>
      </w:r>
    </w:p>
    <w:p w14:paraId="7A3ADA69" w14:textId="77777777" w:rsidR="00E00C6C" w:rsidRDefault="00E00C6C">
      <w:pPr>
        <w:pStyle w:val="Textoindependiente"/>
        <w:spacing w:before="56" w:after="1"/>
        <w:rPr>
          <w:sz w:val="20"/>
        </w:rPr>
      </w:pPr>
    </w:p>
    <w:tbl>
      <w:tblPr>
        <w:tblStyle w:val="TableNormal"/>
        <w:tblW w:w="0" w:type="auto"/>
        <w:tblInd w:w="2997" w:type="dxa"/>
        <w:tblLayout w:type="fixed"/>
        <w:tblLook w:val="01E0" w:firstRow="1" w:lastRow="1" w:firstColumn="1" w:lastColumn="1" w:noHBand="0" w:noVBand="0"/>
      </w:tblPr>
      <w:tblGrid>
        <w:gridCol w:w="1728"/>
        <w:gridCol w:w="1464"/>
        <w:gridCol w:w="1095"/>
      </w:tblGrid>
      <w:tr w:rsidR="00E00C6C" w14:paraId="48BAA491" w14:textId="77777777">
        <w:trPr>
          <w:trHeight w:val="284"/>
        </w:trPr>
        <w:tc>
          <w:tcPr>
            <w:tcW w:w="1728" w:type="dxa"/>
          </w:tcPr>
          <w:p w14:paraId="3ED9DC5D" w14:textId="77777777" w:rsidR="00E00C6C" w:rsidRDefault="00E00C6C">
            <w:pPr>
              <w:pStyle w:val="TableParagraph"/>
              <w:rPr>
                <w:rFonts w:ascii="Times New Roman"/>
                <w:sz w:val="20"/>
              </w:rPr>
            </w:pPr>
          </w:p>
        </w:tc>
        <w:tc>
          <w:tcPr>
            <w:tcW w:w="1464" w:type="dxa"/>
            <w:tcBorders>
              <w:bottom w:val="single" w:sz="6" w:space="0" w:color="000000"/>
            </w:tcBorders>
          </w:tcPr>
          <w:p w14:paraId="46E7BD1E" w14:textId="77777777" w:rsidR="00E00C6C" w:rsidRDefault="00FD2E7C">
            <w:pPr>
              <w:pStyle w:val="TableParagraph"/>
              <w:spacing w:before="5"/>
              <w:ind w:left="416"/>
              <w:rPr>
                <w:b/>
                <w:sz w:val="17"/>
              </w:rPr>
            </w:pPr>
            <w:r>
              <w:rPr>
                <w:b/>
                <w:spacing w:val="-4"/>
                <w:w w:val="110"/>
                <w:sz w:val="17"/>
              </w:rPr>
              <w:t>2025</w:t>
            </w:r>
          </w:p>
        </w:tc>
        <w:tc>
          <w:tcPr>
            <w:tcW w:w="1095" w:type="dxa"/>
            <w:tcBorders>
              <w:bottom w:val="single" w:sz="6" w:space="0" w:color="000000"/>
            </w:tcBorders>
          </w:tcPr>
          <w:p w14:paraId="434EFFDD" w14:textId="77777777" w:rsidR="00E00C6C" w:rsidRDefault="00FD2E7C">
            <w:pPr>
              <w:pStyle w:val="TableParagraph"/>
              <w:spacing w:before="5"/>
              <w:ind w:left="226"/>
              <w:rPr>
                <w:b/>
                <w:sz w:val="17"/>
              </w:rPr>
            </w:pPr>
            <w:r>
              <w:rPr>
                <w:b/>
                <w:spacing w:val="-4"/>
                <w:w w:val="110"/>
                <w:sz w:val="17"/>
              </w:rPr>
              <w:t>2024</w:t>
            </w:r>
          </w:p>
        </w:tc>
      </w:tr>
      <w:tr w:rsidR="00E00C6C" w14:paraId="4C40D451" w14:textId="77777777">
        <w:trPr>
          <w:trHeight w:val="299"/>
        </w:trPr>
        <w:tc>
          <w:tcPr>
            <w:tcW w:w="1728" w:type="dxa"/>
          </w:tcPr>
          <w:p w14:paraId="3B481C01" w14:textId="77777777" w:rsidR="00E00C6C" w:rsidRDefault="00FD2E7C">
            <w:pPr>
              <w:pStyle w:val="TableParagraph"/>
              <w:spacing w:before="21"/>
              <w:ind w:left="16" w:right="47"/>
              <w:jc w:val="center"/>
              <w:rPr>
                <w:sz w:val="17"/>
              </w:rPr>
            </w:pPr>
            <w:r>
              <w:rPr>
                <w:w w:val="105"/>
                <w:sz w:val="17"/>
              </w:rPr>
              <w:t>Gastos</w:t>
            </w:r>
            <w:r>
              <w:rPr>
                <w:spacing w:val="-2"/>
                <w:w w:val="110"/>
                <w:sz w:val="17"/>
              </w:rPr>
              <w:t xml:space="preserve"> anticipados</w:t>
            </w:r>
          </w:p>
        </w:tc>
        <w:tc>
          <w:tcPr>
            <w:tcW w:w="1464" w:type="dxa"/>
            <w:tcBorders>
              <w:top w:val="single" w:sz="6" w:space="0" w:color="000000"/>
              <w:bottom w:val="single" w:sz="6" w:space="0" w:color="000000"/>
            </w:tcBorders>
          </w:tcPr>
          <w:p w14:paraId="58671739" w14:textId="77777777" w:rsidR="00E00C6C" w:rsidRDefault="00FD2E7C">
            <w:pPr>
              <w:pStyle w:val="TableParagraph"/>
              <w:spacing w:before="21"/>
              <w:ind w:right="223"/>
              <w:jc w:val="right"/>
              <w:rPr>
                <w:sz w:val="17"/>
              </w:rPr>
            </w:pPr>
            <w:r>
              <w:rPr>
                <w:spacing w:val="-2"/>
                <w:w w:val="110"/>
                <w:sz w:val="17"/>
              </w:rPr>
              <w:t>64.689</w:t>
            </w:r>
          </w:p>
        </w:tc>
        <w:tc>
          <w:tcPr>
            <w:tcW w:w="1095" w:type="dxa"/>
            <w:tcBorders>
              <w:top w:val="single" w:sz="6" w:space="0" w:color="000000"/>
              <w:bottom w:val="single" w:sz="6" w:space="0" w:color="000000"/>
            </w:tcBorders>
          </w:tcPr>
          <w:p w14:paraId="05F2BCC7" w14:textId="77777777" w:rsidR="00E00C6C" w:rsidRDefault="00FD2E7C">
            <w:pPr>
              <w:pStyle w:val="TableParagraph"/>
              <w:spacing w:before="21"/>
              <w:ind w:right="45"/>
              <w:jc w:val="right"/>
              <w:rPr>
                <w:sz w:val="17"/>
              </w:rPr>
            </w:pPr>
            <w:r>
              <w:rPr>
                <w:spacing w:val="-2"/>
                <w:w w:val="110"/>
                <w:sz w:val="17"/>
              </w:rPr>
              <w:t>61.323</w:t>
            </w:r>
          </w:p>
        </w:tc>
      </w:tr>
      <w:tr w:rsidR="00E00C6C" w14:paraId="6A254DF2" w14:textId="77777777">
        <w:trPr>
          <w:trHeight w:val="297"/>
        </w:trPr>
        <w:tc>
          <w:tcPr>
            <w:tcW w:w="1728" w:type="dxa"/>
          </w:tcPr>
          <w:p w14:paraId="6E1DFFD7" w14:textId="77777777" w:rsidR="00E00C6C" w:rsidRDefault="00FD2E7C">
            <w:pPr>
              <w:pStyle w:val="TableParagraph"/>
              <w:spacing w:before="32"/>
              <w:ind w:left="16"/>
              <w:jc w:val="center"/>
              <w:rPr>
                <w:b/>
                <w:sz w:val="17"/>
              </w:rPr>
            </w:pPr>
            <w:r>
              <w:rPr>
                <w:b/>
                <w:spacing w:val="-2"/>
                <w:w w:val="110"/>
                <w:sz w:val="17"/>
              </w:rPr>
              <w:t>Totales</w:t>
            </w:r>
          </w:p>
        </w:tc>
        <w:tc>
          <w:tcPr>
            <w:tcW w:w="1464" w:type="dxa"/>
            <w:tcBorders>
              <w:top w:val="single" w:sz="6" w:space="0" w:color="000000"/>
              <w:bottom w:val="single" w:sz="12" w:space="0" w:color="000000"/>
            </w:tcBorders>
          </w:tcPr>
          <w:p w14:paraId="0FECC1D6" w14:textId="77777777" w:rsidR="00E00C6C" w:rsidRDefault="00FD2E7C">
            <w:pPr>
              <w:pStyle w:val="TableParagraph"/>
              <w:spacing w:before="32"/>
              <w:ind w:right="223"/>
              <w:jc w:val="right"/>
              <w:rPr>
                <w:b/>
                <w:sz w:val="17"/>
              </w:rPr>
            </w:pPr>
            <w:r>
              <w:rPr>
                <w:b/>
                <w:spacing w:val="-2"/>
                <w:w w:val="110"/>
                <w:sz w:val="17"/>
              </w:rPr>
              <w:t>64.689</w:t>
            </w:r>
          </w:p>
        </w:tc>
        <w:tc>
          <w:tcPr>
            <w:tcW w:w="1095" w:type="dxa"/>
            <w:tcBorders>
              <w:top w:val="single" w:sz="6" w:space="0" w:color="000000"/>
              <w:bottom w:val="single" w:sz="12" w:space="0" w:color="000000"/>
            </w:tcBorders>
          </w:tcPr>
          <w:p w14:paraId="08D4E36C" w14:textId="77777777" w:rsidR="00E00C6C" w:rsidRDefault="00FD2E7C">
            <w:pPr>
              <w:pStyle w:val="TableParagraph"/>
              <w:spacing w:before="32"/>
              <w:ind w:right="45"/>
              <w:jc w:val="right"/>
              <w:rPr>
                <w:b/>
                <w:sz w:val="17"/>
              </w:rPr>
            </w:pPr>
            <w:r>
              <w:rPr>
                <w:b/>
                <w:spacing w:val="-2"/>
                <w:w w:val="110"/>
                <w:sz w:val="17"/>
              </w:rPr>
              <w:t>61.323</w:t>
            </w:r>
          </w:p>
        </w:tc>
      </w:tr>
    </w:tbl>
    <w:p w14:paraId="342C2118" w14:textId="77777777" w:rsidR="00E00C6C" w:rsidRDefault="00E00C6C">
      <w:pPr>
        <w:pStyle w:val="Textoindependiente"/>
      </w:pPr>
    </w:p>
    <w:p w14:paraId="1BFE69F1" w14:textId="77777777" w:rsidR="00E00C6C" w:rsidRDefault="00E00C6C">
      <w:pPr>
        <w:pStyle w:val="Textoindependiente"/>
      </w:pPr>
    </w:p>
    <w:p w14:paraId="0A32FC53" w14:textId="77777777" w:rsidR="00E00C6C" w:rsidRDefault="00E00C6C">
      <w:pPr>
        <w:pStyle w:val="Textoindependiente"/>
        <w:spacing w:before="12"/>
      </w:pPr>
    </w:p>
    <w:p w14:paraId="6106B15A" w14:textId="77777777" w:rsidR="00E00C6C" w:rsidRDefault="00FD2E7C">
      <w:pPr>
        <w:pStyle w:val="Ttulo1"/>
        <w:numPr>
          <w:ilvl w:val="0"/>
          <w:numId w:val="2"/>
        </w:numPr>
        <w:tabs>
          <w:tab w:val="left" w:pos="414"/>
        </w:tabs>
        <w:ind w:left="414" w:hanging="395"/>
        <w:jc w:val="left"/>
      </w:pPr>
      <w:r>
        <w:t>-</w:t>
      </w:r>
      <w:r>
        <w:rPr>
          <w:spacing w:val="-3"/>
        </w:rPr>
        <w:t xml:space="preserve"> </w:t>
      </w:r>
      <w:r>
        <w:t>HECHOS</w:t>
      </w:r>
      <w:r>
        <w:rPr>
          <w:spacing w:val="-2"/>
        </w:rPr>
        <w:t xml:space="preserve"> </w:t>
      </w:r>
      <w:r>
        <w:t>POSTERIORES</w:t>
      </w:r>
      <w:r>
        <w:rPr>
          <w:spacing w:val="-4"/>
        </w:rPr>
        <w:t xml:space="preserve"> </w:t>
      </w:r>
      <w:r>
        <w:t>AL</w:t>
      </w:r>
      <w:r>
        <w:rPr>
          <w:spacing w:val="-2"/>
        </w:rPr>
        <w:t xml:space="preserve"> CIERRE</w:t>
      </w:r>
    </w:p>
    <w:p w14:paraId="58CEA22F" w14:textId="77777777" w:rsidR="00E00C6C" w:rsidRDefault="00FD2E7C">
      <w:pPr>
        <w:pStyle w:val="Prrafodelista"/>
        <w:numPr>
          <w:ilvl w:val="1"/>
          <w:numId w:val="2"/>
        </w:numPr>
        <w:tabs>
          <w:tab w:val="left" w:pos="739"/>
        </w:tabs>
        <w:spacing w:before="278"/>
        <w:ind w:right="1300"/>
      </w:pPr>
      <w:r>
        <w:t>No</w:t>
      </w:r>
      <w:r>
        <w:rPr>
          <w:spacing w:val="-2"/>
        </w:rPr>
        <w:t xml:space="preserve"> </w:t>
      </w:r>
      <w:r>
        <w:t>se</w:t>
      </w:r>
      <w:r>
        <w:rPr>
          <w:spacing w:val="-2"/>
        </w:rPr>
        <w:t xml:space="preserve"> </w:t>
      </w:r>
      <w:r>
        <w:t>han</w:t>
      </w:r>
      <w:r>
        <w:rPr>
          <w:spacing w:val="-4"/>
        </w:rPr>
        <w:t xml:space="preserve"> </w:t>
      </w:r>
      <w:r>
        <w:t>producido</w:t>
      </w:r>
      <w:r>
        <w:rPr>
          <w:spacing w:val="-4"/>
        </w:rPr>
        <w:t xml:space="preserve"> </w:t>
      </w:r>
      <w:r>
        <w:t>ningún</w:t>
      </w:r>
      <w:r>
        <w:rPr>
          <w:spacing w:val="-4"/>
        </w:rPr>
        <w:t xml:space="preserve"> </w:t>
      </w:r>
      <w:r>
        <w:t>suceso</w:t>
      </w:r>
      <w:r>
        <w:rPr>
          <w:spacing w:val="-2"/>
        </w:rPr>
        <w:t xml:space="preserve"> </w:t>
      </w:r>
      <w:r>
        <w:t>posterior</w:t>
      </w:r>
      <w:r>
        <w:rPr>
          <w:spacing w:val="-2"/>
        </w:rPr>
        <w:t xml:space="preserve"> </w:t>
      </w:r>
      <w:r>
        <w:t>al</w:t>
      </w:r>
      <w:r>
        <w:rPr>
          <w:spacing w:val="-4"/>
        </w:rPr>
        <w:t xml:space="preserve"> </w:t>
      </w:r>
      <w:r>
        <w:t>cierre</w:t>
      </w:r>
      <w:r>
        <w:rPr>
          <w:spacing w:val="-3"/>
        </w:rPr>
        <w:t xml:space="preserve"> </w:t>
      </w:r>
      <w:r>
        <w:t>del</w:t>
      </w:r>
      <w:r>
        <w:rPr>
          <w:spacing w:val="-2"/>
        </w:rPr>
        <w:t xml:space="preserve"> </w:t>
      </w:r>
      <w:r>
        <w:t>ejercicio</w:t>
      </w:r>
      <w:r>
        <w:rPr>
          <w:spacing w:val="-2"/>
        </w:rPr>
        <w:t xml:space="preserve"> </w:t>
      </w:r>
      <w:r>
        <w:t>que</w:t>
      </w:r>
      <w:r>
        <w:rPr>
          <w:spacing w:val="-4"/>
        </w:rPr>
        <w:t xml:space="preserve"> </w:t>
      </w:r>
      <w:r>
        <w:t>deban</w:t>
      </w:r>
      <w:r>
        <w:rPr>
          <w:spacing w:val="-4"/>
        </w:rPr>
        <w:t xml:space="preserve"> </w:t>
      </w:r>
      <w:r>
        <w:t>ser recogidos en estas cuentas anuales.</w:t>
      </w:r>
    </w:p>
    <w:p w14:paraId="0A30D2C6" w14:textId="77777777" w:rsidR="00E00C6C" w:rsidRDefault="00E00C6C">
      <w:pPr>
        <w:pStyle w:val="Textoindependiente"/>
      </w:pPr>
    </w:p>
    <w:p w14:paraId="0E12A669" w14:textId="77777777" w:rsidR="00E00C6C" w:rsidRDefault="00E00C6C">
      <w:pPr>
        <w:pStyle w:val="Textoindependiente"/>
      </w:pPr>
    </w:p>
    <w:p w14:paraId="7C86D19F" w14:textId="77777777" w:rsidR="00E00C6C" w:rsidRDefault="00E00C6C">
      <w:pPr>
        <w:pStyle w:val="Textoindependiente"/>
      </w:pPr>
    </w:p>
    <w:p w14:paraId="5B24CBE7" w14:textId="77777777" w:rsidR="00E00C6C" w:rsidRDefault="00FD2E7C">
      <w:pPr>
        <w:pStyle w:val="Ttulo1"/>
        <w:numPr>
          <w:ilvl w:val="0"/>
          <w:numId w:val="2"/>
        </w:numPr>
        <w:tabs>
          <w:tab w:val="left" w:pos="414"/>
        </w:tabs>
        <w:spacing w:before="1"/>
        <w:ind w:left="19" w:right="680" w:firstLine="0"/>
        <w:jc w:val="left"/>
      </w:pPr>
      <w:r>
        <w:t>-</w:t>
      </w:r>
      <w:r>
        <w:rPr>
          <w:spacing w:val="-4"/>
        </w:rPr>
        <w:t xml:space="preserve"> </w:t>
      </w:r>
      <w:r>
        <w:t>INFORMACIÓN</w:t>
      </w:r>
      <w:r>
        <w:rPr>
          <w:spacing w:val="-5"/>
        </w:rPr>
        <w:t xml:space="preserve"> </w:t>
      </w:r>
      <w:r>
        <w:t>SOBRE</w:t>
      </w:r>
      <w:r>
        <w:rPr>
          <w:spacing w:val="-3"/>
        </w:rPr>
        <w:t xml:space="preserve"> </w:t>
      </w:r>
      <w:r>
        <w:t>MEDIO</w:t>
      </w:r>
      <w:r>
        <w:rPr>
          <w:spacing w:val="-4"/>
        </w:rPr>
        <w:t xml:space="preserve"> </w:t>
      </w:r>
      <w:r>
        <w:t>AMBIENTE</w:t>
      </w:r>
      <w:r>
        <w:rPr>
          <w:spacing w:val="-2"/>
        </w:rPr>
        <w:t xml:space="preserve"> </w:t>
      </w:r>
      <w:r>
        <w:t>Y</w:t>
      </w:r>
      <w:r>
        <w:rPr>
          <w:spacing w:val="-3"/>
        </w:rPr>
        <w:t xml:space="preserve"> </w:t>
      </w:r>
      <w:r>
        <w:t>DERECHOS</w:t>
      </w:r>
      <w:r>
        <w:rPr>
          <w:spacing w:val="-5"/>
        </w:rPr>
        <w:t xml:space="preserve"> </w:t>
      </w:r>
      <w:r>
        <w:t>DE</w:t>
      </w:r>
      <w:r>
        <w:rPr>
          <w:spacing w:val="-4"/>
        </w:rPr>
        <w:t xml:space="preserve"> </w:t>
      </w:r>
      <w:r>
        <w:t>EMISIÓN</w:t>
      </w:r>
      <w:r>
        <w:rPr>
          <w:spacing w:val="-2"/>
        </w:rPr>
        <w:t xml:space="preserve"> </w:t>
      </w:r>
      <w:r>
        <w:t>DE GASES DE EFECTO INVERNADERO</w:t>
      </w:r>
    </w:p>
    <w:p w14:paraId="2DAF4299" w14:textId="77777777" w:rsidR="00E00C6C" w:rsidRDefault="00FD2E7C">
      <w:pPr>
        <w:pStyle w:val="Prrafodelista"/>
        <w:numPr>
          <w:ilvl w:val="1"/>
          <w:numId w:val="2"/>
        </w:numPr>
        <w:tabs>
          <w:tab w:val="left" w:pos="739"/>
        </w:tabs>
        <w:spacing w:before="279"/>
        <w:ind w:hanging="720"/>
        <w:rPr>
          <w:sz w:val="20"/>
        </w:rPr>
      </w:pPr>
      <w:r>
        <w:rPr>
          <w:u w:val="single"/>
        </w:rPr>
        <w:t>Información</w:t>
      </w:r>
      <w:r>
        <w:rPr>
          <w:spacing w:val="-8"/>
          <w:u w:val="single"/>
        </w:rPr>
        <w:t xml:space="preserve"> </w:t>
      </w:r>
      <w:r>
        <w:rPr>
          <w:u w:val="single"/>
        </w:rPr>
        <w:t>sobre</w:t>
      </w:r>
      <w:r>
        <w:rPr>
          <w:spacing w:val="-6"/>
          <w:u w:val="single"/>
        </w:rPr>
        <w:t xml:space="preserve"> </w:t>
      </w:r>
      <w:r>
        <w:rPr>
          <w:u w:val="single"/>
        </w:rPr>
        <w:t>medio</w:t>
      </w:r>
      <w:r>
        <w:rPr>
          <w:spacing w:val="-4"/>
          <w:u w:val="single"/>
        </w:rPr>
        <w:t xml:space="preserve"> </w:t>
      </w:r>
      <w:r>
        <w:rPr>
          <w:spacing w:val="-2"/>
          <w:u w:val="single"/>
        </w:rPr>
        <w:t>ambiente</w:t>
      </w:r>
    </w:p>
    <w:p w14:paraId="379AADB7" w14:textId="77777777" w:rsidR="00E00C6C" w:rsidRDefault="00FD2E7C">
      <w:pPr>
        <w:pStyle w:val="Textoindependiente"/>
        <w:spacing w:before="306"/>
        <w:ind w:left="727" w:right="559"/>
        <w:jc w:val="both"/>
      </w:pPr>
      <w:r>
        <w:t>Los abajo firmantes, como miembros de la Patronato de la Fundación citada, manifiestan que</w:t>
      </w:r>
      <w:r>
        <w:rPr>
          <w:spacing w:val="-17"/>
        </w:rPr>
        <w:t xml:space="preserve"> </w:t>
      </w:r>
      <w:r>
        <w:t>en</w:t>
      </w:r>
      <w:r>
        <w:rPr>
          <w:spacing w:val="-16"/>
        </w:rPr>
        <w:t xml:space="preserve"> </w:t>
      </w:r>
      <w:r>
        <w:t>la</w:t>
      </w:r>
      <w:r>
        <w:rPr>
          <w:spacing w:val="-17"/>
        </w:rPr>
        <w:t xml:space="preserve"> </w:t>
      </w:r>
      <w:r>
        <w:t>contabilidad</w:t>
      </w:r>
      <w:r>
        <w:rPr>
          <w:spacing w:val="-12"/>
        </w:rPr>
        <w:t xml:space="preserve"> </w:t>
      </w:r>
      <w:r>
        <w:t>correspondiente</w:t>
      </w:r>
      <w:r>
        <w:rPr>
          <w:spacing w:val="-10"/>
        </w:rPr>
        <w:t xml:space="preserve"> </w:t>
      </w:r>
      <w:r>
        <w:t>a</w:t>
      </w:r>
      <w:r>
        <w:rPr>
          <w:spacing w:val="-9"/>
        </w:rPr>
        <w:t xml:space="preserve"> </w:t>
      </w:r>
      <w:r>
        <w:t>las</w:t>
      </w:r>
      <w:r>
        <w:rPr>
          <w:spacing w:val="-9"/>
        </w:rPr>
        <w:t xml:space="preserve"> </w:t>
      </w:r>
      <w:r>
        <w:t>presentes</w:t>
      </w:r>
      <w:r>
        <w:rPr>
          <w:spacing w:val="-9"/>
        </w:rPr>
        <w:t xml:space="preserve"> </w:t>
      </w:r>
      <w:r>
        <w:t>cuentas</w:t>
      </w:r>
      <w:r>
        <w:rPr>
          <w:spacing w:val="-11"/>
        </w:rPr>
        <w:t xml:space="preserve"> </w:t>
      </w:r>
      <w:r>
        <w:t>anuales</w:t>
      </w:r>
      <w:r>
        <w:rPr>
          <w:spacing w:val="-9"/>
        </w:rPr>
        <w:t xml:space="preserve"> </w:t>
      </w:r>
      <w:r>
        <w:rPr>
          <w:b/>
        </w:rPr>
        <w:t>NO</w:t>
      </w:r>
      <w:r>
        <w:rPr>
          <w:b/>
          <w:spacing w:val="-24"/>
        </w:rPr>
        <w:t xml:space="preserve"> </w:t>
      </w:r>
      <w:r>
        <w:t>existe</w:t>
      </w:r>
      <w:r>
        <w:rPr>
          <w:spacing w:val="-12"/>
        </w:rPr>
        <w:t xml:space="preserve"> </w:t>
      </w:r>
      <w:r>
        <w:t>ninguna partida</w:t>
      </w:r>
      <w:r>
        <w:rPr>
          <w:spacing w:val="-8"/>
        </w:rPr>
        <w:t xml:space="preserve"> </w:t>
      </w:r>
      <w:r>
        <w:t>de</w:t>
      </w:r>
      <w:r>
        <w:rPr>
          <w:spacing w:val="-9"/>
        </w:rPr>
        <w:t xml:space="preserve"> </w:t>
      </w:r>
      <w:r>
        <w:t>naturaleza</w:t>
      </w:r>
      <w:r>
        <w:rPr>
          <w:spacing w:val="-11"/>
        </w:rPr>
        <w:t xml:space="preserve"> </w:t>
      </w:r>
      <w:r>
        <w:t>medioambiental</w:t>
      </w:r>
      <w:r>
        <w:rPr>
          <w:spacing w:val="-9"/>
        </w:rPr>
        <w:t xml:space="preserve"> </w:t>
      </w:r>
      <w:r>
        <w:t>que</w:t>
      </w:r>
      <w:r>
        <w:rPr>
          <w:spacing w:val="-9"/>
        </w:rPr>
        <w:t xml:space="preserve"> </w:t>
      </w:r>
      <w:r>
        <w:t>deba</w:t>
      </w:r>
      <w:r>
        <w:rPr>
          <w:spacing w:val="-11"/>
        </w:rPr>
        <w:t xml:space="preserve"> </w:t>
      </w:r>
      <w:r>
        <w:t>ser</w:t>
      </w:r>
      <w:r>
        <w:rPr>
          <w:spacing w:val="-9"/>
        </w:rPr>
        <w:t xml:space="preserve"> </w:t>
      </w:r>
      <w:r>
        <w:t>incluida</w:t>
      </w:r>
      <w:r>
        <w:rPr>
          <w:spacing w:val="-8"/>
        </w:rPr>
        <w:t xml:space="preserve"> </w:t>
      </w:r>
      <w:r>
        <w:t>en</w:t>
      </w:r>
      <w:r>
        <w:rPr>
          <w:spacing w:val="-11"/>
        </w:rPr>
        <w:t xml:space="preserve"> </w:t>
      </w:r>
      <w:r>
        <w:t>la</w:t>
      </w:r>
      <w:r>
        <w:rPr>
          <w:spacing w:val="-9"/>
        </w:rPr>
        <w:t xml:space="preserve"> </w:t>
      </w:r>
      <w:r>
        <w:t>Memoria</w:t>
      </w:r>
      <w:r>
        <w:rPr>
          <w:spacing w:val="-8"/>
        </w:rPr>
        <w:t xml:space="preserve"> </w:t>
      </w:r>
      <w:r>
        <w:t>de</w:t>
      </w:r>
      <w:r>
        <w:rPr>
          <w:spacing w:val="-12"/>
        </w:rPr>
        <w:t xml:space="preserve"> </w:t>
      </w:r>
      <w:r>
        <w:t>acuerdo</w:t>
      </w:r>
      <w:r>
        <w:rPr>
          <w:spacing w:val="-9"/>
        </w:rPr>
        <w:t xml:space="preserve"> </w:t>
      </w:r>
      <w:r>
        <w:t xml:space="preserve">con las indicaciones de la tercera parte del Plan General de Contabilidad (Real Decreto 1514/2007, de 16 de </w:t>
      </w:r>
      <w:proofErr w:type="gramStart"/>
      <w:r>
        <w:t>Noviembre</w:t>
      </w:r>
      <w:proofErr w:type="gramEnd"/>
      <w:r>
        <w:t>).</w:t>
      </w:r>
    </w:p>
    <w:p w14:paraId="44071FEB" w14:textId="77777777" w:rsidR="00E00C6C" w:rsidRDefault="00E00C6C">
      <w:pPr>
        <w:pStyle w:val="Textoindependiente"/>
        <w:spacing w:before="1"/>
      </w:pPr>
    </w:p>
    <w:p w14:paraId="60605D6D" w14:textId="77777777" w:rsidR="00E00C6C" w:rsidRDefault="00FD2E7C">
      <w:pPr>
        <w:pStyle w:val="Prrafodelista"/>
        <w:numPr>
          <w:ilvl w:val="1"/>
          <w:numId w:val="2"/>
        </w:numPr>
        <w:tabs>
          <w:tab w:val="left" w:pos="739"/>
        </w:tabs>
        <w:ind w:hanging="720"/>
      </w:pPr>
      <w:r>
        <w:rPr>
          <w:u w:val="single"/>
        </w:rPr>
        <w:t>Derechos</w:t>
      </w:r>
      <w:r>
        <w:rPr>
          <w:spacing w:val="-3"/>
          <w:u w:val="single"/>
        </w:rPr>
        <w:t xml:space="preserve"> </w:t>
      </w:r>
      <w:r>
        <w:rPr>
          <w:u w:val="single"/>
        </w:rPr>
        <w:t>de</w:t>
      </w:r>
      <w:r>
        <w:rPr>
          <w:spacing w:val="-3"/>
          <w:u w:val="single"/>
        </w:rPr>
        <w:t xml:space="preserve"> </w:t>
      </w:r>
      <w:r>
        <w:rPr>
          <w:u w:val="single"/>
        </w:rPr>
        <w:t>emisión</w:t>
      </w:r>
      <w:r>
        <w:rPr>
          <w:spacing w:val="-5"/>
          <w:u w:val="single"/>
        </w:rPr>
        <w:t xml:space="preserve"> </w:t>
      </w:r>
      <w:r>
        <w:rPr>
          <w:u w:val="single"/>
        </w:rPr>
        <w:t>de</w:t>
      </w:r>
      <w:r>
        <w:rPr>
          <w:spacing w:val="-3"/>
          <w:u w:val="single"/>
        </w:rPr>
        <w:t xml:space="preserve"> </w:t>
      </w:r>
      <w:r>
        <w:rPr>
          <w:u w:val="single"/>
        </w:rPr>
        <w:t>gases</w:t>
      </w:r>
      <w:r>
        <w:rPr>
          <w:spacing w:val="-2"/>
          <w:u w:val="single"/>
        </w:rPr>
        <w:t xml:space="preserve"> </w:t>
      </w:r>
      <w:r>
        <w:rPr>
          <w:u w:val="single"/>
        </w:rPr>
        <w:t>de</w:t>
      </w:r>
      <w:r>
        <w:rPr>
          <w:spacing w:val="-6"/>
          <w:u w:val="single"/>
        </w:rPr>
        <w:t xml:space="preserve"> </w:t>
      </w:r>
      <w:r>
        <w:rPr>
          <w:u w:val="single"/>
        </w:rPr>
        <w:t>efecto</w:t>
      </w:r>
      <w:r>
        <w:rPr>
          <w:spacing w:val="-3"/>
          <w:u w:val="single"/>
        </w:rPr>
        <w:t xml:space="preserve"> </w:t>
      </w:r>
      <w:r>
        <w:rPr>
          <w:spacing w:val="-2"/>
          <w:u w:val="single"/>
        </w:rPr>
        <w:t>invernadero</w:t>
      </w:r>
    </w:p>
    <w:p w14:paraId="6BECFD61" w14:textId="77777777" w:rsidR="00E00C6C" w:rsidRDefault="00FD2E7C">
      <w:pPr>
        <w:pStyle w:val="Textoindependiente"/>
        <w:spacing w:before="306"/>
        <w:ind w:left="727" w:right="563"/>
        <w:jc w:val="both"/>
      </w:pPr>
      <w:r>
        <w:t>Durante el ejercicio actual y ejercicio</w:t>
      </w:r>
      <w:r>
        <w:rPr>
          <w:spacing w:val="-2"/>
        </w:rPr>
        <w:t xml:space="preserve"> </w:t>
      </w:r>
      <w:r>
        <w:t>anterior, no se ha</w:t>
      </w:r>
      <w:r>
        <w:rPr>
          <w:spacing w:val="-2"/>
        </w:rPr>
        <w:t xml:space="preserve"> </w:t>
      </w:r>
      <w:r>
        <w:t>producido ningún</w:t>
      </w:r>
      <w:r>
        <w:rPr>
          <w:spacing w:val="-1"/>
        </w:rPr>
        <w:t xml:space="preserve"> </w:t>
      </w:r>
      <w:r>
        <w:t>movimiento en la partida de derechos de emisión de gases de efecto invernadero.</w:t>
      </w:r>
    </w:p>
    <w:p w14:paraId="00059999" w14:textId="77777777" w:rsidR="00E00C6C" w:rsidRDefault="00E00C6C">
      <w:pPr>
        <w:pStyle w:val="Textoindependiente"/>
        <w:spacing w:before="4"/>
        <w:rPr>
          <w:sz w:val="14"/>
        </w:rPr>
      </w:pPr>
    </w:p>
    <w:p w14:paraId="71E2433E" w14:textId="77777777" w:rsidR="00E00C6C" w:rsidRDefault="00E00C6C">
      <w:pPr>
        <w:pStyle w:val="Textoindependiente"/>
        <w:rPr>
          <w:sz w:val="14"/>
        </w:rPr>
        <w:sectPr w:rsidR="00E00C6C">
          <w:pgSz w:w="11910" w:h="16840"/>
          <w:pgMar w:top="2360" w:right="425" w:bottom="460" w:left="1133" w:header="864" w:footer="263" w:gutter="0"/>
          <w:cols w:space="720"/>
        </w:sectPr>
      </w:pPr>
    </w:p>
    <w:p w14:paraId="103A985D" w14:textId="77777777" w:rsidR="00E00C6C" w:rsidRDefault="00E00C6C">
      <w:pPr>
        <w:pStyle w:val="Textoindependiente"/>
        <w:rPr>
          <w:sz w:val="24"/>
        </w:rPr>
      </w:pPr>
    </w:p>
    <w:p w14:paraId="32F3EC58" w14:textId="77777777" w:rsidR="00E00C6C" w:rsidRDefault="00E00C6C">
      <w:pPr>
        <w:pStyle w:val="Textoindependiente"/>
        <w:spacing w:before="204"/>
        <w:rPr>
          <w:sz w:val="24"/>
        </w:rPr>
      </w:pPr>
    </w:p>
    <w:p w14:paraId="52BECD86" w14:textId="77777777" w:rsidR="00E00C6C" w:rsidRDefault="00FD2E7C">
      <w:pPr>
        <w:pStyle w:val="Ttulo1"/>
        <w:ind w:left="0" w:right="545" w:firstLine="0"/>
        <w:jc w:val="center"/>
      </w:pPr>
      <w:r>
        <w:t>ANEXO</w:t>
      </w:r>
      <w:r>
        <w:rPr>
          <w:spacing w:val="-2"/>
        </w:rPr>
        <w:t xml:space="preserve"> </w:t>
      </w:r>
      <w:r>
        <w:t>I -</w:t>
      </w:r>
      <w:r>
        <w:rPr>
          <w:spacing w:val="-2"/>
        </w:rPr>
        <w:t xml:space="preserve"> </w:t>
      </w:r>
      <w:r>
        <w:t>INGRESOS</w:t>
      </w:r>
      <w:r>
        <w:rPr>
          <w:spacing w:val="-4"/>
        </w:rPr>
        <w:t xml:space="preserve"> </w:t>
      </w:r>
      <w:r>
        <w:t>Y</w:t>
      </w:r>
      <w:r>
        <w:rPr>
          <w:spacing w:val="-1"/>
        </w:rPr>
        <w:t xml:space="preserve"> </w:t>
      </w:r>
      <w:r>
        <w:t>GASTOS</w:t>
      </w:r>
      <w:r>
        <w:rPr>
          <w:spacing w:val="-3"/>
        </w:rPr>
        <w:t xml:space="preserve"> </w:t>
      </w:r>
      <w:r>
        <w:rPr>
          <w:spacing w:val="-2"/>
        </w:rPr>
        <w:t>EXENTOS</w:t>
      </w:r>
    </w:p>
    <w:p w14:paraId="7CDF7A8C" w14:textId="77777777" w:rsidR="00E00C6C" w:rsidRDefault="00E00C6C">
      <w:pPr>
        <w:pStyle w:val="Textoindependiente"/>
        <w:rPr>
          <w:b/>
          <w:sz w:val="20"/>
        </w:rPr>
      </w:pPr>
    </w:p>
    <w:p w14:paraId="246D4A24" w14:textId="77777777" w:rsidR="00E00C6C" w:rsidRDefault="00FD2E7C">
      <w:pPr>
        <w:pStyle w:val="Textoindependiente"/>
        <w:spacing w:before="33"/>
        <w:rPr>
          <w:b/>
          <w:sz w:val="20"/>
        </w:rPr>
      </w:pPr>
      <w:r>
        <w:rPr>
          <w:b/>
          <w:noProof/>
          <w:sz w:val="20"/>
        </w:rPr>
        <mc:AlternateContent>
          <mc:Choice Requires="wpg">
            <w:drawing>
              <wp:anchor distT="0" distB="0" distL="0" distR="0" simplePos="0" relativeHeight="487606784" behindDoc="1" locked="0" layoutInCell="1" allowOverlap="1" wp14:anchorId="03370A5B" wp14:editId="7195045F">
                <wp:simplePos x="0" y="0"/>
                <wp:positionH relativeFrom="page">
                  <wp:posOffset>2248661</wp:posOffset>
                </wp:positionH>
                <wp:positionV relativeFrom="paragraph">
                  <wp:posOffset>213645</wp:posOffset>
                </wp:positionV>
                <wp:extent cx="3166745" cy="227329"/>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6745" cy="227329"/>
                          <a:chOff x="0" y="0"/>
                          <a:chExt cx="3166745" cy="227329"/>
                        </a:xfrm>
                      </wpg:grpSpPr>
                      <wps:wsp>
                        <wps:cNvPr id="94" name="Graphic 94"/>
                        <wps:cNvSpPr/>
                        <wps:spPr>
                          <a:xfrm>
                            <a:off x="-12" y="0"/>
                            <a:ext cx="3166745" cy="227329"/>
                          </a:xfrm>
                          <a:custGeom>
                            <a:avLst/>
                            <a:gdLst/>
                            <a:ahLst/>
                            <a:cxnLst/>
                            <a:rect l="l" t="t" r="r" b="b"/>
                            <a:pathLst>
                              <a:path w="3166745" h="227329">
                                <a:moveTo>
                                  <a:pt x="3166668" y="12"/>
                                </a:moveTo>
                                <a:lnTo>
                                  <a:pt x="3148431" y="12"/>
                                </a:lnTo>
                                <a:lnTo>
                                  <a:pt x="3148431" y="18262"/>
                                </a:lnTo>
                                <a:lnTo>
                                  <a:pt x="3148431" y="202272"/>
                                </a:lnTo>
                                <a:lnTo>
                                  <a:pt x="18237" y="202272"/>
                                </a:lnTo>
                                <a:lnTo>
                                  <a:pt x="18237" y="18262"/>
                                </a:lnTo>
                                <a:lnTo>
                                  <a:pt x="3148431" y="18262"/>
                                </a:lnTo>
                                <a:lnTo>
                                  <a:pt x="3148431" y="12"/>
                                </a:lnTo>
                                <a:lnTo>
                                  <a:pt x="18237" y="0"/>
                                </a:lnTo>
                                <a:lnTo>
                                  <a:pt x="0" y="0"/>
                                </a:lnTo>
                                <a:lnTo>
                                  <a:pt x="0" y="226923"/>
                                </a:lnTo>
                                <a:lnTo>
                                  <a:pt x="18237" y="226923"/>
                                </a:lnTo>
                                <a:lnTo>
                                  <a:pt x="3166668" y="226923"/>
                                </a:lnTo>
                                <a:lnTo>
                                  <a:pt x="3166668" y="202323"/>
                                </a:lnTo>
                                <a:lnTo>
                                  <a:pt x="3166668" y="12"/>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18234" y="18254"/>
                            <a:ext cx="3130550" cy="184150"/>
                          </a:xfrm>
                          <a:prstGeom prst="rect">
                            <a:avLst/>
                          </a:prstGeom>
                        </wps:spPr>
                        <wps:txbx>
                          <w:txbxContent>
                            <w:p w14:paraId="6F44EE96" w14:textId="77777777" w:rsidR="00E00C6C" w:rsidRDefault="00FD2E7C">
                              <w:pPr>
                                <w:ind w:left="15"/>
                                <w:jc w:val="center"/>
                                <w:rPr>
                                  <w:b/>
                                  <w:sz w:val="18"/>
                                </w:rPr>
                              </w:pPr>
                              <w:r>
                                <w:rPr>
                                  <w:b/>
                                  <w:spacing w:val="-2"/>
                                  <w:sz w:val="18"/>
                                </w:rPr>
                                <w:t>INGRESOS</w:t>
                              </w:r>
                            </w:p>
                          </w:txbxContent>
                        </wps:txbx>
                        <wps:bodyPr wrap="square" lIns="0" tIns="0" rIns="0" bIns="0" rtlCol="0">
                          <a:noAutofit/>
                        </wps:bodyPr>
                      </wps:wsp>
                    </wpg:wgp>
                  </a:graphicData>
                </a:graphic>
              </wp:anchor>
            </w:drawing>
          </mc:Choice>
          <mc:Fallback>
            <w:pict>
              <v:group w14:anchorId="03370A5B" id="Group 93" o:spid="_x0000_s1033" style="position:absolute;margin-left:177.05pt;margin-top:16.8pt;width:249.35pt;height:17.9pt;z-index:-15709696;mso-wrap-distance-left:0;mso-wrap-distance-right:0;mso-position-horizontal-relative:page" coordsize="31667,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AONwMAAIoJAAAOAAAAZHJzL2Uyb0RvYy54bWy8Vttu2zAMfR+wfxD03jp2Lk2MJsXWrsWA&#10;oSvQDHtWZPmC2ZYmKbH79yPlKHFTtE27YXlwaOtIJg/JQ59ftFVJNkKbQtZzGp4OKBE1l0lRZ3P6&#10;Y3l9MqXEWFYnrJS1mNMHYejF4uOH80bFIpK5LBOhCRxSm7hRc5pbq+IgMDwXFTOnUokaFlOpK2bh&#10;VmdBolkDp1dlEA0Gk6CROlFacmEMPL3qFunCnZ+mgtvvaWqEJeWcgm/WXbW7rvAaLM5ZnGmm8oJv&#10;3WDv8KJiRQ0v3R11xSwja108OaoquJZGpvaUyyqQaVpw4WKAaMLBQTQ3Wq6ViyWLm0ztaAJqD3h6&#10;97H8dnOnSZHM6WxISc0qyJF7LYF7IKdRWQyYG63u1Z3uIgTzm+S/DCwHh+t4n+3Bbaor3ASBktax&#10;/rBjXbSWcHg4DCeTs9GYEg5rUXQ2jGZdWngOuXuyjedfXt4YsLh7rXNu50yjoMLMnkTzdyTe50wJ&#10;lxuDBHkSR3sSu5qajToaHQo5dKSa2GzpPGDoJIwoOZqjXags5mtjb4R0bLPNN2O7yk68xXJv8bb2&#10;pob+wM4oXWdYSqAzNCXQGasuBYpZ3IcpRJM0vXTlu2zhciU3Yikd0GLOMKuTCXQ/BAMxYa30QWX9&#10;GDyajobhY7CH+H+1PbcHnUYTf7RH+f+n6GgAxfUyPJxGwzPnxZvAsO0NfrwRfazHTsuAY0+A/++I&#10;AO3zVfUKJooms8j1/rPAHk2vg/uFcMTZj+CDaPiKK334rsx86LyURnSVh9XrSnBX0RBdv2eMLIvk&#10;uihLLGGjs9VlqcmG4dhwv20F92AgL76N0VrJ5AFUoIFZMqfm95ppQUn5tQadwcHjDe2NlTe0LS+l&#10;G0+ue7Sxy/Yn04ooMOfUgk7eSi83LPbNDf4joMPizlp+WluZFtj5zrfOo+0NSB+q+f/QQJDybpAs&#10;wfWVbMlsjOzhy0EpUQOJbT9LEInQP39GDbHQQFFRQqbR2Ckpi/dzYzgYj4FbnBvhdBSC3SXbayry&#10;g5q4ZRLVzg3pAwo72TxIp21XrZuLZ97Hf5TgI9LkBhcMfFew248T/KLo37u07j+hFn8AAAD//wMA&#10;UEsDBBQABgAIAAAAIQBERaua4AAAAAkBAAAPAAAAZHJzL2Rvd25yZXYueG1sTI/BaoNAEIbvhb7D&#10;MoXemtUYJTGuIYS2p1BoUii9bXSiEndW3I2at+/01NxmmI9/vj/bTKYVA/ausaQgnAUgkApbNlQp&#10;+Dq+vSxBOK+p1K0lVHBDB5v88SHTaWlH+sTh4CvBIeRSraD2vkuldEWNRruZ7ZD4dra90Z7XvpJl&#10;r0cON62cB0EijW6IP9S6w12NxeVwNQreRz1uo/B12F/Ou9vPMf743oeo1PPTtF2D8Dj5fxj+9Fkd&#10;cnY62SuVTrQKongRMspDlIBgYBnPuctJQbJagMwzed8g/wUAAP//AwBQSwECLQAUAAYACAAAACEA&#10;toM4kv4AAADhAQAAEwAAAAAAAAAAAAAAAAAAAAAAW0NvbnRlbnRfVHlwZXNdLnhtbFBLAQItABQA&#10;BgAIAAAAIQA4/SH/1gAAAJQBAAALAAAAAAAAAAAAAAAAAC8BAABfcmVscy8ucmVsc1BLAQItABQA&#10;BgAIAAAAIQC9mRAONwMAAIoJAAAOAAAAAAAAAAAAAAAAAC4CAABkcnMvZTJvRG9jLnhtbFBLAQIt&#10;ABQABgAIAAAAIQBERaua4AAAAAkBAAAPAAAAAAAAAAAAAAAAAJEFAABkcnMvZG93bnJldi54bWxQ&#10;SwUGAAAAAAQABADzAAAAngYAAAAA&#10;">
                <v:shape id="Graphic 94" o:spid="_x0000_s1034" style="position:absolute;width:31667;height:2273;visibility:visible;mso-wrap-style:square;v-text-anchor:top" coordsize="316674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gk5xQAAANsAAAAPAAAAZHJzL2Rvd25yZXYueG1sRI9Pa8JA&#10;FMTvBb/D8oTe6qa2aI2uIqWFQD2YWDw/sq9JNPs2ZNf8+fZdodDjMDO/YTa7wdSio9ZVlhU8zyIQ&#10;xLnVFRcKvk+fT28gnEfWWFsmBSM52G0nDxuMte05pS7zhQgQdjEqKL1vYildXpJBN7MNcfB+bGvQ&#10;B9kWUrfYB7ip5TyKFtJgxWGhxIbeS8qv2c0ouIxf3fhySZPz+RBVH8fr4bYccqUep8N+DcLT4P/D&#10;f+1EK1i9wv1L+AFy+wsAAP//AwBQSwECLQAUAAYACAAAACEA2+H2y+4AAACFAQAAEwAAAAAAAAAA&#10;AAAAAAAAAAAAW0NvbnRlbnRfVHlwZXNdLnhtbFBLAQItABQABgAIAAAAIQBa9CxbvwAAABUBAAAL&#10;AAAAAAAAAAAAAAAAAB8BAABfcmVscy8ucmVsc1BLAQItABQABgAIAAAAIQD71gk5xQAAANsAAAAP&#10;AAAAAAAAAAAAAAAAAAcCAABkcnMvZG93bnJldi54bWxQSwUGAAAAAAMAAwC3AAAA+QIAAAAA&#10;" path="m3166668,12r-18237,l3148431,18262r,184010l18237,202272r,-184010l3148431,18262r,-18250l18237,,,,,226923r18237,l3166668,226923r,-24600l3166668,12xe" fillcolor="black" stroked="f">
                  <v:path arrowok="t"/>
                </v:shape>
                <v:shape id="Textbox 95" o:spid="_x0000_s1035" type="#_x0000_t202" style="position:absolute;left:182;top:182;width:31305;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F44EE96" w14:textId="77777777" w:rsidR="00E00C6C" w:rsidRDefault="00FD2E7C">
                        <w:pPr>
                          <w:ind w:left="15"/>
                          <w:jc w:val="center"/>
                          <w:rPr>
                            <w:b/>
                            <w:sz w:val="18"/>
                          </w:rPr>
                        </w:pPr>
                        <w:r>
                          <w:rPr>
                            <w:b/>
                            <w:spacing w:val="-2"/>
                            <w:sz w:val="18"/>
                          </w:rPr>
                          <w:t>INGRESOS</w:t>
                        </w:r>
                      </w:p>
                    </w:txbxContent>
                  </v:textbox>
                </v:shape>
                <w10:wrap type="topAndBottom" anchorx="page"/>
              </v:group>
            </w:pict>
          </mc:Fallback>
        </mc:AlternateContent>
      </w:r>
    </w:p>
    <w:p w14:paraId="0FC21588" w14:textId="77777777" w:rsidR="00E00C6C" w:rsidRDefault="00E00C6C">
      <w:pPr>
        <w:pStyle w:val="Textoindependiente"/>
        <w:spacing w:before="30"/>
        <w:rPr>
          <w:b/>
          <w:sz w:val="20"/>
        </w:rPr>
      </w:pPr>
    </w:p>
    <w:tbl>
      <w:tblPr>
        <w:tblStyle w:val="TableNormal"/>
        <w:tblW w:w="0" w:type="auto"/>
        <w:tblInd w:w="2438" w:type="dxa"/>
        <w:tblLayout w:type="fixed"/>
        <w:tblLook w:val="01E0" w:firstRow="1" w:lastRow="1" w:firstColumn="1" w:lastColumn="1" w:noHBand="0" w:noVBand="0"/>
      </w:tblPr>
      <w:tblGrid>
        <w:gridCol w:w="3507"/>
        <w:gridCol w:w="1451"/>
      </w:tblGrid>
      <w:tr w:rsidR="00E00C6C" w14:paraId="7F10D95E" w14:textId="77777777">
        <w:trPr>
          <w:trHeight w:val="283"/>
        </w:trPr>
        <w:tc>
          <w:tcPr>
            <w:tcW w:w="3507" w:type="dxa"/>
            <w:tcBorders>
              <w:top w:val="single" w:sz="18" w:space="0" w:color="000000"/>
              <w:left w:val="single" w:sz="12" w:space="0" w:color="000000"/>
              <w:bottom w:val="single" w:sz="18" w:space="0" w:color="000000"/>
              <w:right w:val="single" w:sz="18" w:space="0" w:color="000000"/>
            </w:tcBorders>
            <w:shd w:val="clear" w:color="auto" w:fill="DBE4F0"/>
          </w:tcPr>
          <w:p w14:paraId="23C0BCB4" w14:textId="77777777" w:rsidR="00E00C6C" w:rsidRDefault="00FD2E7C">
            <w:pPr>
              <w:pStyle w:val="TableParagraph"/>
              <w:spacing w:before="6"/>
              <w:ind w:left="47"/>
              <w:jc w:val="center"/>
              <w:rPr>
                <w:b/>
                <w:sz w:val="18"/>
              </w:rPr>
            </w:pPr>
            <w:r>
              <w:rPr>
                <w:b/>
                <w:spacing w:val="-2"/>
                <w:sz w:val="18"/>
              </w:rPr>
              <w:t>INGRESOS</w:t>
            </w:r>
          </w:p>
        </w:tc>
        <w:tc>
          <w:tcPr>
            <w:tcW w:w="1451" w:type="dxa"/>
            <w:tcBorders>
              <w:top w:val="single" w:sz="18" w:space="0" w:color="000000"/>
              <w:left w:val="single" w:sz="18" w:space="0" w:color="000000"/>
              <w:bottom w:val="single" w:sz="18" w:space="0" w:color="000000"/>
              <w:right w:val="single" w:sz="12" w:space="0" w:color="000000"/>
            </w:tcBorders>
            <w:shd w:val="clear" w:color="auto" w:fill="DBE4F0"/>
          </w:tcPr>
          <w:p w14:paraId="34140501" w14:textId="77777777" w:rsidR="00E00C6C" w:rsidRDefault="00FD2E7C">
            <w:pPr>
              <w:pStyle w:val="TableParagraph"/>
              <w:spacing w:before="6"/>
              <w:ind w:left="305"/>
              <w:rPr>
                <w:b/>
                <w:sz w:val="18"/>
              </w:rPr>
            </w:pPr>
            <w:r>
              <w:rPr>
                <w:b/>
                <w:spacing w:val="-2"/>
                <w:sz w:val="18"/>
              </w:rPr>
              <w:t>IMPORTE</w:t>
            </w:r>
          </w:p>
        </w:tc>
      </w:tr>
      <w:tr w:rsidR="00E00C6C" w14:paraId="3A4EF797" w14:textId="77777777">
        <w:trPr>
          <w:trHeight w:val="442"/>
        </w:trPr>
        <w:tc>
          <w:tcPr>
            <w:tcW w:w="3507" w:type="dxa"/>
            <w:tcBorders>
              <w:top w:val="single" w:sz="18" w:space="0" w:color="000000"/>
            </w:tcBorders>
          </w:tcPr>
          <w:p w14:paraId="446FDB77" w14:textId="77777777" w:rsidR="00E00C6C" w:rsidRDefault="00FD2E7C">
            <w:pPr>
              <w:pStyle w:val="TableParagraph"/>
              <w:ind w:left="47"/>
              <w:rPr>
                <w:sz w:val="18"/>
              </w:rPr>
            </w:pPr>
            <w:r>
              <w:rPr>
                <w:spacing w:val="-2"/>
                <w:sz w:val="18"/>
              </w:rPr>
              <w:t>Arrendamientos</w:t>
            </w:r>
            <w:r>
              <w:rPr>
                <w:spacing w:val="-1"/>
                <w:sz w:val="18"/>
              </w:rPr>
              <w:t xml:space="preserve"> </w:t>
            </w:r>
            <w:r>
              <w:rPr>
                <w:spacing w:val="-2"/>
                <w:sz w:val="18"/>
              </w:rPr>
              <w:t>de patrimonio</w:t>
            </w:r>
          </w:p>
        </w:tc>
        <w:tc>
          <w:tcPr>
            <w:tcW w:w="1451" w:type="dxa"/>
            <w:tcBorders>
              <w:top w:val="single" w:sz="18" w:space="0" w:color="000000"/>
            </w:tcBorders>
          </w:tcPr>
          <w:p w14:paraId="124348DD" w14:textId="77777777" w:rsidR="00E00C6C" w:rsidRDefault="00FD2E7C">
            <w:pPr>
              <w:pStyle w:val="TableParagraph"/>
              <w:ind w:right="19"/>
              <w:jc w:val="right"/>
              <w:rPr>
                <w:sz w:val="18"/>
              </w:rPr>
            </w:pPr>
            <w:r>
              <w:rPr>
                <w:spacing w:val="-2"/>
                <w:sz w:val="18"/>
              </w:rPr>
              <w:t>267.077</w:t>
            </w:r>
          </w:p>
        </w:tc>
      </w:tr>
      <w:tr w:rsidR="00E00C6C" w14:paraId="4CEC5E88" w14:textId="77777777">
        <w:trPr>
          <w:trHeight w:val="632"/>
        </w:trPr>
        <w:tc>
          <w:tcPr>
            <w:tcW w:w="3507" w:type="dxa"/>
          </w:tcPr>
          <w:p w14:paraId="027D2344" w14:textId="77777777" w:rsidR="00E00C6C" w:rsidRDefault="00FD2E7C">
            <w:pPr>
              <w:pStyle w:val="TableParagraph"/>
              <w:spacing w:before="191"/>
              <w:ind w:left="47"/>
              <w:rPr>
                <w:sz w:val="18"/>
              </w:rPr>
            </w:pPr>
            <w:r>
              <w:rPr>
                <w:sz w:val="18"/>
              </w:rPr>
              <w:t>Ingresos</w:t>
            </w:r>
            <w:r>
              <w:rPr>
                <w:spacing w:val="-9"/>
                <w:sz w:val="18"/>
              </w:rPr>
              <w:t xml:space="preserve"> </w:t>
            </w:r>
            <w:r>
              <w:rPr>
                <w:sz w:val="18"/>
              </w:rPr>
              <w:t>Monte</w:t>
            </w:r>
            <w:r>
              <w:rPr>
                <w:spacing w:val="-9"/>
                <w:sz w:val="18"/>
              </w:rPr>
              <w:t xml:space="preserve"> </w:t>
            </w:r>
            <w:r>
              <w:rPr>
                <w:sz w:val="18"/>
              </w:rPr>
              <w:t>de</w:t>
            </w:r>
            <w:r>
              <w:rPr>
                <w:spacing w:val="-9"/>
                <w:sz w:val="18"/>
              </w:rPr>
              <w:t xml:space="preserve"> </w:t>
            </w:r>
            <w:r>
              <w:rPr>
                <w:spacing w:val="-2"/>
                <w:sz w:val="18"/>
              </w:rPr>
              <w:t>Piedad</w:t>
            </w:r>
          </w:p>
        </w:tc>
        <w:tc>
          <w:tcPr>
            <w:tcW w:w="1451" w:type="dxa"/>
          </w:tcPr>
          <w:p w14:paraId="15BE9F27" w14:textId="77777777" w:rsidR="00E00C6C" w:rsidRDefault="00FD2E7C">
            <w:pPr>
              <w:pStyle w:val="TableParagraph"/>
              <w:spacing w:before="191"/>
              <w:ind w:right="19"/>
              <w:jc w:val="right"/>
              <w:rPr>
                <w:sz w:val="18"/>
              </w:rPr>
            </w:pPr>
            <w:r>
              <w:rPr>
                <w:spacing w:val="-2"/>
                <w:sz w:val="18"/>
              </w:rPr>
              <w:t>1.394.425</w:t>
            </w:r>
          </w:p>
        </w:tc>
      </w:tr>
      <w:tr w:rsidR="00E00C6C" w14:paraId="7BDE143D" w14:textId="77777777">
        <w:trPr>
          <w:trHeight w:val="791"/>
        </w:trPr>
        <w:tc>
          <w:tcPr>
            <w:tcW w:w="3507" w:type="dxa"/>
          </w:tcPr>
          <w:p w14:paraId="22F35D34" w14:textId="77777777" w:rsidR="00E00C6C" w:rsidRDefault="00FD2E7C">
            <w:pPr>
              <w:pStyle w:val="TableParagraph"/>
              <w:spacing w:before="190"/>
              <w:ind w:left="47"/>
              <w:rPr>
                <w:sz w:val="18"/>
              </w:rPr>
            </w:pPr>
            <w:r>
              <w:rPr>
                <w:sz w:val="18"/>
              </w:rPr>
              <w:t>Ingresos</w:t>
            </w:r>
            <w:r>
              <w:rPr>
                <w:spacing w:val="-8"/>
                <w:sz w:val="18"/>
              </w:rPr>
              <w:t xml:space="preserve"> </w:t>
            </w:r>
            <w:r>
              <w:rPr>
                <w:sz w:val="18"/>
              </w:rPr>
              <w:t>Obra</w:t>
            </w:r>
            <w:r>
              <w:rPr>
                <w:spacing w:val="-10"/>
                <w:sz w:val="18"/>
              </w:rPr>
              <w:t xml:space="preserve"> </w:t>
            </w:r>
            <w:r>
              <w:rPr>
                <w:spacing w:val="-2"/>
                <w:sz w:val="18"/>
              </w:rPr>
              <w:t>Social</w:t>
            </w:r>
          </w:p>
        </w:tc>
        <w:tc>
          <w:tcPr>
            <w:tcW w:w="1451" w:type="dxa"/>
            <w:tcBorders>
              <w:bottom w:val="single" w:sz="18" w:space="0" w:color="000000"/>
            </w:tcBorders>
          </w:tcPr>
          <w:p w14:paraId="6D4B468A" w14:textId="77777777" w:rsidR="00E00C6C" w:rsidRDefault="00FD2E7C">
            <w:pPr>
              <w:pStyle w:val="TableParagraph"/>
              <w:spacing w:before="190"/>
              <w:ind w:right="19"/>
              <w:jc w:val="right"/>
              <w:rPr>
                <w:sz w:val="18"/>
              </w:rPr>
            </w:pPr>
            <w:r>
              <w:rPr>
                <w:spacing w:val="-2"/>
                <w:sz w:val="18"/>
              </w:rPr>
              <w:t>716.500</w:t>
            </w:r>
          </w:p>
        </w:tc>
      </w:tr>
      <w:tr w:rsidR="00E00C6C" w14:paraId="34A06D25" w14:textId="77777777">
        <w:trPr>
          <w:trHeight w:val="441"/>
        </w:trPr>
        <w:tc>
          <w:tcPr>
            <w:tcW w:w="3507" w:type="dxa"/>
          </w:tcPr>
          <w:p w14:paraId="11BB6EF6" w14:textId="77777777" w:rsidR="00E00C6C" w:rsidRDefault="00FD2E7C">
            <w:pPr>
              <w:pStyle w:val="TableParagraph"/>
              <w:spacing w:line="250" w:lineRule="exact"/>
              <w:ind w:right="23"/>
              <w:jc w:val="right"/>
              <w:rPr>
                <w:b/>
                <w:sz w:val="18"/>
              </w:rPr>
            </w:pPr>
            <w:proofErr w:type="gramStart"/>
            <w:r>
              <w:rPr>
                <w:b/>
                <w:sz w:val="18"/>
              </w:rPr>
              <w:t>Total</w:t>
            </w:r>
            <w:proofErr w:type="gramEnd"/>
            <w:r>
              <w:rPr>
                <w:b/>
                <w:spacing w:val="-7"/>
                <w:sz w:val="18"/>
              </w:rPr>
              <w:t xml:space="preserve"> </w:t>
            </w:r>
            <w:r>
              <w:rPr>
                <w:b/>
                <w:spacing w:val="-2"/>
                <w:sz w:val="18"/>
              </w:rPr>
              <w:t>Ingresos</w:t>
            </w:r>
          </w:p>
        </w:tc>
        <w:tc>
          <w:tcPr>
            <w:tcW w:w="1451" w:type="dxa"/>
            <w:tcBorders>
              <w:top w:val="single" w:sz="18" w:space="0" w:color="000000"/>
            </w:tcBorders>
          </w:tcPr>
          <w:p w14:paraId="5E9C7E26" w14:textId="77777777" w:rsidR="00E00C6C" w:rsidRDefault="00FD2E7C">
            <w:pPr>
              <w:pStyle w:val="TableParagraph"/>
              <w:spacing w:line="250" w:lineRule="exact"/>
              <w:ind w:right="19"/>
              <w:jc w:val="right"/>
              <w:rPr>
                <w:b/>
                <w:sz w:val="18"/>
              </w:rPr>
            </w:pPr>
            <w:r>
              <w:rPr>
                <w:b/>
                <w:spacing w:val="-2"/>
                <w:sz w:val="18"/>
              </w:rPr>
              <w:t>2.378.002</w:t>
            </w:r>
          </w:p>
        </w:tc>
      </w:tr>
      <w:tr w:rsidR="00E00C6C" w14:paraId="5E7DB63D" w14:textId="77777777">
        <w:trPr>
          <w:trHeight w:val="996"/>
        </w:trPr>
        <w:tc>
          <w:tcPr>
            <w:tcW w:w="3507" w:type="dxa"/>
            <w:tcBorders>
              <w:bottom w:val="single" w:sz="12" w:space="0" w:color="000000"/>
            </w:tcBorders>
          </w:tcPr>
          <w:p w14:paraId="0987E928" w14:textId="77777777" w:rsidR="00E00C6C" w:rsidRDefault="00FD2E7C">
            <w:pPr>
              <w:pStyle w:val="TableParagraph"/>
              <w:spacing w:before="191"/>
              <w:ind w:right="24"/>
              <w:jc w:val="right"/>
              <w:rPr>
                <w:b/>
                <w:sz w:val="18"/>
              </w:rPr>
            </w:pPr>
            <w:r>
              <w:rPr>
                <w:b/>
                <w:sz w:val="18"/>
              </w:rPr>
              <w:t>Ingresos</w:t>
            </w:r>
            <w:r>
              <w:rPr>
                <w:b/>
                <w:spacing w:val="-8"/>
                <w:sz w:val="18"/>
              </w:rPr>
              <w:t xml:space="preserve"> </w:t>
            </w:r>
            <w:r>
              <w:rPr>
                <w:b/>
                <w:spacing w:val="-2"/>
                <w:sz w:val="18"/>
              </w:rPr>
              <w:t>Exentos</w:t>
            </w:r>
          </w:p>
        </w:tc>
        <w:tc>
          <w:tcPr>
            <w:tcW w:w="1451" w:type="dxa"/>
            <w:tcBorders>
              <w:bottom w:val="single" w:sz="12" w:space="0" w:color="000000"/>
            </w:tcBorders>
          </w:tcPr>
          <w:p w14:paraId="3E08464C" w14:textId="77777777" w:rsidR="00E00C6C" w:rsidRDefault="00FD2E7C">
            <w:pPr>
              <w:pStyle w:val="TableParagraph"/>
              <w:spacing w:before="191"/>
              <w:ind w:right="19"/>
              <w:jc w:val="right"/>
              <w:rPr>
                <w:b/>
                <w:sz w:val="18"/>
              </w:rPr>
            </w:pPr>
            <w:r>
              <w:rPr>
                <w:b/>
                <w:spacing w:val="-2"/>
                <w:sz w:val="18"/>
              </w:rPr>
              <w:t>2.378.002</w:t>
            </w:r>
          </w:p>
        </w:tc>
      </w:tr>
      <w:tr w:rsidR="00E00C6C" w14:paraId="6B498A0B" w14:textId="77777777">
        <w:trPr>
          <w:trHeight w:val="285"/>
        </w:trPr>
        <w:tc>
          <w:tcPr>
            <w:tcW w:w="3507" w:type="dxa"/>
            <w:tcBorders>
              <w:top w:val="single" w:sz="12" w:space="0" w:color="000000"/>
              <w:left w:val="single" w:sz="12" w:space="0" w:color="000000"/>
              <w:bottom w:val="single" w:sz="18" w:space="0" w:color="000000"/>
            </w:tcBorders>
          </w:tcPr>
          <w:p w14:paraId="17C519D4" w14:textId="77777777" w:rsidR="00E00C6C" w:rsidRDefault="00FD2E7C">
            <w:pPr>
              <w:pStyle w:val="TableParagraph"/>
              <w:spacing w:line="251" w:lineRule="exact"/>
              <w:ind w:left="2101"/>
              <w:rPr>
                <w:b/>
                <w:sz w:val="18"/>
              </w:rPr>
            </w:pPr>
            <w:r>
              <w:rPr>
                <w:b/>
                <w:spacing w:val="-2"/>
                <w:sz w:val="18"/>
              </w:rPr>
              <w:t>GASTOS</w:t>
            </w:r>
          </w:p>
        </w:tc>
        <w:tc>
          <w:tcPr>
            <w:tcW w:w="1451" w:type="dxa"/>
            <w:tcBorders>
              <w:top w:val="single" w:sz="12" w:space="0" w:color="000000"/>
              <w:bottom w:val="single" w:sz="18" w:space="0" w:color="000000"/>
              <w:right w:val="single" w:sz="12" w:space="0" w:color="000000"/>
            </w:tcBorders>
          </w:tcPr>
          <w:p w14:paraId="7F7CA16B" w14:textId="77777777" w:rsidR="00E00C6C" w:rsidRDefault="00E00C6C">
            <w:pPr>
              <w:pStyle w:val="TableParagraph"/>
              <w:rPr>
                <w:rFonts w:ascii="Times New Roman"/>
                <w:sz w:val="18"/>
              </w:rPr>
            </w:pPr>
          </w:p>
        </w:tc>
      </w:tr>
      <w:tr w:rsidR="00E00C6C" w14:paraId="73D42CA9" w14:textId="77777777">
        <w:trPr>
          <w:trHeight w:val="283"/>
        </w:trPr>
        <w:tc>
          <w:tcPr>
            <w:tcW w:w="3507" w:type="dxa"/>
            <w:tcBorders>
              <w:top w:val="single" w:sz="18" w:space="0" w:color="000000"/>
              <w:bottom w:val="single" w:sz="18" w:space="0" w:color="000000"/>
            </w:tcBorders>
          </w:tcPr>
          <w:p w14:paraId="7F41B1B7" w14:textId="77777777" w:rsidR="00E00C6C" w:rsidRDefault="00E00C6C">
            <w:pPr>
              <w:pStyle w:val="TableParagraph"/>
              <w:rPr>
                <w:rFonts w:ascii="Times New Roman"/>
                <w:sz w:val="18"/>
              </w:rPr>
            </w:pPr>
          </w:p>
        </w:tc>
        <w:tc>
          <w:tcPr>
            <w:tcW w:w="1451" w:type="dxa"/>
            <w:tcBorders>
              <w:top w:val="single" w:sz="18" w:space="0" w:color="000000"/>
              <w:bottom w:val="single" w:sz="18" w:space="0" w:color="000000"/>
            </w:tcBorders>
          </w:tcPr>
          <w:p w14:paraId="164BC513" w14:textId="77777777" w:rsidR="00E00C6C" w:rsidRDefault="00E00C6C">
            <w:pPr>
              <w:pStyle w:val="TableParagraph"/>
              <w:rPr>
                <w:rFonts w:ascii="Times New Roman"/>
                <w:sz w:val="18"/>
              </w:rPr>
            </w:pPr>
          </w:p>
        </w:tc>
      </w:tr>
      <w:tr w:rsidR="00E00C6C" w14:paraId="340E3F9A" w14:textId="77777777">
        <w:trPr>
          <w:trHeight w:val="283"/>
        </w:trPr>
        <w:tc>
          <w:tcPr>
            <w:tcW w:w="3507" w:type="dxa"/>
            <w:tcBorders>
              <w:top w:val="single" w:sz="18" w:space="0" w:color="000000"/>
              <w:left w:val="single" w:sz="12" w:space="0" w:color="000000"/>
              <w:bottom w:val="single" w:sz="18" w:space="0" w:color="000000"/>
              <w:right w:val="single" w:sz="18" w:space="0" w:color="000000"/>
            </w:tcBorders>
            <w:shd w:val="clear" w:color="auto" w:fill="DBE4F0"/>
          </w:tcPr>
          <w:p w14:paraId="2DC24987" w14:textId="77777777" w:rsidR="00E00C6C" w:rsidRDefault="00FD2E7C">
            <w:pPr>
              <w:pStyle w:val="TableParagraph"/>
              <w:spacing w:before="6"/>
              <w:ind w:left="729"/>
              <w:rPr>
                <w:b/>
                <w:sz w:val="18"/>
              </w:rPr>
            </w:pPr>
            <w:r>
              <w:rPr>
                <w:b/>
                <w:sz w:val="18"/>
              </w:rPr>
              <w:t>GASTOS</w:t>
            </w:r>
            <w:r>
              <w:rPr>
                <w:b/>
                <w:spacing w:val="-10"/>
                <w:sz w:val="18"/>
              </w:rPr>
              <w:t xml:space="preserve"> </w:t>
            </w:r>
            <w:r>
              <w:rPr>
                <w:b/>
                <w:sz w:val="18"/>
              </w:rPr>
              <w:t>OBRA</w:t>
            </w:r>
            <w:r>
              <w:rPr>
                <w:b/>
                <w:spacing w:val="-10"/>
                <w:sz w:val="18"/>
              </w:rPr>
              <w:t xml:space="preserve"> </w:t>
            </w:r>
            <w:r>
              <w:rPr>
                <w:b/>
                <w:spacing w:val="-2"/>
                <w:sz w:val="18"/>
              </w:rPr>
              <w:t>SOCIAL</w:t>
            </w:r>
          </w:p>
        </w:tc>
        <w:tc>
          <w:tcPr>
            <w:tcW w:w="1451" w:type="dxa"/>
            <w:tcBorders>
              <w:top w:val="single" w:sz="18" w:space="0" w:color="000000"/>
              <w:left w:val="single" w:sz="18" w:space="0" w:color="000000"/>
              <w:bottom w:val="single" w:sz="18" w:space="0" w:color="000000"/>
              <w:right w:val="single" w:sz="12" w:space="0" w:color="000000"/>
            </w:tcBorders>
            <w:shd w:val="clear" w:color="auto" w:fill="DBE4F0"/>
          </w:tcPr>
          <w:p w14:paraId="118B9CE2" w14:textId="77777777" w:rsidR="00E00C6C" w:rsidRDefault="00FD2E7C">
            <w:pPr>
              <w:pStyle w:val="TableParagraph"/>
              <w:spacing w:before="6"/>
              <w:ind w:left="305"/>
              <w:rPr>
                <w:b/>
                <w:sz w:val="18"/>
              </w:rPr>
            </w:pPr>
            <w:r>
              <w:rPr>
                <w:b/>
                <w:spacing w:val="-2"/>
                <w:sz w:val="18"/>
              </w:rPr>
              <w:t>IMPORTE</w:t>
            </w:r>
          </w:p>
        </w:tc>
      </w:tr>
      <w:tr w:rsidR="00E00C6C" w14:paraId="049884F8" w14:textId="77777777">
        <w:trPr>
          <w:trHeight w:val="283"/>
        </w:trPr>
        <w:tc>
          <w:tcPr>
            <w:tcW w:w="3507" w:type="dxa"/>
            <w:tcBorders>
              <w:top w:val="single" w:sz="18" w:space="0" w:color="000000"/>
            </w:tcBorders>
          </w:tcPr>
          <w:p w14:paraId="21AAC4F3" w14:textId="77777777" w:rsidR="00E00C6C" w:rsidRDefault="00FD2E7C">
            <w:pPr>
              <w:pStyle w:val="TableParagraph"/>
              <w:spacing w:line="250" w:lineRule="exact"/>
              <w:ind w:left="47"/>
              <w:rPr>
                <w:sz w:val="18"/>
              </w:rPr>
            </w:pPr>
            <w:r>
              <w:rPr>
                <w:sz w:val="18"/>
              </w:rPr>
              <w:t>Trabajos</w:t>
            </w:r>
            <w:r>
              <w:rPr>
                <w:spacing w:val="-11"/>
                <w:sz w:val="18"/>
              </w:rPr>
              <w:t xml:space="preserve"> </w:t>
            </w:r>
            <w:r>
              <w:rPr>
                <w:sz w:val="18"/>
              </w:rPr>
              <w:t>realizados</w:t>
            </w:r>
            <w:r>
              <w:rPr>
                <w:spacing w:val="-11"/>
                <w:sz w:val="18"/>
              </w:rPr>
              <w:t xml:space="preserve"> </w:t>
            </w:r>
            <w:r>
              <w:rPr>
                <w:sz w:val="18"/>
              </w:rPr>
              <w:t>por</w:t>
            </w:r>
            <w:r>
              <w:rPr>
                <w:spacing w:val="-12"/>
                <w:sz w:val="18"/>
              </w:rPr>
              <w:t xml:space="preserve"> </w:t>
            </w:r>
            <w:r>
              <w:rPr>
                <w:sz w:val="18"/>
              </w:rPr>
              <w:t>otras</w:t>
            </w:r>
            <w:r>
              <w:rPr>
                <w:spacing w:val="-11"/>
                <w:sz w:val="18"/>
              </w:rPr>
              <w:t xml:space="preserve"> </w:t>
            </w:r>
            <w:r>
              <w:rPr>
                <w:spacing w:val="-2"/>
                <w:sz w:val="18"/>
              </w:rPr>
              <w:t>empresas</w:t>
            </w:r>
          </w:p>
        </w:tc>
        <w:tc>
          <w:tcPr>
            <w:tcW w:w="1451" w:type="dxa"/>
            <w:tcBorders>
              <w:top w:val="single" w:sz="18" w:space="0" w:color="000000"/>
            </w:tcBorders>
          </w:tcPr>
          <w:p w14:paraId="2F525520" w14:textId="77777777" w:rsidR="00E00C6C" w:rsidRDefault="00FD2E7C">
            <w:pPr>
              <w:pStyle w:val="TableParagraph"/>
              <w:spacing w:line="250" w:lineRule="exact"/>
              <w:ind w:right="19"/>
              <w:jc w:val="right"/>
              <w:rPr>
                <w:sz w:val="18"/>
              </w:rPr>
            </w:pPr>
            <w:r>
              <w:rPr>
                <w:spacing w:val="-2"/>
                <w:sz w:val="18"/>
              </w:rPr>
              <w:t>186.187</w:t>
            </w:r>
          </w:p>
        </w:tc>
      </w:tr>
      <w:tr w:rsidR="00E00C6C" w14:paraId="3C538FDF" w14:textId="77777777">
        <w:trPr>
          <w:trHeight w:val="316"/>
        </w:trPr>
        <w:tc>
          <w:tcPr>
            <w:tcW w:w="3507" w:type="dxa"/>
          </w:tcPr>
          <w:p w14:paraId="6A31D77D" w14:textId="77777777" w:rsidR="00E00C6C" w:rsidRDefault="00FD2E7C">
            <w:pPr>
              <w:pStyle w:val="TableParagraph"/>
              <w:spacing w:before="32"/>
              <w:ind w:left="47"/>
              <w:rPr>
                <w:sz w:val="18"/>
              </w:rPr>
            </w:pPr>
            <w:r>
              <w:rPr>
                <w:spacing w:val="-2"/>
                <w:sz w:val="18"/>
              </w:rPr>
              <w:t>Arrendamientos y Cánones</w:t>
            </w:r>
          </w:p>
        </w:tc>
        <w:tc>
          <w:tcPr>
            <w:tcW w:w="1451" w:type="dxa"/>
          </w:tcPr>
          <w:p w14:paraId="1524B57F" w14:textId="77777777" w:rsidR="00E00C6C" w:rsidRDefault="00FD2E7C">
            <w:pPr>
              <w:pStyle w:val="TableParagraph"/>
              <w:spacing w:before="32"/>
              <w:ind w:right="18"/>
              <w:jc w:val="right"/>
              <w:rPr>
                <w:sz w:val="18"/>
              </w:rPr>
            </w:pPr>
            <w:r>
              <w:rPr>
                <w:spacing w:val="-4"/>
                <w:sz w:val="18"/>
              </w:rPr>
              <w:t>4.697</w:t>
            </w:r>
          </w:p>
        </w:tc>
      </w:tr>
      <w:tr w:rsidR="00E00C6C" w14:paraId="1E2CD6EE" w14:textId="77777777">
        <w:trPr>
          <w:trHeight w:val="316"/>
        </w:trPr>
        <w:tc>
          <w:tcPr>
            <w:tcW w:w="3507" w:type="dxa"/>
          </w:tcPr>
          <w:p w14:paraId="6CC32378" w14:textId="77777777" w:rsidR="00E00C6C" w:rsidRDefault="00FD2E7C">
            <w:pPr>
              <w:pStyle w:val="TableParagraph"/>
              <w:spacing w:before="32"/>
              <w:ind w:left="47"/>
              <w:rPr>
                <w:sz w:val="18"/>
              </w:rPr>
            </w:pPr>
            <w:r>
              <w:rPr>
                <w:sz w:val="18"/>
              </w:rPr>
              <w:t>Reparaciones</w:t>
            </w:r>
            <w:r>
              <w:rPr>
                <w:spacing w:val="-11"/>
                <w:sz w:val="18"/>
              </w:rPr>
              <w:t xml:space="preserve"> </w:t>
            </w:r>
            <w:r>
              <w:rPr>
                <w:sz w:val="18"/>
              </w:rPr>
              <w:t>y</w:t>
            </w:r>
            <w:r>
              <w:rPr>
                <w:spacing w:val="-10"/>
                <w:sz w:val="18"/>
              </w:rPr>
              <w:t xml:space="preserve"> </w:t>
            </w:r>
            <w:r>
              <w:rPr>
                <w:spacing w:val="-2"/>
                <w:sz w:val="18"/>
              </w:rPr>
              <w:t>Conservación</w:t>
            </w:r>
          </w:p>
        </w:tc>
        <w:tc>
          <w:tcPr>
            <w:tcW w:w="1451" w:type="dxa"/>
          </w:tcPr>
          <w:p w14:paraId="15349B0C" w14:textId="77777777" w:rsidR="00E00C6C" w:rsidRDefault="00FD2E7C">
            <w:pPr>
              <w:pStyle w:val="TableParagraph"/>
              <w:spacing w:before="32"/>
              <w:ind w:right="18"/>
              <w:jc w:val="right"/>
              <w:rPr>
                <w:sz w:val="18"/>
              </w:rPr>
            </w:pPr>
            <w:r>
              <w:rPr>
                <w:spacing w:val="-2"/>
                <w:sz w:val="18"/>
              </w:rPr>
              <w:t>60.939</w:t>
            </w:r>
          </w:p>
        </w:tc>
      </w:tr>
      <w:tr w:rsidR="00E00C6C" w14:paraId="55384BAD" w14:textId="77777777">
        <w:trPr>
          <w:trHeight w:val="316"/>
        </w:trPr>
        <w:tc>
          <w:tcPr>
            <w:tcW w:w="3507" w:type="dxa"/>
          </w:tcPr>
          <w:p w14:paraId="393E2B73" w14:textId="77777777" w:rsidR="00E00C6C" w:rsidRDefault="00FD2E7C">
            <w:pPr>
              <w:pStyle w:val="TableParagraph"/>
              <w:spacing w:before="32"/>
              <w:ind w:left="47"/>
              <w:rPr>
                <w:sz w:val="18"/>
              </w:rPr>
            </w:pPr>
            <w:r>
              <w:rPr>
                <w:sz w:val="18"/>
              </w:rPr>
              <w:t>Servicios</w:t>
            </w:r>
            <w:r>
              <w:rPr>
                <w:spacing w:val="-10"/>
                <w:sz w:val="18"/>
              </w:rPr>
              <w:t xml:space="preserve"> </w:t>
            </w:r>
            <w:r>
              <w:rPr>
                <w:sz w:val="18"/>
              </w:rPr>
              <w:t>de</w:t>
            </w:r>
            <w:r>
              <w:rPr>
                <w:spacing w:val="-10"/>
                <w:sz w:val="18"/>
              </w:rPr>
              <w:t xml:space="preserve"> </w:t>
            </w:r>
            <w:r>
              <w:rPr>
                <w:spacing w:val="-2"/>
                <w:sz w:val="18"/>
              </w:rPr>
              <w:t>Profesionales</w:t>
            </w:r>
          </w:p>
        </w:tc>
        <w:tc>
          <w:tcPr>
            <w:tcW w:w="1451" w:type="dxa"/>
          </w:tcPr>
          <w:p w14:paraId="21159D17" w14:textId="77777777" w:rsidR="00E00C6C" w:rsidRDefault="00FD2E7C">
            <w:pPr>
              <w:pStyle w:val="TableParagraph"/>
              <w:spacing w:before="32"/>
              <w:ind w:right="19"/>
              <w:jc w:val="right"/>
              <w:rPr>
                <w:sz w:val="18"/>
              </w:rPr>
            </w:pPr>
            <w:r>
              <w:rPr>
                <w:spacing w:val="-2"/>
                <w:sz w:val="18"/>
              </w:rPr>
              <w:t>211.377</w:t>
            </w:r>
          </w:p>
        </w:tc>
      </w:tr>
      <w:tr w:rsidR="00E00C6C" w14:paraId="70302BF9" w14:textId="77777777">
        <w:trPr>
          <w:trHeight w:val="316"/>
        </w:trPr>
        <w:tc>
          <w:tcPr>
            <w:tcW w:w="3507" w:type="dxa"/>
          </w:tcPr>
          <w:p w14:paraId="6BBC2142" w14:textId="77777777" w:rsidR="00E00C6C" w:rsidRDefault="00FD2E7C">
            <w:pPr>
              <w:pStyle w:val="TableParagraph"/>
              <w:spacing w:before="32"/>
              <w:ind w:left="47"/>
              <w:rPr>
                <w:sz w:val="18"/>
              </w:rPr>
            </w:pPr>
            <w:r>
              <w:rPr>
                <w:spacing w:val="-2"/>
                <w:sz w:val="18"/>
              </w:rPr>
              <w:t>Transportes</w:t>
            </w:r>
          </w:p>
        </w:tc>
        <w:tc>
          <w:tcPr>
            <w:tcW w:w="1451" w:type="dxa"/>
          </w:tcPr>
          <w:p w14:paraId="2B54D305" w14:textId="77777777" w:rsidR="00E00C6C" w:rsidRDefault="00FD2E7C">
            <w:pPr>
              <w:pStyle w:val="TableParagraph"/>
              <w:spacing w:before="32"/>
              <w:ind w:right="18"/>
              <w:jc w:val="right"/>
              <w:rPr>
                <w:sz w:val="18"/>
              </w:rPr>
            </w:pPr>
            <w:r>
              <w:rPr>
                <w:spacing w:val="-4"/>
                <w:sz w:val="18"/>
              </w:rPr>
              <w:t>2.773</w:t>
            </w:r>
          </w:p>
        </w:tc>
      </w:tr>
      <w:tr w:rsidR="00E00C6C" w14:paraId="55D906A9" w14:textId="77777777">
        <w:trPr>
          <w:trHeight w:val="316"/>
        </w:trPr>
        <w:tc>
          <w:tcPr>
            <w:tcW w:w="3507" w:type="dxa"/>
          </w:tcPr>
          <w:p w14:paraId="0313E267" w14:textId="77777777" w:rsidR="00E00C6C" w:rsidRDefault="00FD2E7C">
            <w:pPr>
              <w:pStyle w:val="TableParagraph"/>
              <w:spacing w:before="32"/>
              <w:ind w:left="47"/>
              <w:rPr>
                <w:sz w:val="18"/>
              </w:rPr>
            </w:pPr>
            <w:r>
              <w:rPr>
                <w:sz w:val="18"/>
              </w:rPr>
              <w:t>Primas</w:t>
            </w:r>
            <w:r>
              <w:rPr>
                <w:spacing w:val="-6"/>
                <w:sz w:val="18"/>
              </w:rPr>
              <w:t xml:space="preserve"> </w:t>
            </w:r>
            <w:r>
              <w:rPr>
                <w:sz w:val="18"/>
              </w:rPr>
              <w:t>de</w:t>
            </w:r>
            <w:r>
              <w:rPr>
                <w:spacing w:val="-7"/>
                <w:sz w:val="18"/>
              </w:rPr>
              <w:t xml:space="preserve"> </w:t>
            </w:r>
            <w:r>
              <w:rPr>
                <w:spacing w:val="-2"/>
                <w:sz w:val="18"/>
              </w:rPr>
              <w:t>Seguros</w:t>
            </w:r>
          </w:p>
        </w:tc>
        <w:tc>
          <w:tcPr>
            <w:tcW w:w="1451" w:type="dxa"/>
          </w:tcPr>
          <w:p w14:paraId="2CE12F1C" w14:textId="77777777" w:rsidR="00E00C6C" w:rsidRDefault="00FD2E7C">
            <w:pPr>
              <w:pStyle w:val="TableParagraph"/>
              <w:spacing w:before="32"/>
              <w:ind w:right="18"/>
              <w:jc w:val="right"/>
              <w:rPr>
                <w:sz w:val="18"/>
              </w:rPr>
            </w:pPr>
            <w:r>
              <w:rPr>
                <w:spacing w:val="-4"/>
                <w:sz w:val="18"/>
              </w:rPr>
              <w:t>3.506</w:t>
            </w:r>
          </w:p>
        </w:tc>
      </w:tr>
      <w:tr w:rsidR="00E00C6C" w14:paraId="65AD5932" w14:textId="77777777">
        <w:trPr>
          <w:trHeight w:val="316"/>
        </w:trPr>
        <w:tc>
          <w:tcPr>
            <w:tcW w:w="3507" w:type="dxa"/>
          </w:tcPr>
          <w:p w14:paraId="01E168CD" w14:textId="77777777" w:rsidR="00E00C6C" w:rsidRDefault="00FD2E7C">
            <w:pPr>
              <w:pStyle w:val="TableParagraph"/>
              <w:spacing w:before="32"/>
              <w:ind w:left="47"/>
              <w:rPr>
                <w:sz w:val="18"/>
              </w:rPr>
            </w:pPr>
            <w:r>
              <w:rPr>
                <w:spacing w:val="-2"/>
                <w:sz w:val="18"/>
              </w:rPr>
              <w:t>Servicios</w:t>
            </w:r>
            <w:r>
              <w:rPr>
                <w:spacing w:val="2"/>
                <w:sz w:val="18"/>
              </w:rPr>
              <w:t xml:space="preserve"> </w:t>
            </w:r>
            <w:r>
              <w:rPr>
                <w:spacing w:val="-2"/>
                <w:sz w:val="18"/>
              </w:rPr>
              <w:t>Bancarios</w:t>
            </w:r>
          </w:p>
        </w:tc>
        <w:tc>
          <w:tcPr>
            <w:tcW w:w="1451" w:type="dxa"/>
          </w:tcPr>
          <w:p w14:paraId="3F7E2710" w14:textId="77777777" w:rsidR="00E00C6C" w:rsidRDefault="00FD2E7C">
            <w:pPr>
              <w:pStyle w:val="TableParagraph"/>
              <w:spacing w:before="32"/>
              <w:ind w:right="16"/>
              <w:jc w:val="right"/>
              <w:rPr>
                <w:sz w:val="18"/>
              </w:rPr>
            </w:pPr>
            <w:r>
              <w:rPr>
                <w:spacing w:val="-5"/>
                <w:sz w:val="18"/>
              </w:rPr>
              <w:t>981</w:t>
            </w:r>
          </w:p>
        </w:tc>
      </w:tr>
      <w:tr w:rsidR="00E00C6C" w14:paraId="4783C60D" w14:textId="77777777">
        <w:trPr>
          <w:trHeight w:val="316"/>
        </w:trPr>
        <w:tc>
          <w:tcPr>
            <w:tcW w:w="3507" w:type="dxa"/>
          </w:tcPr>
          <w:p w14:paraId="4643AF7A" w14:textId="77777777" w:rsidR="00E00C6C" w:rsidRDefault="00FD2E7C">
            <w:pPr>
              <w:pStyle w:val="TableParagraph"/>
              <w:spacing w:before="32"/>
              <w:ind w:left="47"/>
              <w:rPr>
                <w:sz w:val="18"/>
              </w:rPr>
            </w:pPr>
            <w:r>
              <w:rPr>
                <w:sz w:val="18"/>
              </w:rPr>
              <w:t>Publicidad</w:t>
            </w:r>
            <w:r>
              <w:rPr>
                <w:spacing w:val="-9"/>
                <w:sz w:val="18"/>
              </w:rPr>
              <w:t xml:space="preserve"> </w:t>
            </w:r>
            <w:r>
              <w:rPr>
                <w:sz w:val="18"/>
              </w:rPr>
              <w:t>y</w:t>
            </w:r>
            <w:r>
              <w:rPr>
                <w:spacing w:val="-9"/>
                <w:sz w:val="18"/>
              </w:rPr>
              <w:t xml:space="preserve"> </w:t>
            </w:r>
            <w:r>
              <w:rPr>
                <w:spacing w:val="-2"/>
                <w:sz w:val="18"/>
              </w:rPr>
              <w:t>Propaganda</w:t>
            </w:r>
          </w:p>
        </w:tc>
        <w:tc>
          <w:tcPr>
            <w:tcW w:w="1451" w:type="dxa"/>
          </w:tcPr>
          <w:p w14:paraId="2DAFACC5" w14:textId="77777777" w:rsidR="00E00C6C" w:rsidRDefault="00FD2E7C">
            <w:pPr>
              <w:pStyle w:val="TableParagraph"/>
              <w:spacing w:before="32"/>
              <w:ind w:right="18"/>
              <w:jc w:val="right"/>
              <w:rPr>
                <w:sz w:val="18"/>
              </w:rPr>
            </w:pPr>
            <w:r>
              <w:rPr>
                <w:spacing w:val="-2"/>
                <w:sz w:val="18"/>
              </w:rPr>
              <w:t>37.798</w:t>
            </w:r>
          </w:p>
        </w:tc>
      </w:tr>
      <w:tr w:rsidR="00E00C6C" w14:paraId="49EC7AD8" w14:textId="77777777">
        <w:trPr>
          <w:trHeight w:val="316"/>
        </w:trPr>
        <w:tc>
          <w:tcPr>
            <w:tcW w:w="3507" w:type="dxa"/>
          </w:tcPr>
          <w:p w14:paraId="2551BB50" w14:textId="77777777" w:rsidR="00E00C6C" w:rsidRDefault="00FD2E7C">
            <w:pPr>
              <w:pStyle w:val="TableParagraph"/>
              <w:spacing w:before="32"/>
              <w:ind w:left="47"/>
              <w:rPr>
                <w:sz w:val="18"/>
              </w:rPr>
            </w:pPr>
            <w:r>
              <w:rPr>
                <w:spacing w:val="-2"/>
                <w:sz w:val="18"/>
              </w:rPr>
              <w:t>Suministros</w:t>
            </w:r>
          </w:p>
        </w:tc>
        <w:tc>
          <w:tcPr>
            <w:tcW w:w="1451" w:type="dxa"/>
          </w:tcPr>
          <w:p w14:paraId="4B8BB6B1" w14:textId="77777777" w:rsidR="00E00C6C" w:rsidRDefault="00FD2E7C">
            <w:pPr>
              <w:pStyle w:val="TableParagraph"/>
              <w:spacing w:before="32"/>
              <w:ind w:right="18"/>
              <w:jc w:val="right"/>
              <w:rPr>
                <w:sz w:val="18"/>
              </w:rPr>
            </w:pPr>
            <w:r>
              <w:rPr>
                <w:spacing w:val="-2"/>
                <w:sz w:val="18"/>
              </w:rPr>
              <w:t>45.586</w:t>
            </w:r>
          </w:p>
        </w:tc>
      </w:tr>
      <w:tr w:rsidR="00E00C6C" w14:paraId="20E60962" w14:textId="77777777">
        <w:trPr>
          <w:trHeight w:val="316"/>
        </w:trPr>
        <w:tc>
          <w:tcPr>
            <w:tcW w:w="3507" w:type="dxa"/>
          </w:tcPr>
          <w:p w14:paraId="10318272" w14:textId="77777777" w:rsidR="00E00C6C" w:rsidRDefault="00FD2E7C">
            <w:pPr>
              <w:pStyle w:val="TableParagraph"/>
              <w:spacing w:before="32"/>
              <w:ind w:left="47"/>
              <w:rPr>
                <w:sz w:val="18"/>
              </w:rPr>
            </w:pPr>
            <w:r>
              <w:rPr>
                <w:sz w:val="18"/>
              </w:rPr>
              <w:t>Otros</w:t>
            </w:r>
            <w:r>
              <w:rPr>
                <w:spacing w:val="-8"/>
                <w:sz w:val="18"/>
              </w:rPr>
              <w:t xml:space="preserve"> </w:t>
            </w:r>
            <w:r>
              <w:rPr>
                <w:spacing w:val="-2"/>
                <w:sz w:val="18"/>
              </w:rPr>
              <w:t>Servicios</w:t>
            </w:r>
          </w:p>
        </w:tc>
        <w:tc>
          <w:tcPr>
            <w:tcW w:w="1451" w:type="dxa"/>
          </w:tcPr>
          <w:p w14:paraId="5665F7F3" w14:textId="77777777" w:rsidR="00E00C6C" w:rsidRDefault="00FD2E7C">
            <w:pPr>
              <w:pStyle w:val="TableParagraph"/>
              <w:spacing w:before="32"/>
              <w:ind w:right="19"/>
              <w:jc w:val="right"/>
              <w:rPr>
                <w:sz w:val="18"/>
              </w:rPr>
            </w:pPr>
            <w:r>
              <w:rPr>
                <w:spacing w:val="-2"/>
                <w:sz w:val="18"/>
              </w:rPr>
              <w:t>251.135</w:t>
            </w:r>
          </w:p>
        </w:tc>
      </w:tr>
      <w:tr w:rsidR="00E00C6C" w14:paraId="1B8B92F8" w14:textId="77777777">
        <w:trPr>
          <w:trHeight w:val="316"/>
        </w:trPr>
        <w:tc>
          <w:tcPr>
            <w:tcW w:w="3507" w:type="dxa"/>
          </w:tcPr>
          <w:p w14:paraId="3402C1DB" w14:textId="77777777" w:rsidR="00E00C6C" w:rsidRDefault="00FD2E7C">
            <w:pPr>
              <w:pStyle w:val="TableParagraph"/>
              <w:spacing w:before="32"/>
              <w:ind w:left="47"/>
              <w:rPr>
                <w:sz w:val="18"/>
              </w:rPr>
            </w:pPr>
            <w:r>
              <w:rPr>
                <w:sz w:val="18"/>
              </w:rPr>
              <w:t>Gasto</w:t>
            </w:r>
            <w:r>
              <w:rPr>
                <w:spacing w:val="-8"/>
                <w:sz w:val="18"/>
              </w:rPr>
              <w:t xml:space="preserve"> </w:t>
            </w:r>
            <w:r>
              <w:rPr>
                <w:sz w:val="18"/>
              </w:rPr>
              <w:t>de</w:t>
            </w:r>
            <w:r>
              <w:rPr>
                <w:spacing w:val="-6"/>
                <w:sz w:val="18"/>
              </w:rPr>
              <w:t xml:space="preserve"> </w:t>
            </w:r>
            <w:r>
              <w:rPr>
                <w:spacing w:val="-2"/>
                <w:sz w:val="18"/>
              </w:rPr>
              <w:t>personal</w:t>
            </w:r>
          </w:p>
        </w:tc>
        <w:tc>
          <w:tcPr>
            <w:tcW w:w="1451" w:type="dxa"/>
          </w:tcPr>
          <w:p w14:paraId="68D3AC72" w14:textId="77777777" w:rsidR="00E00C6C" w:rsidRDefault="00FD2E7C">
            <w:pPr>
              <w:pStyle w:val="TableParagraph"/>
              <w:spacing w:before="32"/>
              <w:ind w:right="19"/>
              <w:jc w:val="right"/>
              <w:rPr>
                <w:sz w:val="18"/>
              </w:rPr>
            </w:pPr>
            <w:r>
              <w:rPr>
                <w:spacing w:val="-2"/>
                <w:sz w:val="18"/>
              </w:rPr>
              <w:t>259.013</w:t>
            </w:r>
          </w:p>
        </w:tc>
      </w:tr>
      <w:tr w:rsidR="00E00C6C" w14:paraId="12422757" w14:textId="77777777">
        <w:trPr>
          <w:trHeight w:val="319"/>
        </w:trPr>
        <w:tc>
          <w:tcPr>
            <w:tcW w:w="3507" w:type="dxa"/>
          </w:tcPr>
          <w:p w14:paraId="5491E9BE" w14:textId="77777777" w:rsidR="00E00C6C" w:rsidRDefault="00FD2E7C">
            <w:pPr>
              <w:pStyle w:val="TableParagraph"/>
              <w:spacing w:before="32"/>
              <w:ind w:left="47"/>
              <w:rPr>
                <w:sz w:val="18"/>
              </w:rPr>
            </w:pPr>
            <w:r>
              <w:rPr>
                <w:sz w:val="18"/>
              </w:rPr>
              <w:t>Ayudas</w:t>
            </w:r>
            <w:r>
              <w:rPr>
                <w:spacing w:val="-13"/>
                <w:sz w:val="18"/>
              </w:rPr>
              <w:t xml:space="preserve"> </w:t>
            </w:r>
            <w:r>
              <w:rPr>
                <w:sz w:val="18"/>
              </w:rPr>
              <w:t>monetarias</w:t>
            </w:r>
            <w:r>
              <w:rPr>
                <w:spacing w:val="-12"/>
                <w:sz w:val="18"/>
              </w:rPr>
              <w:t xml:space="preserve"> </w:t>
            </w:r>
            <w:r>
              <w:rPr>
                <w:sz w:val="18"/>
              </w:rPr>
              <w:t>por</w:t>
            </w:r>
            <w:r>
              <w:rPr>
                <w:spacing w:val="-14"/>
                <w:sz w:val="18"/>
              </w:rPr>
              <w:t xml:space="preserve"> </w:t>
            </w:r>
            <w:r>
              <w:rPr>
                <w:spacing w:val="-2"/>
                <w:sz w:val="18"/>
              </w:rPr>
              <w:t>convenios</w:t>
            </w:r>
          </w:p>
        </w:tc>
        <w:tc>
          <w:tcPr>
            <w:tcW w:w="1451" w:type="dxa"/>
          </w:tcPr>
          <w:p w14:paraId="7CC0F9F5" w14:textId="77777777" w:rsidR="00E00C6C" w:rsidRDefault="00FD2E7C">
            <w:pPr>
              <w:pStyle w:val="TableParagraph"/>
              <w:spacing w:before="32"/>
              <w:ind w:right="19"/>
              <w:jc w:val="right"/>
              <w:rPr>
                <w:sz w:val="18"/>
              </w:rPr>
            </w:pPr>
            <w:r>
              <w:rPr>
                <w:spacing w:val="-2"/>
                <w:sz w:val="18"/>
              </w:rPr>
              <w:t>393.091</w:t>
            </w:r>
          </w:p>
        </w:tc>
      </w:tr>
      <w:tr w:rsidR="00E00C6C" w14:paraId="55DCF73C" w14:textId="77777777">
        <w:trPr>
          <w:trHeight w:val="325"/>
        </w:trPr>
        <w:tc>
          <w:tcPr>
            <w:tcW w:w="3507" w:type="dxa"/>
          </w:tcPr>
          <w:p w14:paraId="0EEBE77C" w14:textId="77777777" w:rsidR="00E00C6C" w:rsidRDefault="00FD2E7C">
            <w:pPr>
              <w:pStyle w:val="TableParagraph"/>
              <w:spacing w:before="36"/>
              <w:ind w:left="47"/>
              <w:rPr>
                <w:sz w:val="18"/>
              </w:rPr>
            </w:pPr>
            <w:r>
              <w:rPr>
                <w:sz w:val="18"/>
              </w:rPr>
              <w:t>Gastos</w:t>
            </w:r>
            <w:r>
              <w:rPr>
                <w:spacing w:val="-11"/>
                <w:sz w:val="18"/>
              </w:rPr>
              <w:t xml:space="preserve"> </w:t>
            </w:r>
            <w:r>
              <w:rPr>
                <w:spacing w:val="-2"/>
                <w:sz w:val="18"/>
              </w:rPr>
              <w:t>Extraordinarios</w:t>
            </w:r>
          </w:p>
        </w:tc>
        <w:tc>
          <w:tcPr>
            <w:tcW w:w="1451" w:type="dxa"/>
          </w:tcPr>
          <w:p w14:paraId="0B1C4057" w14:textId="77777777" w:rsidR="00E00C6C" w:rsidRDefault="00FD2E7C">
            <w:pPr>
              <w:pStyle w:val="TableParagraph"/>
              <w:spacing w:before="36"/>
              <w:ind w:right="18"/>
              <w:jc w:val="right"/>
              <w:rPr>
                <w:sz w:val="18"/>
              </w:rPr>
            </w:pPr>
            <w:r>
              <w:rPr>
                <w:spacing w:val="-2"/>
                <w:sz w:val="18"/>
              </w:rPr>
              <w:t>18.574</w:t>
            </w:r>
          </w:p>
        </w:tc>
      </w:tr>
      <w:tr w:rsidR="00E00C6C" w14:paraId="3C452532" w14:textId="77777777">
        <w:trPr>
          <w:trHeight w:val="324"/>
        </w:trPr>
        <w:tc>
          <w:tcPr>
            <w:tcW w:w="3507" w:type="dxa"/>
          </w:tcPr>
          <w:p w14:paraId="1905AA64" w14:textId="77777777" w:rsidR="00E00C6C" w:rsidRDefault="00FD2E7C">
            <w:pPr>
              <w:pStyle w:val="TableParagraph"/>
              <w:spacing w:before="38"/>
              <w:ind w:left="47"/>
              <w:rPr>
                <w:sz w:val="18"/>
              </w:rPr>
            </w:pPr>
            <w:r>
              <w:rPr>
                <w:spacing w:val="-2"/>
                <w:sz w:val="18"/>
              </w:rPr>
              <w:t>Amortizaciones</w:t>
            </w:r>
          </w:p>
        </w:tc>
        <w:tc>
          <w:tcPr>
            <w:tcW w:w="1451" w:type="dxa"/>
          </w:tcPr>
          <w:p w14:paraId="09667FE5" w14:textId="77777777" w:rsidR="00E00C6C" w:rsidRDefault="00FD2E7C">
            <w:pPr>
              <w:pStyle w:val="TableParagraph"/>
              <w:spacing w:before="38"/>
              <w:ind w:right="18"/>
              <w:jc w:val="right"/>
              <w:rPr>
                <w:sz w:val="18"/>
              </w:rPr>
            </w:pPr>
            <w:r>
              <w:rPr>
                <w:spacing w:val="-2"/>
                <w:sz w:val="18"/>
              </w:rPr>
              <w:t>86.091</w:t>
            </w:r>
          </w:p>
        </w:tc>
      </w:tr>
      <w:tr w:rsidR="00E00C6C" w14:paraId="539F433F" w14:textId="77777777">
        <w:trPr>
          <w:trHeight w:val="285"/>
        </w:trPr>
        <w:tc>
          <w:tcPr>
            <w:tcW w:w="3507" w:type="dxa"/>
          </w:tcPr>
          <w:p w14:paraId="43B0C110" w14:textId="77777777" w:rsidR="00E00C6C" w:rsidRDefault="00FD2E7C">
            <w:pPr>
              <w:pStyle w:val="TableParagraph"/>
              <w:spacing w:before="35" w:line="231" w:lineRule="exact"/>
              <w:ind w:right="23"/>
              <w:jc w:val="right"/>
              <w:rPr>
                <w:b/>
                <w:sz w:val="18"/>
              </w:rPr>
            </w:pPr>
            <w:r>
              <w:rPr>
                <w:b/>
                <w:spacing w:val="-2"/>
                <w:sz w:val="18"/>
              </w:rPr>
              <w:t>Total</w:t>
            </w:r>
          </w:p>
        </w:tc>
        <w:tc>
          <w:tcPr>
            <w:tcW w:w="1451" w:type="dxa"/>
          </w:tcPr>
          <w:p w14:paraId="6EEB4ABE" w14:textId="77777777" w:rsidR="00E00C6C" w:rsidRDefault="00FD2E7C">
            <w:pPr>
              <w:pStyle w:val="TableParagraph"/>
              <w:spacing w:before="35" w:line="231" w:lineRule="exact"/>
              <w:ind w:right="19"/>
              <w:jc w:val="right"/>
              <w:rPr>
                <w:b/>
                <w:sz w:val="18"/>
              </w:rPr>
            </w:pPr>
            <w:r>
              <w:rPr>
                <w:b/>
                <w:spacing w:val="-2"/>
                <w:sz w:val="18"/>
              </w:rPr>
              <w:t>1.561.746</w:t>
            </w:r>
          </w:p>
        </w:tc>
      </w:tr>
    </w:tbl>
    <w:p w14:paraId="1FE3BB34" w14:textId="77777777" w:rsidR="00E00C6C" w:rsidRDefault="00E00C6C">
      <w:pPr>
        <w:pStyle w:val="TableParagraph"/>
        <w:spacing w:line="231" w:lineRule="exact"/>
        <w:jc w:val="right"/>
        <w:rPr>
          <w:b/>
          <w:sz w:val="18"/>
        </w:rPr>
        <w:sectPr w:rsidR="00E00C6C">
          <w:pgSz w:w="11910" w:h="16840"/>
          <w:pgMar w:top="2360" w:right="425" w:bottom="460" w:left="1133" w:header="864" w:footer="263" w:gutter="0"/>
          <w:cols w:space="720"/>
        </w:sectPr>
      </w:pPr>
    </w:p>
    <w:p w14:paraId="7E918245" w14:textId="77777777" w:rsidR="00E00C6C" w:rsidRDefault="00E00C6C">
      <w:pPr>
        <w:pStyle w:val="Textoindependiente"/>
        <w:spacing w:before="10"/>
        <w:rPr>
          <w:b/>
          <w:sz w:val="17"/>
        </w:rPr>
      </w:pPr>
    </w:p>
    <w:tbl>
      <w:tblPr>
        <w:tblStyle w:val="TableNormal"/>
        <w:tblW w:w="0" w:type="auto"/>
        <w:tblInd w:w="2438" w:type="dxa"/>
        <w:tblLayout w:type="fixed"/>
        <w:tblLook w:val="01E0" w:firstRow="1" w:lastRow="1" w:firstColumn="1" w:lastColumn="1" w:noHBand="0" w:noVBand="0"/>
      </w:tblPr>
      <w:tblGrid>
        <w:gridCol w:w="3507"/>
        <w:gridCol w:w="1451"/>
      </w:tblGrid>
      <w:tr w:rsidR="00E00C6C" w14:paraId="111E16E2" w14:textId="77777777">
        <w:trPr>
          <w:trHeight w:val="285"/>
        </w:trPr>
        <w:tc>
          <w:tcPr>
            <w:tcW w:w="3507" w:type="dxa"/>
            <w:tcBorders>
              <w:top w:val="single" w:sz="12" w:space="0" w:color="000000"/>
              <w:left w:val="single" w:sz="12" w:space="0" w:color="000000"/>
              <w:bottom w:val="single" w:sz="18" w:space="0" w:color="000000"/>
              <w:right w:val="single" w:sz="18" w:space="0" w:color="000000"/>
            </w:tcBorders>
            <w:shd w:val="clear" w:color="auto" w:fill="DBE4F0"/>
          </w:tcPr>
          <w:p w14:paraId="2F3F7CBD" w14:textId="77777777" w:rsidR="00E00C6C" w:rsidRDefault="00FD2E7C">
            <w:pPr>
              <w:pStyle w:val="TableParagraph"/>
              <w:spacing w:before="9"/>
              <w:ind w:left="482"/>
              <w:rPr>
                <w:b/>
                <w:sz w:val="18"/>
              </w:rPr>
            </w:pPr>
            <w:r>
              <w:rPr>
                <w:b/>
                <w:sz w:val="18"/>
              </w:rPr>
              <w:t>GASTOS</w:t>
            </w:r>
            <w:r>
              <w:rPr>
                <w:b/>
                <w:spacing w:val="-7"/>
                <w:sz w:val="18"/>
              </w:rPr>
              <w:t xml:space="preserve"> </w:t>
            </w:r>
            <w:r>
              <w:rPr>
                <w:b/>
                <w:sz w:val="18"/>
              </w:rPr>
              <w:t>MONTE</w:t>
            </w:r>
            <w:r>
              <w:rPr>
                <w:b/>
                <w:spacing w:val="-7"/>
                <w:sz w:val="18"/>
              </w:rPr>
              <w:t xml:space="preserve"> </w:t>
            </w:r>
            <w:r>
              <w:rPr>
                <w:b/>
                <w:sz w:val="18"/>
              </w:rPr>
              <w:t>DE</w:t>
            </w:r>
            <w:r>
              <w:rPr>
                <w:b/>
                <w:spacing w:val="-8"/>
                <w:sz w:val="18"/>
              </w:rPr>
              <w:t xml:space="preserve"> </w:t>
            </w:r>
            <w:r>
              <w:rPr>
                <w:b/>
                <w:spacing w:val="-2"/>
                <w:sz w:val="18"/>
              </w:rPr>
              <w:t>PIEDAD</w:t>
            </w:r>
          </w:p>
        </w:tc>
        <w:tc>
          <w:tcPr>
            <w:tcW w:w="1451" w:type="dxa"/>
            <w:tcBorders>
              <w:top w:val="single" w:sz="12" w:space="0" w:color="000000"/>
              <w:left w:val="single" w:sz="18" w:space="0" w:color="000000"/>
              <w:bottom w:val="single" w:sz="18" w:space="0" w:color="000000"/>
              <w:right w:val="single" w:sz="12" w:space="0" w:color="000000"/>
            </w:tcBorders>
            <w:shd w:val="clear" w:color="auto" w:fill="DBE4F0"/>
          </w:tcPr>
          <w:p w14:paraId="31A13940" w14:textId="77777777" w:rsidR="00E00C6C" w:rsidRDefault="00FD2E7C">
            <w:pPr>
              <w:pStyle w:val="TableParagraph"/>
              <w:spacing w:before="9"/>
              <w:ind w:left="305"/>
              <w:rPr>
                <w:b/>
                <w:sz w:val="18"/>
              </w:rPr>
            </w:pPr>
            <w:r>
              <w:rPr>
                <w:b/>
                <w:spacing w:val="-2"/>
                <w:sz w:val="18"/>
              </w:rPr>
              <w:t>IMPORTE</w:t>
            </w:r>
          </w:p>
        </w:tc>
      </w:tr>
      <w:tr w:rsidR="00E00C6C" w14:paraId="14F758E4" w14:textId="77777777">
        <w:trPr>
          <w:trHeight w:val="283"/>
        </w:trPr>
        <w:tc>
          <w:tcPr>
            <w:tcW w:w="3507" w:type="dxa"/>
            <w:tcBorders>
              <w:top w:val="single" w:sz="18" w:space="0" w:color="000000"/>
            </w:tcBorders>
          </w:tcPr>
          <w:p w14:paraId="4A608C48" w14:textId="77777777" w:rsidR="00E00C6C" w:rsidRDefault="00FD2E7C">
            <w:pPr>
              <w:pStyle w:val="TableParagraph"/>
              <w:ind w:left="47"/>
              <w:rPr>
                <w:sz w:val="18"/>
              </w:rPr>
            </w:pPr>
            <w:r>
              <w:rPr>
                <w:sz w:val="18"/>
              </w:rPr>
              <w:t>Reparaciones</w:t>
            </w:r>
            <w:r>
              <w:rPr>
                <w:spacing w:val="-11"/>
                <w:sz w:val="18"/>
              </w:rPr>
              <w:t xml:space="preserve"> </w:t>
            </w:r>
            <w:r>
              <w:rPr>
                <w:sz w:val="18"/>
              </w:rPr>
              <w:t>y</w:t>
            </w:r>
            <w:r>
              <w:rPr>
                <w:spacing w:val="-10"/>
                <w:sz w:val="18"/>
              </w:rPr>
              <w:t xml:space="preserve"> </w:t>
            </w:r>
            <w:r>
              <w:rPr>
                <w:spacing w:val="-2"/>
                <w:sz w:val="18"/>
              </w:rPr>
              <w:t>Conservación</w:t>
            </w:r>
          </w:p>
        </w:tc>
        <w:tc>
          <w:tcPr>
            <w:tcW w:w="1451" w:type="dxa"/>
            <w:tcBorders>
              <w:top w:val="single" w:sz="18" w:space="0" w:color="000000"/>
            </w:tcBorders>
          </w:tcPr>
          <w:p w14:paraId="74F27820" w14:textId="77777777" w:rsidR="00E00C6C" w:rsidRDefault="00FD2E7C">
            <w:pPr>
              <w:pStyle w:val="TableParagraph"/>
              <w:ind w:right="18"/>
              <w:jc w:val="right"/>
              <w:rPr>
                <w:sz w:val="18"/>
              </w:rPr>
            </w:pPr>
            <w:r>
              <w:rPr>
                <w:spacing w:val="-2"/>
                <w:sz w:val="18"/>
              </w:rPr>
              <w:t>29.362</w:t>
            </w:r>
          </w:p>
        </w:tc>
      </w:tr>
      <w:tr w:rsidR="00E00C6C" w14:paraId="497C7B07" w14:textId="77777777">
        <w:trPr>
          <w:trHeight w:val="316"/>
        </w:trPr>
        <w:tc>
          <w:tcPr>
            <w:tcW w:w="3507" w:type="dxa"/>
          </w:tcPr>
          <w:p w14:paraId="7019E0A4" w14:textId="77777777" w:rsidR="00E00C6C" w:rsidRDefault="00FD2E7C">
            <w:pPr>
              <w:pStyle w:val="TableParagraph"/>
              <w:spacing w:before="32"/>
              <w:ind w:left="47"/>
              <w:rPr>
                <w:sz w:val="18"/>
              </w:rPr>
            </w:pPr>
            <w:r>
              <w:rPr>
                <w:sz w:val="18"/>
              </w:rPr>
              <w:t>Servicios</w:t>
            </w:r>
            <w:r>
              <w:rPr>
                <w:spacing w:val="-10"/>
                <w:sz w:val="18"/>
              </w:rPr>
              <w:t xml:space="preserve"> </w:t>
            </w:r>
            <w:r>
              <w:rPr>
                <w:sz w:val="18"/>
              </w:rPr>
              <w:t>de</w:t>
            </w:r>
            <w:r>
              <w:rPr>
                <w:spacing w:val="-10"/>
                <w:sz w:val="18"/>
              </w:rPr>
              <w:t xml:space="preserve"> </w:t>
            </w:r>
            <w:r>
              <w:rPr>
                <w:spacing w:val="-2"/>
                <w:sz w:val="18"/>
              </w:rPr>
              <w:t>Profesionales</w:t>
            </w:r>
          </w:p>
        </w:tc>
        <w:tc>
          <w:tcPr>
            <w:tcW w:w="1451" w:type="dxa"/>
          </w:tcPr>
          <w:p w14:paraId="2BCBEE2A" w14:textId="77777777" w:rsidR="00E00C6C" w:rsidRDefault="00FD2E7C">
            <w:pPr>
              <w:pStyle w:val="TableParagraph"/>
              <w:spacing w:before="32"/>
              <w:ind w:right="18"/>
              <w:jc w:val="right"/>
              <w:rPr>
                <w:sz w:val="18"/>
              </w:rPr>
            </w:pPr>
            <w:r>
              <w:rPr>
                <w:spacing w:val="-4"/>
                <w:sz w:val="18"/>
              </w:rPr>
              <w:t>6.007</w:t>
            </w:r>
          </w:p>
        </w:tc>
      </w:tr>
      <w:tr w:rsidR="00E00C6C" w14:paraId="1CCCB44F" w14:textId="77777777">
        <w:trPr>
          <w:trHeight w:val="316"/>
        </w:trPr>
        <w:tc>
          <w:tcPr>
            <w:tcW w:w="3507" w:type="dxa"/>
          </w:tcPr>
          <w:p w14:paraId="4788971B" w14:textId="77777777" w:rsidR="00E00C6C" w:rsidRDefault="00FD2E7C">
            <w:pPr>
              <w:pStyle w:val="TableParagraph"/>
              <w:spacing w:before="32"/>
              <w:ind w:left="47"/>
              <w:rPr>
                <w:sz w:val="18"/>
              </w:rPr>
            </w:pPr>
            <w:r>
              <w:rPr>
                <w:sz w:val="18"/>
              </w:rPr>
              <w:t>Primas</w:t>
            </w:r>
            <w:r>
              <w:rPr>
                <w:spacing w:val="-6"/>
                <w:sz w:val="18"/>
              </w:rPr>
              <w:t xml:space="preserve"> </w:t>
            </w:r>
            <w:r>
              <w:rPr>
                <w:sz w:val="18"/>
              </w:rPr>
              <w:t>de</w:t>
            </w:r>
            <w:r>
              <w:rPr>
                <w:spacing w:val="-7"/>
                <w:sz w:val="18"/>
              </w:rPr>
              <w:t xml:space="preserve"> </w:t>
            </w:r>
            <w:r>
              <w:rPr>
                <w:spacing w:val="-2"/>
                <w:sz w:val="18"/>
              </w:rPr>
              <w:t>Seguros</w:t>
            </w:r>
          </w:p>
        </w:tc>
        <w:tc>
          <w:tcPr>
            <w:tcW w:w="1451" w:type="dxa"/>
          </w:tcPr>
          <w:p w14:paraId="5E19BF4C" w14:textId="77777777" w:rsidR="00E00C6C" w:rsidRDefault="00FD2E7C">
            <w:pPr>
              <w:pStyle w:val="TableParagraph"/>
              <w:spacing w:before="32"/>
              <w:ind w:right="18"/>
              <w:jc w:val="right"/>
              <w:rPr>
                <w:sz w:val="18"/>
              </w:rPr>
            </w:pPr>
            <w:r>
              <w:rPr>
                <w:spacing w:val="-2"/>
                <w:sz w:val="18"/>
              </w:rPr>
              <w:t>22.450</w:t>
            </w:r>
          </w:p>
        </w:tc>
      </w:tr>
      <w:tr w:rsidR="00E00C6C" w14:paraId="504E3BBB" w14:textId="77777777">
        <w:trPr>
          <w:trHeight w:val="316"/>
        </w:trPr>
        <w:tc>
          <w:tcPr>
            <w:tcW w:w="3507" w:type="dxa"/>
          </w:tcPr>
          <w:p w14:paraId="742DEB2D" w14:textId="77777777" w:rsidR="00E00C6C" w:rsidRDefault="00FD2E7C">
            <w:pPr>
              <w:pStyle w:val="TableParagraph"/>
              <w:spacing w:before="32"/>
              <w:ind w:left="47"/>
              <w:rPr>
                <w:sz w:val="18"/>
              </w:rPr>
            </w:pPr>
            <w:r>
              <w:rPr>
                <w:spacing w:val="-2"/>
                <w:sz w:val="18"/>
              </w:rPr>
              <w:t>Servicios</w:t>
            </w:r>
            <w:r>
              <w:rPr>
                <w:spacing w:val="2"/>
                <w:sz w:val="18"/>
              </w:rPr>
              <w:t xml:space="preserve"> </w:t>
            </w:r>
            <w:r>
              <w:rPr>
                <w:spacing w:val="-2"/>
                <w:sz w:val="18"/>
              </w:rPr>
              <w:t>Bancarios</w:t>
            </w:r>
          </w:p>
        </w:tc>
        <w:tc>
          <w:tcPr>
            <w:tcW w:w="1451" w:type="dxa"/>
          </w:tcPr>
          <w:p w14:paraId="20A40B32" w14:textId="77777777" w:rsidR="00E00C6C" w:rsidRDefault="00FD2E7C">
            <w:pPr>
              <w:pStyle w:val="TableParagraph"/>
              <w:spacing w:before="32"/>
              <w:ind w:right="18"/>
              <w:jc w:val="right"/>
              <w:rPr>
                <w:sz w:val="18"/>
              </w:rPr>
            </w:pPr>
            <w:r>
              <w:rPr>
                <w:spacing w:val="-4"/>
                <w:sz w:val="18"/>
              </w:rPr>
              <w:t>8.463</w:t>
            </w:r>
          </w:p>
        </w:tc>
      </w:tr>
      <w:tr w:rsidR="00E00C6C" w14:paraId="2CFEACD0" w14:textId="77777777">
        <w:trPr>
          <w:trHeight w:val="316"/>
        </w:trPr>
        <w:tc>
          <w:tcPr>
            <w:tcW w:w="3507" w:type="dxa"/>
          </w:tcPr>
          <w:p w14:paraId="6456421C" w14:textId="77777777" w:rsidR="00E00C6C" w:rsidRDefault="00FD2E7C">
            <w:pPr>
              <w:pStyle w:val="TableParagraph"/>
              <w:spacing w:before="32"/>
              <w:ind w:left="47"/>
              <w:rPr>
                <w:sz w:val="18"/>
              </w:rPr>
            </w:pPr>
            <w:r>
              <w:rPr>
                <w:sz w:val="18"/>
              </w:rPr>
              <w:t>Publicidad</w:t>
            </w:r>
            <w:r>
              <w:rPr>
                <w:spacing w:val="-9"/>
                <w:sz w:val="18"/>
              </w:rPr>
              <w:t xml:space="preserve"> </w:t>
            </w:r>
            <w:r>
              <w:rPr>
                <w:sz w:val="18"/>
              </w:rPr>
              <w:t>y</w:t>
            </w:r>
            <w:r>
              <w:rPr>
                <w:spacing w:val="-9"/>
                <w:sz w:val="18"/>
              </w:rPr>
              <w:t xml:space="preserve"> </w:t>
            </w:r>
            <w:r>
              <w:rPr>
                <w:spacing w:val="-2"/>
                <w:sz w:val="18"/>
              </w:rPr>
              <w:t>Propaganda</w:t>
            </w:r>
          </w:p>
        </w:tc>
        <w:tc>
          <w:tcPr>
            <w:tcW w:w="1451" w:type="dxa"/>
          </w:tcPr>
          <w:p w14:paraId="5C330975" w14:textId="77777777" w:rsidR="00E00C6C" w:rsidRDefault="00FD2E7C">
            <w:pPr>
              <w:pStyle w:val="TableParagraph"/>
              <w:spacing w:before="32"/>
              <w:ind w:right="18"/>
              <w:jc w:val="right"/>
              <w:rPr>
                <w:sz w:val="18"/>
              </w:rPr>
            </w:pPr>
            <w:r>
              <w:rPr>
                <w:spacing w:val="-2"/>
                <w:sz w:val="18"/>
              </w:rPr>
              <w:t>31.149</w:t>
            </w:r>
          </w:p>
        </w:tc>
      </w:tr>
      <w:tr w:rsidR="00E00C6C" w14:paraId="282E1F1F" w14:textId="77777777">
        <w:trPr>
          <w:trHeight w:val="316"/>
        </w:trPr>
        <w:tc>
          <w:tcPr>
            <w:tcW w:w="3507" w:type="dxa"/>
          </w:tcPr>
          <w:p w14:paraId="41388333" w14:textId="77777777" w:rsidR="00E00C6C" w:rsidRDefault="00FD2E7C">
            <w:pPr>
              <w:pStyle w:val="TableParagraph"/>
              <w:spacing w:before="32"/>
              <w:ind w:left="47"/>
              <w:rPr>
                <w:sz w:val="18"/>
              </w:rPr>
            </w:pPr>
            <w:r>
              <w:rPr>
                <w:spacing w:val="-2"/>
                <w:sz w:val="18"/>
              </w:rPr>
              <w:t>Suministros</w:t>
            </w:r>
          </w:p>
        </w:tc>
        <w:tc>
          <w:tcPr>
            <w:tcW w:w="1451" w:type="dxa"/>
          </w:tcPr>
          <w:p w14:paraId="300E1AFD" w14:textId="77777777" w:rsidR="00E00C6C" w:rsidRDefault="00FD2E7C">
            <w:pPr>
              <w:pStyle w:val="TableParagraph"/>
              <w:spacing w:before="32"/>
              <w:ind w:right="18"/>
              <w:jc w:val="right"/>
              <w:rPr>
                <w:sz w:val="18"/>
              </w:rPr>
            </w:pPr>
            <w:r>
              <w:rPr>
                <w:spacing w:val="-4"/>
                <w:sz w:val="18"/>
              </w:rPr>
              <w:t>7.323</w:t>
            </w:r>
          </w:p>
        </w:tc>
      </w:tr>
      <w:tr w:rsidR="00E00C6C" w14:paraId="224BAB1E" w14:textId="77777777">
        <w:trPr>
          <w:trHeight w:val="316"/>
        </w:trPr>
        <w:tc>
          <w:tcPr>
            <w:tcW w:w="3507" w:type="dxa"/>
          </w:tcPr>
          <w:p w14:paraId="0C6CBF7B" w14:textId="77777777" w:rsidR="00E00C6C" w:rsidRDefault="00FD2E7C">
            <w:pPr>
              <w:pStyle w:val="TableParagraph"/>
              <w:spacing w:before="33"/>
              <w:ind w:left="47"/>
              <w:rPr>
                <w:sz w:val="18"/>
              </w:rPr>
            </w:pPr>
            <w:r>
              <w:rPr>
                <w:sz w:val="18"/>
              </w:rPr>
              <w:t>Otros</w:t>
            </w:r>
            <w:r>
              <w:rPr>
                <w:spacing w:val="-8"/>
                <w:sz w:val="18"/>
              </w:rPr>
              <w:t xml:space="preserve"> </w:t>
            </w:r>
            <w:r>
              <w:rPr>
                <w:spacing w:val="-2"/>
                <w:sz w:val="18"/>
              </w:rPr>
              <w:t>Servicios</w:t>
            </w:r>
          </w:p>
        </w:tc>
        <w:tc>
          <w:tcPr>
            <w:tcW w:w="1451" w:type="dxa"/>
          </w:tcPr>
          <w:p w14:paraId="42FA95A5" w14:textId="77777777" w:rsidR="00E00C6C" w:rsidRDefault="00FD2E7C">
            <w:pPr>
              <w:pStyle w:val="TableParagraph"/>
              <w:spacing w:before="33"/>
              <w:ind w:right="18"/>
              <w:jc w:val="right"/>
              <w:rPr>
                <w:sz w:val="18"/>
              </w:rPr>
            </w:pPr>
            <w:r>
              <w:rPr>
                <w:spacing w:val="-2"/>
                <w:sz w:val="18"/>
              </w:rPr>
              <w:t>43.157</w:t>
            </w:r>
          </w:p>
        </w:tc>
      </w:tr>
      <w:tr w:rsidR="00E00C6C" w14:paraId="5E479959" w14:textId="77777777">
        <w:trPr>
          <w:trHeight w:val="316"/>
        </w:trPr>
        <w:tc>
          <w:tcPr>
            <w:tcW w:w="3507" w:type="dxa"/>
          </w:tcPr>
          <w:p w14:paraId="4BF05F03" w14:textId="77777777" w:rsidR="00E00C6C" w:rsidRDefault="00FD2E7C">
            <w:pPr>
              <w:pStyle w:val="TableParagraph"/>
              <w:spacing w:before="32"/>
              <w:ind w:left="47"/>
              <w:rPr>
                <w:sz w:val="18"/>
              </w:rPr>
            </w:pPr>
            <w:r>
              <w:rPr>
                <w:sz w:val="18"/>
              </w:rPr>
              <w:t>Gasto</w:t>
            </w:r>
            <w:r>
              <w:rPr>
                <w:spacing w:val="-8"/>
                <w:sz w:val="18"/>
              </w:rPr>
              <w:t xml:space="preserve"> </w:t>
            </w:r>
            <w:r>
              <w:rPr>
                <w:sz w:val="18"/>
              </w:rPr>
              <w:t>de</w:t>
            </w:r>
            <w:r>
              <w:rPr>
                <w:spacing w:val="-6"/>
                <w:sz w:val="18"/>
              </w:rPr>
              <w:t xml:space="preserve"> </w:t>
            </w:r>
            <w:r>
              <w:rPr>
                <w:spacing w:val="-2"/>
                <w:sz w:val="18"/>
              </w:rPr>
              <w:t>personal</w:t>
            </w:r>
          </w:p>
        </w:tc>
        <w:tc>
          <w:tcPr>
            <w:tcW w:w="1451" w:type="dxa"/>
          </w:tcPr>
          <w:p w14:paraId="5F79CA02" w14:textId="77777777" w:rsidR="00E00C6C" w:rsidRDefault="00FD2E7C">
            <w:pPr>
              <w:pStyle w:val="TableParagraph"/>
              <w:spacing w:before="32"/>
              <w:ind w:right="19"/>
              <w:jc w:val="right"/>
              <w:rPr>
                <w:sz w:val="18"/>
              </w:rPr>
            </w:pPr>
            <w:r>
              <w:rPr>
                <w:spacing w:val="-2"/>
                <w:sz w:val="18"/>
              </w:rPr>
              <w:t>279.268</w:t>
            </w:r>
          </w:p>
        </w:tc>
      </w:tr>
      <w:tr w:rsidR="00E00C6C" w14:paraId="4E8D5BED" w14:textId="77777777">
        <w:trPr>
          <w:trHeight w:val="316"/>
        </w:trPr>
        <w:tc>
          <w:tcPr>
            <w:tcW w:w="3507" w:type="dxa"/>
          </w:tcPr>
          <w:p w14:paraId="7BD2D760" w14:textId="77777777" w:rsidR="00E00C6C" w:rsidRDefault="00FD2E7C">
            <w:pPr>
              <w:pStyle w:val="TableParagraph"/>
              <w:spacing w:before="33"/>
              <w:ind w:left="47"/>
              <w:rPr>
                <w:sz w:val="18"/>
              </w:rPr>
            </w:pPr>
            <w:r>
              <w:rPr>
                <w:sz w:val="18"/>
              </w:rPr>
              <w:t>Gastos</w:t>
            </w:r>
            <w:r>
              <w:rPr>
                <w:spacing w:val="-11"/>
                <w:sz w:val="18"/>
              </w:rPr>
              <w:t xml:space="preserve"> </w:t>
            </w:r>
            <w:r>
              <w:rPr>
                <w:spacing w:val="-2"/>
                <w:sz w:val="18"/>
              </w:rPr>
              <w:t>Extraordinarios</w:t>
            </w:r>
          </w:p>
        </w:tc>
        <w:tc>
          <w:tcPr>
            <w:tcW w:w="1451" w:type="dxa"/>
          </w:tcPr>
          <w:p w14:paraId="629D7B3A" w14:textId="77777777" w:rsidR="00E00C6C" w:rsidRDefault="00FD2E7C">
            <w:pPr>
              <w:pStyle w:val="TableParagraph"/>
              <w:spacing w:before="33"/>
              <w:ind w:right="18"/>
              <w:jc w:val="right"/>
              <w:rPr>
                <w:sz w:val="18"/>
              </w:rPr>
            </w:pPr>
            <w:r>
              <w:rPr>
                <w:spacing w:val="-2"/>
                <w:sz w:val="18"/>
              </w:rPr>
              <w:t>10.820</w:t>
            </w:r>
          </w:p>
        </w:tc>
      </w:tr>
      <w:tr w:rsidR="00E00C6C" w14:paraId="348EA135" w14:textId="77777777">
        <w:trPr>
          <w:trHeight w:val="283"/>
        </w:trPr>
        <w:tc>
          <w:tcPr>
            <w:tcW w:w="3507" w:type="dxa"/>
          </w:tcPr>
          <w:p w14:paraId="200C769B" w14:textId="77777777" w:rsidR="00E00C6C" w:rsidRDefault="00FD2E7C">
            <w:pPr>
              <w:pStyle w:val="TableParagraph"/>
              <w:spacing w:before="32" w:line="231" w:lineRule="exact"/>
              <w:ind w:left="47"/>
              <w:rPr>
                <w:sz w:val="18"/>
              </w:rPr>
            </w:pPr>
            <w:r>
              <w:rPr>
                <w:spacing w:val="-2"/>
                <w:sz w:val="18"/>
              </w:rPr>
              <w:t>Amortizaciones</w:t>
            </w:r>
          </w:p>
        </w:tc>
        <w:tc>
          <w:tcPr>
            <w:tcW w:w="1451" w:type="dxa"/>
          </w:tcPr>
          <w:p w14:paraId="192ED42E" w14:textId="77777777" w:rsidR="00E00C6C" w:rsidRDefault="00FD2E7C">
            <w:pPr>
              <w:pStyle w:val="TableParagraph"/>
              <w:spacing w:before="32" w:line="231" w:lineRule="exact"/>
              <w:ind w:right="18"/>
              <w:jc w:val="right"/>
              <w:rPr>
                <w:sz w:val="18"/>
              </w:rPr>
            </w:pPr>
            <w:r>
              <w:rPr>
                <w:spacing w:val="-4"/>
                <w:sz w:val="18"/>
              </w:rPr>
              <w:t>7.843</w:t>
            </w:r>
          </w:p>
        </w:tc>
      </w:tr>
    </w:tbl>
    <w:p w14:paraId="5ECB4671" w14:textId="77777777" w:rsidR="00E00C6C" w:rsidRDefault="00E00C6C">
      <w:pPr>
        <w:pStyle w:val="Textoindependiente"/>
        <w:spacing w:before="121"/>
        <w:rPr>
          <w:b/>
          <w:sz w:val="18"/>
        </w:rPr>
      </w:pPr>
    </w:p>
    <w:p w14:paraId="375A553D" w14:textId="77777777" w:rsidR="00E00C6C" w:rsidRDefault="00FD2E7C">
      <w:pPr>
        <w:tabs>
          <w:tab w:val="right" w:pos="7344"/>
        </w:tabs>
        <w:spacing w:before="1"/>
        <w:ind w:left="5439"/>
        <w:rPr>
          <w:b/>
          <w:sz w:val="18"/>
        </w:rPr>
      </w:pPr>
      <w:r>
        <w:rPr>
          <w:b/>
          <w:spacing w:val="-2"/>
          <w:sz w:val="18"/>
        </w:rPr>
        <w:t>Total</w:t>
      </w:r>
      <w:r>
        <w:rPr>
          <w:b/>
          <w:sz w:val="18"/>
        </w:rPr>
        <w:tab/>
      </w:r>
      <w:r>
        <w:rPr>
          <w:b/>
          <w:spacing w:val="-2"/>
          <w:sz w:val="18"/>
        </w:rPr>
        <w:t>445.842</w:t>
      </w:r>
    </w:p>
    <w:p w14:paraId="1F84C620" w14:textId="77777777" w:rsidR="00E00C6C" w:rsidRDefault="00E00C6C">
      <w:pPr>
        <w:pStyle w:val="Textoindependiente"/>
        <w:rPr>
          <w:b/>
          <w:sz w:val="20"/>
        </w:rPr>
      </w:pPr>
    </w:p>
    <w:p w14:paraId="43B17F9C" w14:textId="77777777" w:rsidR="00E00C6C" w:rsidRDefault="00E00C6C">
      <w:pPr>
        <w:pStyle w:val="Textoindependiente"/>
        <w:spacing w:before="121" w:after="1"/>
        <w:rPr>
          <w:b/>
          <w:sz w:val="20"/>
        </w:rPr>
      </w:pPr>
    </w:p>
    <w:tbl>
      <w:tblPr>
        <w:tblStyle w:val="TableNormal"/>
        <w:tblW w:w="0" w:type="auto"/>
        <w:tblInd w:w="2438" w:type="dxa"/>
        <w:tblLayout w:type="fixed"/>
        <w:tblLook w:val="01E0" w:firstRow="1" w:lastRow="1" w:firstColumn="1" w:lastColumn="1" w:noHBand="0" w:noVBand="0"/>
      </w:tblPr>
      <w:tblGrid>
        <w:gridCol w:w="2933"/>
        <w:gridCol w:w="575"/>
        <w:gridCol w:w="1452"/>
      </w:tblGrid>
      <w:tr w:rsidR="00E00C6C" w14:paraId="4C83A311" w14:textId="77777777">
        <w:trPr>
          <w:trHeight w:val="286"/>
        </w:trPr>
        <w:tc>
          <w:tcPr>
            <w:tcW w:w="2933" w:type="dxa"/>
            <w:tcBorders>
              <w:top w:val="single" w:sz="12" w:space="0" w:color="000000"/>
              <w:left w:val="single" w:sz="12" w:space="0" w:color="000000"/>
              <w:bottom w:val="single" w:sz="18" w:space="0" w:color="000000"/>
            </w:tcBorders>
            <w:shd w:val="clear" w:color="auto" w:fill="DBE4F0"/>
          </w:tcPr>
          <w:p w14:paraId="0B79502D" w14:textId="77777777" w:rsidR="00E00C6C" w:rsidRDefault="00FD2E7C">
            <w:pPr>
              <w:pStyle w:val="TableParagraph"/>
              <w:spacing w:before="9"/>
              <w:ind w:left="746"/>
              <w:rPr>
                <w:b/>
                <w:sz w:val="18"/>
              </w:rPr>
            </w:pPr>
            <w:r>
              <w:rPr>
                <w:b/>
                <w:sz w:val="18"/>
              </w:rPr>
              <w:t>GASTOS</w:t>
            </w:r>
            <w:r>
              <w:rPr>
                <w:b/>
                <w:spacing w:val="-12"/>
                <w:sz w:val="18"/>
              </w:rPr>
              <w:t xml:space="preserve"> </w:t>
            </w:r>
            <w:r>
              <w:rPr>
                <w:b/>
                <w:spacing w:val="-2"/>
                <w:sz w:val="18"/>
              </w:rPr>
              <w:t>PATRIMONIO</w:t>
            </w:r>
          </w:p>
        </w:tc>
        <w:tc>
          <w:tcPr>
            <w:tcW w:w="575" w:type="dxa"/>
            <w:tcBorders>
              <w:top w:val="single" w:sz="12" w:space="0" w:color="000000"/>
              <w:bottom w:val="single" w:sz="18" w:space="0" w:color="000000"/>
              <w:right w:val="single" w:sz="18" w:space="0" w:color="000000"/>
            </w:tcBorders>
            <w:shd w:val="clear" w:color="auto" w:fill="DBE4F0"/>
          </w:tcPr>
          <w:p w14:paraId="48059348" w14:textId="77777777" w:rsidR="00E00C6C" w:rsidRDefault="00E00C6C">
            <w:pPr>
              <w:pStyle w:val="TableParagraph"/>
              <w:rPr>
                <w:rFonts w:ascii="Times New Roman"/>
                <w:sz w:val="18"/>
              </w:rPr>
            </w:pPr>
          </w:p>
        </w:tc>
        <w:tc>
          <w:tcPr>
            <w:tcW w:w="1452" w:type="dxa"/>
            <w:tcBorders>
              <w:top w:val="single" w:sz="12" w:space="0" w:color="000000"/>
              <w:left w:val="single" w:sz="18" w:space="0" w:color="000000"/>
              <w:bottom w:val="single" w:sz="18" w:space="0" w:color="000000"/>
              <w:right w:val="single" w:sz="12" w:space="0" w:color="000000"/>
            </w:tcBorders>
            <w:shd w:val="clear" w:color="auto" w:fill="DBE4F0"/>
          </w:tcPr>
          <w:p w14:paraId="18F00F32" w14:textId="77777777" w:rsidR="00E00C6C" w:rsidRDefault="00FD2E7C">
            <w:pPr>
              <w:pStyle w:val="TableParagraph"/>
              <w:spacing w:before="9"/>
              <w:ind w:left="304"/>
              <w:rPr>
                <w:b/>
                <w:sz w:val="18"/>
              </w:rPr>
            </w:pPr>
            <w:r>
              <w:rPr>
                <w:b/>
                <w:spacing w:val="-2"/>
                <w:sz w:val="18"/>
              </w:rPr>
              <w:t>IMPORTE</w:t>
            </w:r>
          </w:p>
        </w:tc>
      </w:tr>
      <w:tr w:rsidR="00E00C6C" w14:paraId="4A5A09D7" w14:textId="77777777">
        <w:trPr>
          <w:trHeight w:val="283"/>
        </w:trPr>
        <w:tc>
          <w:tcPr>
            <w:tcW w:w="2933" w:type="dxa"/>
            <w:tcBorders>
              <w:top w:val="single" w:sz="18" w:space="0" w:color="000000"/>
            </w:tcBorders>
          </w:tcPr>
          <w:p w14:paraId="71139BF7" w14:textId="77777777" w:rsidR="00E00C6C" w:rsidRDefault="00FD2E7C">
            <w:pPr>
              <w:pStyle w:val="TableParagraph"/>
              <w:spacing w:line="250" w:lineRule="exact"/>
              <w:ind w:left="47"/>
              <w:rPr>
                <w:sz w:val="18"/>
              </w:rPr>
            </w:pPr>
            <w:r>
              <w:rPr>
                <w:sz w:val="18"/>
              </w:rPr>
              <w:t>Reparaciones</w:t>
            </w:r>
            <w:r>
              <w:rPr>
                <w:spacing w:val="-11"/>
                <w:sz w:val="18"/>
              </w:rPr>
              <w:t xml:space="preserve"> </w:t>
            </w:r>
            <w:r>
              <w:rPr>
                <w:sz w:val="18"/>
              </w:rPr>
              <w:t>y</w:t>
            </w:r>
            <w:r>
              <w:rPr>
                <w:spacing w:val="-10"/>
                <w:sz w:val="18"/>
              </w:rPr>
              <w:t xml:space="preserve"> </w:t>
            </w:r>
            <w:r>
              <w:rPr>
                <w:spacing w:val="-2"/>
                <w:sz w:val="18"/>
              </w:rPr>
              <w:t>Conservación</w:t>
            </w:r>
          </w:p>
        </w:tc>
        <w:tc>
          <w:tcPr>
            <w:tcW w:w="575" w:type="dxa"/>
            <w:tcBorders>
              <w:top w:val="single" w:sz="18" w:space="0" w:color="000000"/>
            </w:tcBorders>
          </w:tcPr>
          <w:p w14:paraId="185335F0" w14:textId="77777777" w:rsidR="00E00C6C" w:rsidRDefault="00E00C6C">
            <w:pPr>
              <w:pStyle w:val="TableParagraph"/>
              <w:rPr>
                <w:rFonts w:ascii="Times New Roman"/>
                <w:sz w:val="18"/>
              </w:rPr>
            </w:pPr>
          </w:p>
        </w:tc>
        <w:tc>
          <w:tcPr>
            <w:tcW w:w="1452" w:type="dxa"/>
            <w:tcBorders>
              <w:top w:val="single" w:sz="18" w:space="0" w:color="000000"/>
            </w:tcBorders>
          </w:tcPr>
          <w:p w14:paraId="4B48FE8B" w14:textId="77777777" w:rsidR="00E00C6C" w:rsidRDefault="00FD2E7C">
            <w:pPr>
              <w:pStyle w:val="TableParagraph"/>
              <w:spacing w:line="250" w:lineRule="exact"/>
              <w:ind w:right="20"/>
              <w:jc w:val="right"/>
              <w:rPr>
                <w:sz w:val="18"/>
              </w:rPr>
            </w:pPr>
            <w:r>
              <w:rPr>
                <w:spacing w:val="-2"/>
                <w:sz w:val="18"/>
              </w:rPr>
              <w:t>10.905</w:t>
            </w:r>
          </w:p>
        </w:tc>
      </w:tr>
      <w:tr w:rsidR="00E00C6C" w14:paraId="3924D5D0" w14:textId="77777777">
        <w:trPr>
          <w:trHeight w:val="316"/>
        </w:trPr>
        <w:tc>
          <w:tcPr>
            <w:tcW w:w="2933" w:type="dxa"/>
          </w:tcPr>
          <w:p w14:paraId="7B3853CB" w14:textId="77777777" w:rsidR="00E00C6C" w:rsidRDefault="00FD2E7C">
            <w:pPr>
              <w:pStyle w:val="TableParagraph"/>
              <w:spacing w:before="32"/>
              <w:ind w:left="47"/>
              <w:rPr>
                <w:sz w:val="18"/>
              </w:rPr>
            </w:pPr>
            <w:r>
              <w:rPr>
                <w:sz w:val="18"/>
              </w:rPr>
              <w:t>Servicios</w:t>
            </w:r>
            <w:r>
              <w:rPr>
                <w:spacing w:val="-10"/>
                <w:sz w:val="18"/>
              </w:rPr>
              <w:t xml:space="preserve"> </w:t>
            </w:r>
            <w:r>
              <w:rPr>
                <w:sz w:val="18"/>
              </w:rPr>
              <w:t>de</w:t>
            </w:r>
            <w:r>
              <w:rPr>
                <w:spacing w:val="-10"/>
                <w:sz w:val="18"/>
              </w:rPr>
              <w:t xml:space="preserve"> </w:t>
            </w:r>
            <w:r>
              <w:rPr>
                <w:spacing w:val="-2"/>
                <w:sz w:val="18"/>
              </w:rPr>
              <w:t>Profesionales</w:t>
            </w:r>
          </w:p>
        </w:tc>
        <w:tc>
          <w:tcPr>
            <w:tcW w:w="575" w:type="dxa"/>
          </w:tcPr>
          <w:p w14:paraId="3AF39905" w14:textId="77777777" w:rsidR="00E00C6C" w:rsidRDefault="00E00C6C">
            <w:pPr>
              <w:pStyle w:val="TableParagraph"/>
              <w:rPr>
                <w:rFonts w:ascii="Times New Roman"/>
                <w:sz w:val="18"/>
              </w:rPr>
            </w:pPr>
          </w:p>
        </w:tc>
        <w:tc>
          <w:tcPr>
            <w:tcW w:w="1452" w:type="dxa"/>
          </w:tcPr>
          <w:p w14:paraId="2E421B7A" w14:textId="77777777" w:rsidR="00E00C6C" w:rsidRDefault="00FD2E7C">
            <w:pPr>
              <w:pStyle w:val="TableParagraph"/>
              <w:spacing w:before="32"/>
              <w:ind w:right="20"/>
              <w:jc w:val="right"/>
              <w:rPr>
                <w:sz w:val="18"/>
              </w:rPr>
            </w:pPr>
            <w:r>
              <w:rPr>
                <w:spacing w:val="-2"/>
                <w:sz w:val="18"/>
              </w:rPr>
              <w:t>10.652</w:t>
            </w:r>
          </w:p>
        </w:tc>
      </w:tr>
      <w:tr w:rsidR="00E00C6C" w14:paraId="42D19E90" w14:textId="77777777">
        <w:trPr>
          <w:trHeight w:val="316"/>
        </w:trPr>
        <w:tc>
          <w:tcPr>
            <w:tcW w:w="2933" w:type="dxa"/>
          </w:tcPr>
          <w:p w14:paraId="552B52C5" w14:textId="77777777" w:rsidR="00E00C6C" w:rsidRDefault="00FD2E7C">
            <w:pPr>
              <w:pStyle w:val="TableParagraph"/>
              <w:spacing w:before="32"/>
              <w:ind w:left="47"/>
              <w:rPr>
                <w:sz w:val="18"/>
              </w:rPr>
            </w:pPr>
            <w:r>
              <w:rPr>
                <w:sz w:val="18"/>
              </w:rPr>
              <w:t>Primas</w:t>
            </w:r>
            <w:r>
              <w:rPr>
                <w:spacing w:val="-6"/>
                <w:sz w:val="18"/>
              </w:rPr>
              <w:t xml:space="preserve"> </w:t>
            </w:r>
            <w:r>
              <w:rPr>
                <w:sz w:val="18"/>
              </w:rPr>
              <w:t>de</w:t>
            </w:r>
            <w:r>
              <w:rPr>
                <w:spacing w:val="-7"/>
                <w:sz w:val="18"/>
              </w:rPr>
              <w:t xml:space="preserve"> </w:t>
            </w:r>
            <w:r>
              <w:rPr>
                <w:spacing w:val="-2"/>
                <w:sz w:val="18"/>
              </w:rPr>
              <w:t>Seguros</w:t>
            </w:r>
          </w:p>
        </w:tc>
        <w:tc>
          <w:tcPr>
            <w:tcW w:w="575" w:type="dxa"/>
          </w:tcPr>
          <w:p w14:paraId="7A1330F8" w14:textId="77777777" w:rsidR="00E00C6C" w:rsidRDefault="00E00C6C">
            <w:pPr>
              <w:pStyle w:val="TableParagraph"/>
              <w:rPr>
                <w:rFonts w:ascii="Times New Roman"/>
                <w:sz w:val="18"/>
              </w:rPr>
            </w:pPr>
          </w:p>
        </w:tc>
        <w:tc>
          <w:tcPr>
            <w:tcW w:w="1452" w:type="dxa"/>
          </w:tcPr>
          <w:p w14:paraId="4D4A9F64" w14:textId="77777777" w:rsidR="00E00C6C" w:rsidRDefault="00FD2E7C">
            <w:pPr>
              <w:pStyle w:val="TableParagraph"/>
              <w:spacing w:before="32"/>
              <w:ind w:right="20"/>
              <w:jc w:val="right"/>
              <w:rPr>
                <w:sz w:val="18"/>
              </w:rPr>
            </w:pPr>
            <w:r>
              <w:rPr>
                <w:spacing w:val="-2"/>
                <w:sz w:val="18"/>
              </w:rPr>
              <w:t>14.259</w:t>
            </w:r>
          </w:p>
        </w:tc>
      </w:tr>
      <w:tr w:rsidR="00E00C6C" w14:paraId="22321A3E" w14:textId="77777777">
        <w:trPr>
          <w:trHeight w:val="316"/>
        </w:trPr>
        <w:tc>
          <w:tcPr>
            <w:tcW w:w="2933" w:type="dxa"/>
          </w:tcPr>
          <w:p w14:paraId="7EBCCEFA" w14:textId="77777777" w:rsidR="00E00C6C" w:rsidRDefault="00FD2E7C">
            <w:pPr>
              <w:pStyle w:val="TableParagraph"/>
              <w:spacing w:before="32"/>
              <w:ind w:left="47"/>
              <w:rPr>
                <w:sz w:val="18"/>
              </w:rPr>
            </w:pPr>
            <w:r>
              <w:rPr>
                <w:spacing w:val="-2"/>
                <w:sz w:val="18"/>
              </w:rPr>
              <w:t>Suministros</w:t>
            </w:r>
          </w:p>
        </w:tc>
        <w:tc>
          <w:tcPr>
            <w:tcW w:w="575" w:type="dxa"/>
          </w:tcPr>
          <w:p w14:paraId="2C5D56C4" w14:textId="77777777" w:rsidR="00E00C6C" w:rsidRDefault="00E00C6C">
            <w:pPr>
              <w:pStyle w:val="TableParagraph"/>
              <w:rPr>
                <w:rFonts w:ascii="Times New Roman"/>
                <w:sz w:val="18"/>
              </w:rPr>
            </w:pPr>
          </w:p>
        </w:tc>
        <w:tc>
          <w:tcPr>
            <w:tcW w:w="1452" w:type="dxa"/>
          </w:tcPr>
          <w:p w14:paraId="13D6601E" w14:textId="77777777" w:rsidR="00E00C6C" w:rsidRDefault="00FD2E7C">
            <w:pPr>
              <w:pStyle w:val="TableParagraph"/>
              <w:spacing w:before="32"/>
              <w:ind w:right="20"/>
              <w:jc w:val="right"/>
              <w:rPr>
                <w:sz w:val="18"/>
              </w:rPr>
            </w:pPr>
            <w:r>
              <w:rPr>
                <w:spacing w:val="-2"/>
                <w:sz w:val="18"/>
              </w:rPr>
              <w:t>15.701</w:t>
            </w:r>
          </w:p>
        </w:tc>
      </w:tr>
      <w:tr w:rsidR="00E00C6C" w14:paraId="649804A2" w14:textId="77777777">
        <w:trPr>
          <w:trHeight w:val="316"/>
        </w:trPr>
        <w:tc>
          <w:tcPr>
            <w:tcW w:w="2933" w:type="dxa"/>
          </w:tcPr>
          <w:p w14:paraId="772590F7" w14:textId="77777777" w:rsidR="00E00C6C" w:rsidRDefault="00FD2E7C">
            <w:pPr>
              <w:pStyle w:val="TableParagraph"/>
              <w:spacing w:before="32"/>
              <w:ind w:left="47"/>
              <w:rPr>
                <w:sz w:val="18"/>
              </w:rPr>
            </w:pPr>
            <w:r>
              <w:rPr>
                <w:sz w:val="18"/>
              </w:rPr>
              <w:t>Otros</w:t>
            </w:r>
            <w:r>
              <w:rPr>
                <w:spacing w:val="-8"/>
                <w:sz w:val="18"/>
              </w:rPr>
              <w:t xml:space="preserve"> </w:t>
            </w:r>
            <w:r>
              <w:rPr>
                <w:spacing w:val="-2"/>
                <w:sz w:val="18"/>
              </w:rPr>
              <w:t>Servicios</w:t>
            </w:r>
          </w:p>
        </w:tc>
        <w:tc>
          <w:tcPr>
            <w:tcW w:w="575" w:type="dxa"/>
          </w:tcPr>
          <w:p w14:paraId="773748C4" w14:textId="77777777" w:rsidR="00E00C6C" w:rsidRDefault="00E00C6C">
            <w:pPr>
              <w:pStyle w:val="TableParagraph"/>
              <w:rPr>
                <w:rFonts w:ascii="Times New Roman"/>
                <w:sz w:val="18"/>
              </w:rPr>
            </w:pPr>
          </w:p>
        </w:tc>
        <w:tc>
          <w:tcPr>
            <w:tcW w:w="1452" w:type="dxa"/>
          </w:tcPr>
          <w:p w14:paraId="1EEF7CEB" w14:textId="77777777" w:rsidR="00E00C6C" w:rsidRDefault="00FD2E7C">
            <w:pPr>
              <w:pStyle w:val="TableParagraph"/>
              <w:spacing w:before="32"/>
              <w:ind w:right="20"/>
              <w:jc w:val="right"/>
              <w:rPr>
                <w:sz w:val="18"/>
              </w:rPr>
            </w:pPr>
            <w:r>
              <w:rPr>
                <w:spacing w:val="-4"/>
                <w:sz w:val="18"/>
              </w:rPr>
              <w:t>8.769</w:t>
            </w:r>
          </w:p>
        </w:tc>
      </w:tr>
      <w:tr w:rsidR="00E00C6C" w14:paraId="47F0F0C1" w14:textId="77777777">
        <w:trPr>
          <w:trHeight w:val="316"/>
        </w:trPr>
        <w:tc>
          <w:tcPr>
            <w:tcW w:w="2933" w:type="dxa"/>
          </w:tcPr>
          <w:p w14:paraId="36F69CB5" w14:textId="77777777" w:rsidR="00E00C6C" w:rsidRDefault="00FD2E7C">
            <w:pPr>
              <w:pStyle w:val="TableParagraph"/>
              <w:spacing w:before="32"/>
              <w:ind w:left="47"/>
              <w:rPr>
                <w:sz w:val="18"/>
              </w:rPr>
            </w:pPr>
            <w:r>
              <w:rPr>
                <w:sz w:val="18"/>
              </w:rPr>
              <w:t>Otros</w:t>
            </w:r>
            <w:r>
              <w:rPr>
                <w:spacing w:val="-8"/>
                <w:sz w:val="18"/>
              </w:rPr>
              <w:t xml:space="preserve"> </w:t>
            </w:r>
            <w:r>
              <w:rPr>
                <w:spacing w:val="-2"/>
                <w:sz w:val="18"/>
              </w:rPr>
              <w:t>Tributos</w:t>
            </w:r>
          </w:p>
        </w:tc>
        <w:tc>
          <w:tcPr>
            <w:tcW w:w="575" w:type="dxa"/>
          </w:tcPr>
          <w:p w14:paraId="2DE6AE23" w14:textId="77777777" w:rsidR="00E00C6C" w:rsidRDefault="00E00C6C">
            <w:pPr>
              <w:pStyle w:val="TableParagraph"/>
              <w:rPr>
                <w:rFonts w:ascii="Times New Roman"/>
                <w:sz w:val="18"/>
              </w:rPr>
            </w:pPr>
          </w:p>
        </w:tc>
        <w:tc>
          <w:tcPr>
            <w:tcW w:w="1452" w:type="dxa"/>
          </w:tcPr>
          <w:p w14:paraId="05B33B27" w14:textId="77777777" w:rsidR="00E00C6C" w:rsidRDefault="00FD2E7C">
            <w:pPr>
              <w:pStyle w:val="TableParagraph"/>
              <w:spacing w:before="32"/>
              <w:ind w:right="20"/>
              <w:jc w:val="right"/>
              <w:rPr>
                <w:sz w:val="18"/>
              </w:rPr>
            </w:pPr>
            <w:r>
              <w:rPr>
                <w:spacing w:val="-2"/>
                <w:sz w:val="18"/>
              </w:rPr>
              <w:t>40.459</w:t>
            </w:r>
          </w:p>
        </w:tc>
      </w:tr>
      <w:tr w:rsidR="00E00C6C" w14:paraId="051A5134" w14:textId="77777777">
        <w:trPr>
          <w:trHeight w:val="316"/>
        </w:trPr>
        <w:tc>
          <w:tcPr>
            <w:tcW w:w="2933" w:type="dxa"/>
          </w:tcPr>
          <w:p w14:paraId="0150EEB0" w14:textId="77777777" w:rsidR="00E00C6C" w:rsidRDefault="00FD2E7C">
            <w:pPr>
              <w:pStyle w:val="TableParagraph"/>
              <w:spacing w:before="32"/>
              <w:ind w:left="47"/>
              <w:rPr>
                <w:sz w:val="18"/>
              </w:rPr>
            </w:pPr>
            <w:r>
              <w:rPr>
                <w:spacing w:val="-2"/>
                <w:sz w:val="18"/>
              </w:rPr>
              <w:t>Amortizaciones</w:t>
            </w:r>
          </w:p>
        </w:tc>
        <w:tc>
          <w:tcPr>
            <w:tcW w:w="575" w:type="dxa"/>
          </w:tcPr>
          <w:p w14:paraId="18E18FDC" w14:textId="77777777" w:rsidR="00E00C6C" w:rsidRDefault="00E00C6C">
            <w:pPr>
              <w:pStyle w:val="TableParagraph"/>
              <w:rPr>
                <w:rFonts w:ascii="Times New Roman"/>
                <w:sz w:val="18"/>
              </w:rPr>
            </w:pPr>
          </w:p>
        </w:tc>
        <w:tc>
          <w:tcPr>
            <w:tcW w:w="1452" w:type="dxa"/>
          </w:tcPr>
          <w:p w14:paraId="2058AE10" w14:textId="77777777" w:rsidR="00E00C6C" w:rsidRDefault="00FD2E7C">
            <w:pPr>
              <w:pStyle w:val="TableParagraph"/>
              <w:spacing w:before="32"/>
              <w:ind w:right="20"/>
              <w:jc w:val="right"/>
              <w:rPr>
                <w:sz w:val="18"/>
              </w:rPr>
            </w:pPr>
            <w:r>
              <w:rPr>
                <w:spacing w:val="-2"/>
                <w:sz w:val="18"/>
              </w:rPr>
              <w:t>24.187</w:t>
            </w:r>
          </w:p>
        </w:tc>
      </w:tr>
      <w:tr w:rsidR="00E00C6C" w14:paraId="07FCB3F6" w14:textId="77777777">
        <w:trPr>
          <w:trHeight w:val="283"/>
        </w:trPr>
        <w:tc>
          <w:tcPr>
            <w:tcW w:w="2933" w:type="dxa"/>
          </w:tcPr>
          <w:p w14:paraId="5DA9E841" w14:textId="77777777" w:rsidR="00E00C6C" w:rsidRDefault="00E00C6C">
            <w:pPr>
              <w:pStyle w:val="TableParagraph"/>
              <w:rPr>
                <w:rFonts w:ascii="Times New Roman"/>
                <w:sz w:val="18"/>
              </w:rPr>
            </w:pPr>
          </w:p>
        </w:tc>
        <w:tc>
          <w:tcPr>
            <w:tcW w:w="575" w:type="dxa"/>
          </w:tcPr>
          <w:p w14:paraId="5A3FFC30" w14:textId="77777777" w:rsidR="00E00C6C" w:rsidRDefault="00FD2E7C">
            <w:pPr>
              <w:pStyle w:val="TableParagraph"/>
              <w:spacing w:before="32" w:line="231" w:lineRule="exact"/>
              <w:ind w:left="97"/>
              <w:rPr>
                <w:b/>
                <w:sz w:val="18"/>
              </w:rPr>
            </w:pPr>
            <w:r>
              <w:rPr>
                <w:b/>
                <w:spacing w:val="-2"/>
                <w:sz w:val="18"/>
              </w:rPr>
              <w:t>Total</w:t>
            </w:r>
          </w:p>
        </w:tc>
        <w:tc>
          <w:tcPr>
            <w:tcW w:w="1452" w:type="dxa"/>
          </w:tcPr>
          <w:p w14:paraId="63BA9540" w14:textId="77777777" w:rsidR="00E00C6C" w:rsidRDefault="00FD2E7C">
            <w:pPr>
              <w:pStyle w:val="TableParagraph"/>
              <w:spacing w:before="32" w:line="231" w:lineRule="exact"/>
              <w:ind w:right="21"/>
              <w:jc w:val="right"/>
              <w:rPr>
                <w:b/>
                <w:sz w:val="18"/>
              </w:rPr>
            </w:pPr>
            <w:r>
              <w:rPr>
                <w:b/>
                <w:spacing w:val="-2"/>
                <w:sz w:val="18"/>
              </w:rPr>
              <w:t>124.932</w:t>
            </w:r>
          </w:p>
        </w:tc>
      </w:tr>
    </w:tbl>
    <w:p w14:paraId="04909393" w14:textId="77777777" w:rsidR="00E00C6C" w:rsidRDefault="00E00C6C">
      <w:pPr>
        <w:pStyle w:val="Textoindependiente"/>
        <w:rPr>
          <w:b/>
          <w:sz w:val="24"/>
        </w:rPr>
      </w:pPr>
    </w:p>
    <w:p w14:paraId="397A3283" w14:textId="77777777" w:rsidR="00E00C6C" w:rsidRDefault="00E00C6C">
      <w:pPr>
        <w:pStyle w:val="Textoindependiente"/>
        <w:rPr>
          <w:b/>
          <w:sz w:val="24"/>
        </w:rPr>
      </w:pPr>
    </w:p>
    <w:p w14:paraId="1FF0A9B4" w14:textId="77777777" w:rsidR="00E00C6C" w:rsidRDefault="00E00C6C">
      <w:pPr>
        <w:pStyle w:val="Textoindependiente"/>
        <w:spacing w:before="263"/>
        <w:rPr>
          <w:b/>
          <w:sz w:val="24"/>
        </w:rPr>
      </w:pPr>
    </w:p>
    <w:p w14:paraId="6EAB1742" w14:textId="77777777" w:rsidR="00E00C6C" w:rsidRDefault="00FD2E7C">
      <w:pPr>
        <w:ind w:left="19"/>
        <w:rPr>
          <w:sz w:val="24"/>
        </w:rPr>
      </w:pPr>
      <w:r>
        <w:rPr>
          <w:sz w:val="24"/>
        </w:rPr>
        <w:t>En</w:t>
      </w:r>
      <w:r>
        <w:rPr>
          <w:spacing w:val="-2"/>
          <w:sz w:val="24"/>
        </w:rPr>
        <w:t xml:space="preserve"> </w:t>
      </w:r>
      <w:r>
        <w:rPr>
          <w:sz w:val="24"/>
        </w:rPr>
        <w:t>Las</w:t>
      </w:r>
      <w:r>
        <w:rPr>
          <w:spacing w:val="-1"/>
          <w:sz w:val="24"/>
        </w:rPr>
        <w:t xml:space="preserve"> </w:t>
      </w:r>
      <w:r>
        <w:rPr>
          <w:sz w:val="24"/>
        </w:rPr>
        <w:t>Palmas</w:t>
      </w:r>
      <w:r>
        <w:rPr>
          <w:spacing w:val="-1"/>
          <w:sz w:val="24"/>
        </w:rPr>
        <w:t xml:space="preserve"> </w:t>
      </w:r>
      <w:r>
        <w:rPr>
          <w:sz w:val="24"/>
        </w:rPr>
        <w:t>de</w:t>
      </w:r>
      <w:r>
        <w:rPr>
          <w:spacing w:val="-1"/>
          <w:sz w:val="24"/>
        </w:rPr>
        <w:t xml:space="preserve"> </w:t>
      </w:r>
      <w:r>
        <w:rPr>
          <w:sz w:val="24"/>
        </w:rPr>
        <w:t>Gran</w:t>
      </w:r>
      <w:r>
        <w:rPr>
          <w:spacing w:val="-3"/>
          <w:sz w:val="24"/>
        </w:rPr>
        <w:t xml:space="preserve"> </w:t>
      </w:r>
      <w:r>
        <w:rPr>
          <w:sz w:val="24"/>
        </w:rPr>
        <w:t>Canaria,</w:t>
      </w:r>
      <w:r>
        <w:rPr>
          <w:spacing w:val="-1"/>
          <w:sz w:val="24"/>
        </w:rPr>
        <w:t xml:space="preserve"> </w:t>
      </w:r>
      <w:r>
        <w:rPr>
          <w:sz w:val="24"/>
        </w:rPr>
        <w:t>a</w:t>
      </w:r>
      <w:r>
        <w:rPr>
          <w:spacing w:val="-1"/>
          <w:sz w:val="24"/>
        </w:rPr>
        <w:t xml:space="preserve"> </w:t>
      </w:r>
      <w:r>
        <w:rPr>
          <w:sz w:val="24"/>
        </w:rPr>
        <w:t>28</w:t>
      </w:r>
      <w:r>
        <w:rPr>
          <w:spacing w:val="-1"/>
          <w:sz w:val="24"/>
        </w:rPr>
        <w:t xml:space="preserve"> </w:t>
      </w:r>
      <w:r>
        <w:rPr>
          <w:sz w:val="24"/>
        </w:rPr>
        <w:t>de mayo de</w:t>
      </w:r>
      <w:r>
        <w:rPr>
          <w:spacing w:val="-1"/>
          <w:sz w:val="24"/>
        </w:rPr>
        <w:t xml:space="preserve"> </w:t>
      </w:r>
      <w:r>
        <w:rPr>
          <w:spacing w:val="-2"/>
          <w:sz w:val="24"/>
        </w:rPr>
        <w:t>2026.</w:t>
      </w:r>
    </w:p>
    <w:p w14:paraId="34A83A03" w14:textId="77777777" w:rsidR="00E00C6C" w:rsidRDefault="00E00C6C">
      <w:pPr>
        <w:rPr>
          <w:sz w:val="24"/>
        </w:rPr>
        <w:sectPr w:rsidR="00E00C6C">
          <w:pgSz w:w="11910" w:h="16840"/>
          <w:pgMar w:top="2360" w:right="425" w:bottom="460" w:left="1133" w:header="864" w:footer="263" w:gutter="0"/>
          <w:cols w:space="720"/>
        </w:sectPr>
      </w:pPr>
    </w:p>
    <w:p w14:paraId="34C64275" w14:textId="77777777" w:rsidR="00E00C6C" w:rsidRDefault="00FD2E7C">
      <w:pPr>
        <w:spacing w:before="232"/>
        <w:ind w:left="19"/>
        <w:rPr>
          <w:b/>
          <w:sz w:val="24"/>
        </w:rPr>
      </w:pPr>
      <w:r>
        <w:rPr>
          <w:b/>
          <w:sz w:val="24"/>
          <w:u w:val="single"/>
        </w:rPr>
        <w:lastRenderedPageBreak/>
        <w:t>Diligencia</w:t>
      </w:r>
      <w:r>
        <w:rPr>
          <w:b/>
          <w:spacing w:val="-6"/>
          <w:sz w:val="24"/>
          <w:u w:val="single"/>
        </w:rPr>
        <w:t xml:space="preserve"> </w:t>
      </w:r>
      <w:r>
        <w:rPr>
          <w:b/>
          <w:sz w:val="24"/>
          <w:u w:val="single"/>
        </w:rPr>
        <w:t>de</w:t>
      </w:r>
      <w:r>
        <w:rPr>
          <w:b/>
          <w:spacing w:val="-3"/>
          <w:sz w:val="24"/>
          <w:u w:val="single"/>
        </w:rPr>
        <w:t xml:space="preserve"> </w:t>
      </w:r>
      <w:r>
        <w:rPr>
          <w:b/>
          <w:sz w:val="24"/>
          <w:u w:val="single"/>
        </w:rPr>
        <w:t>formulación</w:t>
      </w:r>
      <w:r>
        <w:rPr>
          <w:b/>
          <w:spacing w:val="-4"/>
          <w:sz w:val="24"/>
          <w:u w:val="single"/>
        </w:rPr>
        <w:t xml:space="preserve"> </w:t>
      </w:r>
      <w:r>
        <w:rPr>
          <w:b/>
          <w:sz w:val="24"/>
          <w:u w:val="single"/>
        </w:rPr>
        <w:t>de</w:t>
      </w:r>
      <w:r>
        <w:rPr>
          <w:b/>
          <w:spacing w:val="-3"/>
          <w:sz w:val="24"/>
          <w:u w:val="single"/>
        </w:rPr>
        <w:t xml:space="preserve"> </w:t>
      </w:r>
      <w:r>
        <w:rPr>
          <w:b/>
          <w:sz w:val="24"/>
          <w:u w:val="single"/>
        </w:rPr>
        <w:t>las</w:t>
      </w:r>
      <w:r>
        <w:rPr>
          <w:b/>
          <w:spacing w:val="-2"/>
          <w:sz w:val="24"/>
          <w:u w:val="single"/>
        </w:rPr>
        <w:t xml:space="preserve"> </w:t>
      </w:r>
      <w:r>
        <w:rPr>
          <w:b/>
          <w:sz w:val="24"/>
          <w:u w:val="single"/>
        </w:rPr>
        <w:t>cuentas</w:t>
      </w:r>
      <w:r>
        <w:rPr>
          <w:b/>
          <w:spacing w:val="-2"/>
          <w:sz w:val="24"/>
          <w:u w:val="single"/>
        </w:rPr>
        <w:t xml:space="preserve"> </w:t>
      </w:r>
      <w:r>
        <w:rPr>
          <w:b/>
          <w:sz w:val="24"/>
          <w:u w:val="single"/>
        </w:rPr>
        <w:t>anuales</w:t>
      </w:r>
      <w:r>
        <w:rPr>
          <w:b/>
          <w:spacing w:val="-3"/>
          <w:sz w:val="24"/>
          <w:u w:val="single"/>
        </w:rPr>
        <w:t xml:space="preserve"> </w:t>
      </w:r>
      <w:r>
        <w:rPr>
          <w:b/>
          <w:spacing w:val="-2"/>
          <w:sz w:val="24"/>
          <w:u w:val="single"/>
        </w:rPr>
        <w:t>abreviadas</w:t>
      </w:r>
    </w:p>
    <w:p w14:paraId="34F05347" w14:textId="77777777" w:rsidR="00E00C6C" w:rsidRDefault="00E00C6C">
      <w:pPr>
        <w:pStyle w:val="Textoindependiente"/>
        <w:spacing w:before="1"/>
        <w:rPr>
          <w:b/>
          <w:sz w:val="24"/>
        </w:rPr>
      </w:pPr>
    </w:p>
    <w:p w14:paraId="02B79D4B" w14:textId="77777777" w:rsidR="00E00C6C" w:rsidRDefault="00FD2E7C">
      <w:pPr>
        <w:ind w:left="19" w:right="591"/>
        <w:rPr>
          <w:sz w:val="24"/>
        </w:rPr>
      </w:pPr>
      <w:r>
        <w:rPr>
          <w:sz w:val="24"/>
        </w:rPr>
        <w:t>El Patronato de la Fundación Canaria La Caja Insular de Ahorros de Canarias ha formulado estas cuentas anuales abreviadas correspondientes al ejercicio anual terminado el 31 de diciembre de 2025, en su reunión del 28 de mayo de 2026, con vistas</w:t>
      </w:r>
      <w:r>
        <w:rPr>
          <w:spacing w:val="-2"/>
          <w:sz w:val="24"/>
        </w:rPr>
        <w:t xml:space="preserve"> </w:t>
      </w:r>
      <w:r>
        <w:rPr>
          <w:sz w:val="24"/>
        </w:rPr>
        <w:t>a</w:t>
      </w:r>
      <w:r>
        <w:rPr>
          <w:spacing w:val="-2"/>
          <w:sz w:val="24"/>
        </w:rPr>
        <w:t xml:space="preserve"> </w:t>
      </w:r>
      <w:r>
        <w:rPr>
          <w:sz w:val="24"/>
        </w:rPr>
        <w:t>su</w:t>
      </w:r>
      <w:r>
        <w:rPr>
          <w:spacing w:val="-4"/>
          <w:sz w:val="24"/>
        </w:rPr>
        <w:t xml:space="preserve"> </w:t>
      </w:r>
      <w:r>
        <w:rPr>
          <w:sz w:val="24"/>
        </w:rPr>
        <w:t>verificación</w:t>
      </w:r>
      <w:r>
        <w:rPr>
          <w:spacing w:val="-3"/>
          <w:sz w:val="24"/>
        </w:rPr>
        <w:t xml:space="preserve"> </w:t>
      </w:r>
      <w:r>
        <w:rPr>
          <w:sz w:val="24"/>
        </w:rPr>
        <w:t>por</w:t>
      </w:r>
      <w:r>
        <w:rPr>
          <w:spacing w:val="-3"/>
          <w:sz w:val="24"/>
        </w:rPr>
        <w:t xml:space="preserve"> </w:t>
      </w:r>
      <w:r>
        <w:rPr>
          <w:sz w:val="24"/>
        </w:rPr>
        <w:t>los</w:t>
      </w:r>
      <w:r>
        <w:rPr>
          <w:spacing w:val="-2"/>
          <w:sz w:val="24"/>
        </w:rPr>
        <w:t xml:space="preserve"> </w:t>
      </w:r>
      <w:r>
        <w:rPr>
          <w:sz w:val="24"/>
        </w:rPr>
        <w:t>auditores</w:t>
      </w:r>
      <w:r>
        <w:rPr>
          <w:spacing w:val="-1"/>
          <w:sz w:val="24"/>
        </w:rPr>
        <w:t xml:space="preserve"> </w:t>
      </w:r>
      <w:r>
        <w:rPr>
          <w:sz w:val="24"/>
        </w:rPr>
        <w:t>y</w:t>
      </w:r>
      <w:r>
        <w:rPr>
          <w:spacing w:val="-4"/>
          <w:sz w:val="24"/>
        </w:rPr>
        <w:t xml:space="preserve"> </w:t>
      </w:r>
      <w:r>
        <w:rPr>
          <w:sz w:val="24"/>
        </w:rPr>
        <w:t>posterior</w:t>
      </w:r>
      <w:r>
        <w:rPr>
          <w:spacing w:val="-3"/>
          <w:sz w:val="24"/>
        </w:rPr>
        <w:t xml:space="preserve"> </w:t>
      </w:r>
      <w:r>
        <w:rPr>
          <w:sz w:val="24"/>
        </w:rPr>
        <w:t>aprobación</w:t>
      </w:r>
      <w:r>
        <w:rPr>
          <w:spacing w:val="-5"/>
          <w:sz w:val="24"/>
        </w:rPr>
        <w:t xml:space="preserve"> </w:t>
      </w:r>
      <w:r>
        <w:rPr>
          <w:sz w:val="24"/>
        </w:rPr>
        <w:t>por</w:t>
      </w:r>
      <w:r>
        <w:rPr>
          <w:spacing w:val="-3"/>
          <w:sz w:val="24"/>
        </w:rPr>
        <w:t xml:space="preserve"> </w:t>
      </w:r>
      <w:r>
        <w:rPr>
          <w:sz w:val="24"/>
        </w:rPr>
        <w:t>la</w:t>
      </w:r>
      <w:r>
        <w:rPr>
          <w:spacing w:val="-2"/>
          <w:sz w:val="24"/>
        </w:rPr>
        <w:t xml:space="preserve"> </w:t>
      </w:r>
      <w:r>
        <w:rPr>
          <w:sz w:val="24"/>
        </w:rPr>
        <w:t>Junta</w:t>
      </w:r>
      <w:r>
        <w:rPr>
          <w:spacing w:val="-3"/>
          <w:sz w:val="24"/>
        </w:rPr>
        <w:t xml:space="preserve"> </w:t>
      </w:r>
      <w:r>
        <w:rPr>
          <w:sz w:val="24"/>
        </w:rPr>
        <w:t>General.</w:t>
      </w:r>
    </w:p>
    <w:p w14:paraId="5919F932" w14:textId="77777777" w:rsidR="00E00C6C" w:rsidRDefault="00E00C6C">
      <w:pPr>
        <w:pStyle w:val="Textoindependiente"/>
        <w:rPr>
          <w:sz w:val="24"/>
        </w:rPr>
      </w:pPr>
    </w:p>
    <w:p w14:paraId="5479E0C9" w14:textId="77777777" w:rsidR="00E00C6C" w:rsidRDefault="00E00C6C">
      <w:pPr>
        <w:pStyle w:val="Textoindependiente"/>
        <w:rPr>
          <w:sz w:val="24"/>
        </w:rPr>
      </w:pPr>
    </w:p>
    <w:p w14:paraId="62B165E5" w14:textId="77777777" w:rsidR="00E00C6C" w:rsidRDefault="00E00C6C">
      <w:pPr>
        <w:pStyle w:val="Textoindependiente"/>
        <w:rPr>
          <w:sz w:val="24"/>
        </w:rPr>
      </w:pPr>
    </w:p>
    <w:p w14:paraId="4A9EEB17" w14:textId="77777777" w:rsidR="00E00C6C" w:rsidRDefault="00E00C6C">
      <w:pPr>
        <w:pStyle w:val="Textoindependiente"/>
        <w:rPr>
          <w:sz w:val="24"/>
        </w:rPr>
      </w:pPr>
    </w:p>
    <w:p w14:paraId="4DADB695" w14:textId="77777777" w:rsidR="00E00C6C" w:rsidRDefault="00E00C6C">
      <w:pPr>
        <w:pStyle w:val="Textoindependiente"/>
        <w:rPr>
          <w:sz w:val="24"/>
        </w:rPr>
      </w:pPr>
    </w:p>
    <w:p w14:paraId="1C425B2E" w14:textId="77777777" w:rsidR="00E00C6C" w:rsidRDefault="00FD2E7C">
      <w:pPr>
        <w:tabs>
          <w:tab w:val="left" w:pos="5684"/>
        </w:tabs>
        <w:spacing w:line="334" w:lineRule="exact"/>
        <w:ind w:left="19"/>
        <w:rPr>
          <w:sz w:val="24"/>
        </w:rPr>
      </w:pPr>
      <w:r>
        <w:rPr>
          <w:sz w:val="24"/>
        </w:rPr>
        <w:t>Manuel</w:t>
      </w:r>
      <w:r>
        <w:rPr>
          <w:spacing w:val="-4"/>
          <w:sz w:val="24"/>
        </w:rPr>
        <w:t xml:space="preserve"> </w:t>
      </w:r>
      <w:r>
        <w:rPr>
          <w:sz w:val="24"/>
        </w:rPr>
        <w:t>María</w:t>
      </w:r>
      <w:r>
        <w:rPr>
          <w:spacing w:val="-3"/>
          <w:sz w:val="24"/>
        </w:rPr>
        <w:t xml:space="preserve"> </w:t>
      </w:r>
      <w:r>
        <w:rPr>
          <w:sz w:val="24"/>
        </w:rPr>
        <w:t>Sánchez</w:t>
      </w:r>
      <w:r>
        <w:rPr>
          <w:spacing w:val="-3"/>
          <w:sz w:val="24"/>
        </w:rPr>
        <w:t xml:space="preserve"> </w:t>
      </w:r>
      <w:r>
        <w:rPr>
          <w:spacing w:val="-2"/>
          <w:sz w:val="24"/>
        </w:rPr>
        <w:t>Álvarez</w:t>
      </w:r>
      <w:r>
        <w:rPr>
          <w:sz w:val="24"/>
        </w:rPr>
        <w:tab/>
        <w:t>Manuel</w:t>
      </w:r>
      <w:r>
        <w:rPr>
          <w:spacing w:val="-4"/>
          <w:sz w:val="24"/>
        </w:rPr>
        <w:t xml:space="preserve"> </w:t>
      </w:r>
      <w:r>
        <w:rPr>
          <w:sz w:val="24"/>
        </w:rPr>
        <w:t>Lobo</w:t>
      </w:r>
      <w:r>
        <w:rPr>
          <w:spacing w:val="-2"/>
          <w:sz w:val="24"/>
        </w:rPr>
        <w:t xml:space="preserve"> Cabrera</w:t>
      </w:r>
    </w:p>
    <w:p w14:paraId="38B0C083" w14:textId="77777777" w:rsidR="00E00C6C" w:rsidRDefault="00FD2E7C">
      <w:pPr>
        <w:tabs>
          <w:tab w:val="left" w:pos="5684"/>
        </w:tabs>
        <w:spacing w:line="334" w:lineRule="exact"/>
        <w:ind w:left="19"/>
        <w:rPr>
          <w:sz w:val="24"/>
        </w:rPr>
      </w:pPr>
      <w:r>
        <w:rPr>
          <w:spacing w:val="-2"/>
          <w:sz w:val="24"/>
        </w:rPr>
        <w:t>Presidente</w:t>
      </w:r>
      <w:r>
        <w:rPr>
          <w:sz w:val="24"/>
        </w:rPr>
        <w:tab/>
      </w:r>
      <w:proofErr w:type="spellStart"/>
      <w:r>
        <w:rPr>
          <w:spacing w:val="-2"/>
          <w:sz w:val="24"/>
        </w:rPr>
        <w:t>Vice-presidente</w:t>
      </w:r>
      <w:proofErr w:type="spellEnd"/>
    </w:p>
    <w:p w14:paraId="6FD64265" w14:textId="77777777" w:rsidR="00E00C6C" w:rsidRDefault="00E00C6C">
      <w:pPr>
        <w:pStyle w:val="Textoindependiente"/>
        <w:rPr>
          <w:sz w:val="24"/>
        </w:rPr>
      </w:pPr>
    </w:p>
    <w:p w14:paraId="09BE109C" w14:textId="77777777" w:rsidR="00E00C6C" w:rsidRDefault="00E00C6C">
      <w:pPr>
        <w:pStyle w:val="Textoindependiente"/>
        <w:rPr>
          <w:sz w:val="24"/>
        </w:rPr>
      </w:pPr>
    </w:p>
    <w:p w14:paraId="5B8FE425" w14:textId="77777777" w:rsidR="00E00C6C" w:rsidRDefault="00E00C6C">
      <w:pPr>
        <w:pStyle w:val="Textoindependiente"/>
        <w:rPr>
          <w:sz w:val="24"/>
        </w:rPr>
      </w:pPr>
    </w:p>
    <w:p w14:paraId="3A30577A" w14:textId="77777777" w:rsidR="00E00C6C" w:rsidRDefault="00E00C6C">
      <w:pPr>
        <w:pStyle w:val="Textoindependiente"/>
        <w:rPr>
          <w:sz w:val="24"/>
        </w:rPr>
      </w:pPr>
    </w:p>
    <w:p w14:paraId="6B98BCB5" w14:textId="77777777" w:rsidR="00E00C6C" w:rsidRDefault="00E00C6C">
      <w:pPr>
        <w:pStyle w:val="Textoindependiente"/>
        <w:rPr>
          <w:sz w:val="24"/>
        </w:rPr>
      </w:pPr>
    </w:p>
    <w:p w14:paraId="5D8C6057" w14:textId="77777777" w:rsidR="00E00C6C" w:rsidRDefault="00E00C6C">
      <w:pPr>
        <w:pStyle w:val="Textoindependiente"/>
        <w:spacing w:before="1"/>
        <w:rPr>
          <w:sz w:val="24"/>
        </w:rPr>
      </w:pPr>
    </w:p>
    <w:p w14:paraId="6D58DBB8" w14:textId="77777777" w:rsidR="00E00C6C" w:rsidRDefault="00FD2E7C">
      <w:pPr>
        <w:tabs>
          <w:tab w:val="left" w:pos="5684"/>
        </w:tabs>
        <w:spacing w:line="334" w:lineRule="exact"/>
        <w:ind w:left="19"/>
        <w:rPr>
          <w:sz w:val="24"/>
        </w:rPr>
      </w:pPr>
      <w:r>
        <w:rPr>
          <w:sz w:val="24"/>
        </w:rPr>
        <w:t>María</w:t>
      </w:r>
      <w:r>
        <w:rPr>
          <w:spacing w:val="-3"/>
          <w:sz w:val="24"/>
        </w:rPr>
        <w:t xml:space="preserve"> </w:t>
      </w:r>
      <w:r>
        <w:rPr>
          <w:sz w:val="24"/>
        </w:rPr>
        <w:t>Estrella</w:t>
      </w:r>
      <w:r>
        <w:rPr>
          <w:spacing w:val="-2"/>
          <w:sz w:val="24"/>
        </w:rPr>
        <w:t xml:space="preserve"> </w:t>
      </w:r>
      <w:r>
        <w:rPr>
          <w:sz w:val="24"/>
        </w:rPr>
        <w:t xml:space="preserve">Martín </w:t>
      </w:r>
      <w:r>
        <w:rPr>
          <w:spacing w:val="-2"/>
          <w:sz w:val="24"/>
        </w:rPr>
        <w:t>Domínguez</w:t>
      </w:r>
      <w:r>
        <w:rPr>
          <w:sz w:val="24"/>
        </w:rPr>
        <w:tab/>
        <w:t>Amparo</w:t>
      </w:r>
      <w:r>
        <w:rPr>
          <w:spacing w:val="-3"/>
          <w:sz w:val="24"/>
        </w:rPr>
        <w:t xml:space="preserve"> </w:t>
      </w:r>
      <w:r>
        <w:rPr>
          <w:sz w:val="24"/>
        </w:rPr>
        <w:t>Marañes</w:t>
      </w:r>
      <w:r>
        <w:rPr>
          <w:spacing w:val="1"/>
          <w:sz w:val="24"/>
        </w:rPr>
        <w:t xml:space="preserve"> </w:t>
      </w:r>
      <w:r>
        <w:rPr>
          <w:spacing w:val="-2"/>
          <w:sz w:val="24"/>
        </w:rPr>
        <w:t>Peñate</w:t>
      </w:r>
    </w:p>
    <w:p w14:paraId="04F21430" w14:textId="77777777" w:rsidR="00E00C6C" w:rsidRDefault="00FD2E7C">
      <w:pPr>
        <w:tabs>
          <w:tab w:val="left" w:pos="5684"/>
        </w:tabs>
        <w:spacing w:line="334" w:lineRule="exact"/>
        <w:ind w:left="19"/>
        <w:rPr>
          <w:sz w:val="24"/>
        </w:rPr>
      </w:pPr>
      <w:r>
        <w:rPr>
          <w:spacing w:val="-2"/>
          <w:sz w:val="24"/>
        </w:rPr>
        <w:t>Secretaria</w:t>
      </w:r>
      <w:r>
        <w:rPr>
          <w:sz w:val="24"/>
        </w:rPr>
        <w:tab/>
      </w:r>
      <w:r>
        <w:rPr>
          <w:spacing w:val="-2"/>
          <w:sz w:val="24"/>
        </w:rPr>
        <w:t>Vocal</w:t>
      </w:r>
    </w:p>
    <w:p w14:paraId="55FD301B" w14:textId="77777777" w:rsidR="00E00C6C" w:rsidRDefault="00E00C6C">
      <w:pPr>
        <w:pStyle w:val="Textoindependiente"/>
        <w:rPr>
          <w:sz w:val="24"/>
        </w:rPr>
      </w:pPr>
    </w:p>
    <w:p w14:paraId="6D2B5E43" w14:textId="77777777" w:rsidR="00E00C6C" w:rsidRDefault="00E00C6C">
      <w:pPr>
        <w:pStyle w:val="Textoindependiente"/>
        <w:rPr>
          <w:sz w:val="24"/>
        </w:rPr>
      </w:pPr>
    </w:p>
    <w:p w14:paraId="33CC241B" w14:textId="77777777" w:rsidR="00E00C6C" w:rsidRDefault="00E00C6C">
      <w:pPr>
        <w:pStyle w:val="Textoindependiente"/>
        <w:rPr>
          <w:sz w:val="24"/>
        </w:rPr>
      </w:pPr>
    </w:p>
    <w:p w14:paraId="3991EBB6" w14:textId="77777777" w:rsidR="00E00C6C" w:rsidRDefault="00E00C6C">
      <w:pPr>
        <w:pStyle w:val="Textoindependiente"/>
        <w:rPr>
          <w:sz w:val="24"/>
        </w:rPr>
      </w:pPr>
    </w:p>
    <w:p w14:paraId="2E0C7F08" w14:textId="77777777" w:rsidR="00E00C6C" w:rsidRDefault="00E00C6C">
      <w:pPr>
        <w:pStyle w:val="Textoindependiente"/>
        <w:rPr>
          <w:sz w:val="24"/>
        </w:rPr>
      </w:pPr>
    </w:p>
    <w:p w14:paraId="30722E8C" w14:textId="77777777" w:rsidR="00E00C6C" w:rsidRDefault="00FD2E7C">
      <w:pPr>
        <w:tabs>
          <w:tab w:val="left" w:pos="5684"/>
        </w:tabs>
        <w:ind w:left="19"/>
        <w:rPr>
          <w:sz w:val="24"/>
        </w:rPr>
      </w:pPr>
      <w:r>
        <w:rPr>
          <w:sz w:val="24"/>
        </w:rPr>
        <w:t>María</w:t>
      </w:r>
      <w:r>
        <w:rPr>
          <w:spacing w:val="-4"/>
          <w:sz w:val="24"/>
        </w:rPr>
        <w:t xml:space="preserve"> </w:t>
      </w:r>
      <w:r>
        <w:rPr>
          <w:sz w:val="24"/>
        </w:rPr>
        <w:t>Asunción</w:t>
      </w:r>
      <w:r>
        <w:rPr>
          <w:spacing w:val="-3"/>
          <w:sz w:val="24"/>
        </w:rPr>
        <w:t xml:space="preserve"> </w:t>
      </w:r>
      <w:r>
        <w:rPr>
          <w:sz w:val="24"/>
        </w:rPr>
        <w:t>Perdomo</w:t>
      </w:r>
      <w:r>
        <w:rPr>
          <w:spacing w:val="-1"/>
          <w:sz w:val="24"/>
        </w:rPr>
        <w:t xml:space="preserve"> </w:t>
      </w:r>
      <w:r>
        <w:rPr>
          <w:spacing w:val="-2"/>
          <w:sz w:val="24"/>
        </w:rPr>
        <w:t>Marrero</w:t>
      </w:r>
      <w:r>
        <w:rPr>
          <w:sz w:val="24"/>
        </w:rPr>
        <w:tab/>
        <w:t>María</w:t>
      </w:r>
      <w:r>
        <w:rPr>
          <w:spacing w:val="-3"/>
          <w:sz w:val="24"/>
        </w:rPr>
        <w:t xml:space="preserve"> </w:t>
      </w:r>
      <w:r>
        <w:rPr>
          <w:sz w:val="24"/>
        </w:rPr>
        <w:t>del</w:t>
      </w:r>
      <w:r>
        <w:rPr>
          <w:spacing w:val="-1"/>
          <w:sz w:val="24"/>
        </w:rPr>
        <w:t xml:space="preserve"> </w:t>
      </w:r>
      <w:r>
        <w:rPr>
          <w:sz w:val="24"/>
        </w:rPr>
        <w:t>Rosario</w:t>
      </w:r>
      <w:r>
        <w:rPr>
          <w:spacing w:val="-1"/>
          <w:sz w:val="24"/>
        </w:rPr>
        <w:t xml:space="preserve"> </w:t>
      </w:r>
      <w:r>
        <w:rPr>
          <w:sz w:val="24"/>
        </w:rPr>
        <w:t>Cerdeña</w:t>
      </w:r>
      <w:r>
        <w:rPr>
          <w:spacing w:val="-2"/>
          <w:sz w:val="24"/>
        </w:rPr>
        <w:t xml:space="preserve"> </w:t>
      </w:r>
      <w:r>
        <w:rPr>
          <w:spacing w:val="-4"/>
          <w:sz w:val="24"/>
        </w:rPr>
        <w:t>Ruiz</w:t>
      </w:r>
    </w:p>
    <w:p w14:paraId="27708621" w14:textId="77777777" w:rsidR="00E00C6C" w:rsidRDefault="00FD2E7C">
      <w:pPr>
        <w:tabs>
          <w:tab w:val="left" w:pos="5684"/>
        </w:tabs>
        <w:spacing w:before="1"/>
        <w:ind w:left="19"/>
        <w:rPr>
          <w:sz w:val="24"/>
        </w:rPr>
      </w:pPr>
      <w:r>
        <w:rPr>
          <w:spacing w:val="-4"/>
          <w:sz w:val="24"/>
        </w:rPr>
        <w:t>Vocal</w:t>
      </w:r>
      <w:r>
        <w:rPr>
          <w:sz w:val="24"/>
        </w:rPr>
        <w:tab/>
      </w:r>
      <w:proofErr w:type="spellStart"/>
      <w:r>
        <w:rPr>
          <w:spacing w:val="-2"/>
          <w:sz w:val="24"/>
        </w:rPr>
        <w:t>Vocal</w:t>
      </w:r>
      <w:proofErr w:type="spellEnd"/>
    </w:p>
    <w:p w14:paraId="22D66E97" w14:textId="77777777" w:rsidR="00E00C6C" w:rsidRDefault="00E00C6C">
      <w:pPr>
        <w:pStyle w:val="Textoindependiente"/>
        <w:rPr>
          <w:sz w:val="24"/>
        </w:rPr>
      </w:pPr>
    </w:p>
    <w:p w14:paraId="175D5F17" w14:textId="77777777" w:rsidR="00E00C6C" w:rsidRDefault="00E00C6C">
      <w:pPr>
        <w:pStyle w:val="Textoindependiente"/>
        <w:rPr>
          <w:sz w:val="24"/>
        </w:rPr>
      </w:pPr>
    </w:p>
    <w:p w14:paraId="7415ACBA" w14:textId="77777777" w:rsidR="00E00C6C" w:rsidRDefault="00E00C6C">
      <w:pPr>
        <w:pStyle w:val="Textoindependiente"/>
        <w:rPr>
          <w:sz w:val="24"/>
        </w:rPr>
      </w:pPr>
    </w:p>
    <w:p w14:paraId="7E903E53" w14:textId="77777777" w:rsidR="00E00C6C" w:rsidRDefault="00E00C6C">
      <w:pPr>
        <w:pStyle w:val="Textoindependiente"/>
        <w:rPr>
          <w:sz w:val="24"/>
        </w:rPr>
      </w:pPr>
    </w:p>
    <w:p w14:paraId="7EB3DF93" w14:textId="77777777" w:rsidR="00E00C6C" w:rsidRDefault="00E00C6C">
      <w:pPr>
        <w:pStyle w:val="Textoindependiente"/>
        <w:rPr>
          <w:sz w:val="24"/>
        </w:rPr>
      </w:pPr>
    </w:p>
    <w:p w14:paraId="5594FA1F" w14:textId="11F2D65A" w:rsidR="00E00C6C" w:rsidRDefault="00FD2E7C">
      <w:pPr>
        <w:tabs>
          <w:tab w:val="left" w:pos="5756"/>
        </w:tabs>
        <w:spacing w:before="1" w:line="334" w:lineRule="exact"/>
        <w:ind w:left="19"/>
        <w:rPr>
          <w:sz w:val="24"/>
        </w:rPr>
      </w:pPr>
      <w:r>
        <w:rPr>
          <w:sz w:val="24"/>
        </w:rPr>
        <w:t>Mª</w:t>
      </w:r>
      <w:r>
        <w:rPr>
          <w:spacing w:val="-4"/>
          <w:sz w:val="24"/>
        </w:rPr>
        <w:t xml:space="preserve"> </w:t>
      </w:r>
      <w:r>
        <w:rPr>
          <w:sz w:val="24"/>
        </w:rPr>
        <w:t>Dolores</w:t>
      </w:r>
      <w:r>
        <w:rPr>
          <w:spacing w:val="-3"/>
          <w:sz w:val="24"/>
        </w:rPr>
        <w:t xml:space="preserve"> </w:t>
      </w:r>
      <w:r>
        <w:rPr>
          <w:sz w:val="24"/>
        </w:rPr>
        <w:t>Rodríguez</w:t>
      </w:r>
      <w:r>
        <w:rPr>
          <w:spacing w:val="-4"/>
          <w:sz w:val="24"/>
        </w:rPr>
        <w:t xml:space="preserve"> </w:t>
      </w:r>
      <w:r>
        <w:rPr>
          <w:spacing w:val="-2"/>
          <w:sz w:val="24"/>
        </w:rPr>
        <w:t>González</w:t>
      </w:r>
      <w:r w:rsidR="00653E12">
        <w:rPr>
          <w:sz w:val="24"/>
        </w:rPr>
        <w:t xml:space="preserve"> </w:t>
      </w:r>
      <w:r w:rsidR="00653E12">
        <w:rPr>
          <w:sz w:val="24"/>
        </w:rPr>
        <w:tab/>
      </w:r>
      <w:r>
        <w:rPr>
          <w:sz w:val="24"/>
        </w:rPr>
        <w:t>Blas</w:t>
      </w:r>
      <w:r>
        <w:rPr>
          <w:spacing w:val="-3"/>
          <w:sz w:val="24"/>
        </w:rPr>
        <w:t xml:space="preserve"> </w:t>
      </w:r>
      <w:r>
        <w:rPr>
          <w:sz w:val="24"/>
        </w:rPr>
        <w:t>Gabriel</w:t>
      </w:r>
      <w:r>
        <w:rPr>
          <w:spacing w:val="-3"/>
          <w:sz w:val="24"/>
        </w:rPr>
        <w:t xml:space="preserve"> </w:t>
      </w:r>
      <w:r>
        <w:rPr>
          <w:sz w:val="24"/>
        </w:rPr>
        <w:t>Trujillo</w:t>
      </w:r>
      <w:r>
        <w:rPr>
          <w:spacing w:val="-3"/>
          <w:sz w:val="24"/>
        </w:rPr>
        <w:t xml:space="preserve"> </w:t>
      </w:r>
      <w:r>
        <w:rPr>
          <w:spacing w:val="-2"/>
          <w:sz w:val="24"/>
        </w:rPr>
        <w:t>Oramas</w:t>
      </w:r>
    </w:p>
    <w:p w14:paraId="4F4C4A82" w14:textId="7C486125" w:rsidR="00E00C6C" w:rsidRDefault="00FD2E7C">
      <w:pPr>
        <w:tabs>
          <w:tab w:val="left" w:pos="5684"/>
        </w:tabs>
        <w:spacing w:line="334" w:lineRule="exact"/>
        <w:ind w:left="19"/>
        <w:rPr>
          <w:sz w:val="24"/>
        </w:rPr>
      </w:pPr>
      <w:r>
        <w:rPr>
          <w:spacing w:val="-4"/>
          <w:sz w:val="24"/>
        </w:rPr>
        <w:t>Vocal</w:t>
      </w:r>
      <w:r>
        <w:rPr>
          <w:sz w:val="24"/>
        </w:rPr>
        <w:tab/>
      </w:r>
      <w:r w:rsidR="00653E12">
        <w:rPr>
          <w:sz w:val="24"/>
        </w:rPr>
        <w:t xml:space="preserve"> </w:t>
      </w:r>
      <w:proofErr w:type="spellStart"/>
      <w:r>
        <w:rPr>
          <w:spacing w:val="-2"/>
          <w:sz w:val="24"/>
        </w:rPr>
        <w:t>Vocal</w:t>
      </w:r>
      <w:proofErr w:type="spellEnd"/>
    </w:p>
    <w:sectPr w:rsidR="00E00C6C">
      <w:pgSz w:w="11910" w:h="16840"/>
      <w:pgMar w:top="2360" w:right="425" w:bottom="460" w:left="1133" w:header="864" w:footer="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F589" w14:textId="77777777" w:rsidR="002659EA" w:rsidRDefault="002659EA">
      <w:r>
        <w:separator/>
      </w:r>
    </w:p>
  </w:endnote>
  <w:endnote w:type="continuationSeparator" w:id="0">
    <w:p w14:paraId="6F52AD22" w14:textId="77777777" w:rsidR="002659EA" w:rsidRDefault="0026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6FC7" w14:textId="77777777" w:rsidR="00E00C6C" w:rsidRDefault="00FD2E7C">
    <w:pPr>
      <w:pStyle w:val="Textoindependiente"/>
      <w:spacing w:line="14" w:lineRule="auto"/>
      <w:rPr>
        <w:sz w:val="20"/>
      </w:rPr>
    </w:pPr>
    <w:r>
      <w:rPr>
        <w:noProof/>
        <w:sz w:val="20"/>
      </w:rPr>
      <mc:AlternateContent>
        <mc:Choice Requires="wps">
          <w:drawing>
            <wp:anchor distT="0" distB="0" distL="0" distR="0" simplePos="0" relativeHeight="485677568" behindDoc="1" locked="0" layoutInCell="1" allowOverlap="1" wp14:anchorId="57B12C3A" wp14:editId="42FA8749">
              <wp:simplePos x="0" y="0"/>
              <wp:positionH relativeFrom="page">
                <wp:posOffset>3590671</wp:posOffset>
              </wp:positionH>
              <wp:positionV relativeFrom="page">
                <wp:posOffset>10385775</wp:posOffset>
              </wp:positionV>
              <wp:extent cx="48450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39700"/>
                      </a:xfrm>
                      <a:prstGeom prst="rect">
                        <a:avLst/>
                      </a:prstGeom>
                    </wps:spPr>
                    <wps:txbx>
                      <w:txbxContent>
                        <w:p w14:paraId="443DE2C7" w14:textId="77777777" w:rsidR="00E00C6C" w:rsidRDefault="00FD2E7C">
                          <w:pPr>
                            <w:spacing w:before="15"/>
                            <w:ind w:left="20"/>
                            <w:rPr>
                              <w:rFonts w:ascii="Arial MT" w:hAnsi="Arial MT"/>
                              <w:sz w:val="16"/>
                            </w:rPr>
                          </w:pPr>
                          <w:r>
                            <w:rPr>
                              <w:rFonts w:ascii="Arial MT" w:hAnsi="Arial MT"/>
                              <w:sz w:val="16"/>
                            </w:rPr>
                            <w:t>Página</w:t>
                          </w:r>
                          <w:r>
                            <w:rPr>
                              <w:rFonts w:ascii="Arial MT" w:hAnsi="Arial MT"/>
                              <w:spacing w:val="-4"/>
                              <w:sz w:val="16"/>
                            </w:rPr>
                            <w:t xml:space="preserve"> </w:t>
                          </w:r>
                          <w:r>
                            <w:rPr>
                              <w:rFonts w:ascii="Arial MT" w:hAnsi="Arial MT"/>
                              <w:spacing w:val="-5"/>
                              <w:sz w:val="16"/>
                            </w:rPr>
                            <w:fldChar w:fldCharType="begin"/>
                          </w:r>
                          <w:r>
                            <w:rPr>
                              <w:rFonts w:ascii="Arial MT" w:hAnsi="Arial MT"/>
                              <w:spacing w:val="-5"/>
                              <w:sz w:val="16"/>
                            </w:rPr>
                            <w:instrText xml:space="preserve"> PAGE </w:instrText>
                          </w:r>
                          <w:r>
                            <w:rPr>
                              <w:rFonts w:ascii="Arial MT" w:hAnsi="Arial MT"/>
                              <w:spacing w:val="-5"/>
                              <w:sz w:val="16"/>
                            </w:rPr>
                            <w:fldChar w:fldCharType="separate"/>
                          </w:r>
                          <w:r>
                            <w:rPr>
                              <w:rFonts w:ascii="Arial MT" w:hAnsi="Arial MT"/>
                              <w:spacing w:val="-5"/>
                              <w:sz w:val="16"/>
                            </w:rPr>
                            <w:t>10</w:t>
                          </w:r>
                          <w:r>
                            <w:rPr>
                              <w:rFonts w:ascii="Arial MT" w:hAnsi="Arial MT"/>
                              <w:spacing w:val="-5"/>
                              <w:sz w:val="16"/>
                            </w:rPr>
                            <w:fldChar w:fldCharType="end"/>
                          </w:r>
                        </w:p>
                      </w:txbxContent>
                    </wps:txbx>
                    <wps:bodyPr wrap="square" lIns="0" tIns="0" rIns="0" bIns="0" rtlCol="0">
                      <a:noAutofit/>
                    </wps:bodyPr>
                  </wps:wsp>
                </a:graphicData>
              </a:graphic>
            </wp:anchor>
          </w:drawing>
        </mc:Choice>
        <mc:Fallback>
          <w:pict>
            <v:shapetype w14:anchorId="57B12C3A" id="_x0000_t202" coordsize="21600,21600" o:spt="202" path="m,l,21600r21600,l21600,xe">
              <v:stroke joinstyle="miter"/>
              <v:path gradientshapeok="t" o:connecttype="rect"/>
            </v:shapetype>
            <v:shape id="Textbox 6" o:spid="_x0000_s1038" type="#_x0000_t202" style="position:absolute;margin-left:282.75pt;margin-top:817.8pt;width:38.15pt;height:11pt;z-index:-17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gNqwEAAEUDAAAOAAAAZHJzL2Uyb0RvYy54bWysUsFuEzEQvSPxD5bvxJvQhrLKpgIqEFJF&#10;kVo+wOu1sxZrj/E42c3fM3ayaQU3xMUe289v3puZze3kBnbQES34hi8XFWfaK+is3zX8x9PnNzec&#10;YZK+kwN43fCjRn67ff1qM4Zar6CHodOREYnHegwN71MKtRCoeu0kLiBoT48GopOJjnEnuihHYneD&#10;WFXVWowQuxBBaUS6vTs98m3hN0ar9GAM6sSGhpO2VNZY1javYruR9S7K0Ft1liH/QYWT1lPSC9Wd&#10;TJLto/2LylkVAcGkhQInwBirdPFAbpbVH24eexl08ULFwXApE/4/WvXt8D0y2zV8zZmXjlr0pKfU&#10;wsTWuThjwJowj4FQafoIEzW5GMVwD+onEkS8wJw+IKFzMSYTXd7JJqOPVP/jpeaUhCm6vLq5uq6u&#10;OVP0tHz7/l1VeiKeP4eI6YsGx3LQ8EgtLQLk4R5TTi/rGXLWckqfVaWpnYq51eylhe5IVkbqeMPx&#10;115Gzdnw1VNJ83jMQZyDdg5iGj5BGaLsyMOHfQJji4Cc6cR7FkC9KrrOc5WH4eW5oJ6nf/sbAAD/&#10;/wMAUEsDBBQABgAIAAAAIQBk4Hgo4AAAAA0BAAAPAAAAZHJzL2Rvd25yZXYueG1sTI/BTsMwEETv&#10;SPyDtUjcqFPABkKcqkJwQkJNw4GjE7uJ1XgdYrcNf8/2BMedeZqdKVazH9jRTtEFVLBcZMAstsE4&#10;7BR81m83j8Bi0mj0ENAq+LERVuXlRaFzE05Y2eM2dYxCMOZaQZ/SmHMe2956HRdhtEjeLkxeJzqn&#10;jptJnyjcD/w2yyT32iF96PVoX3rb7rcHr2D9hdWr+/5oNtWucnX9lOG73Ct1fTWvn4ElO6c/GM71&#10;qTqU1KkJBzSRDQqEFIJQMuSdkMAIkfdLWtOcJfEggZcF/7+i/AUAAP//AwBQSwECLQAUAAYACAAA&#10;ACEAtoM4kv4AAADhAQAAEwAAAAAAAAAAAAAAAAAAAAAAW0NvbnRlbnRfVHlwZXNdLnhtbFBLAQIt&#10;ABQABgAIAAAAIQA4/SH/1gAAAJQBAAALAAAAAAAAAAAAAAAAAC8BAABfcmVscy8ucmVsc1BLAQIt&#10;ABQABgAIAAAAIQAXqSgNqwEAAEUDAAAOAAAAAAAAAAAAAAAAAC4CAABkcnMvZTJvRG9jLnhtbFBL&#10;AQItABQABgAIAAAAIQBk4Hgo4AAAAA0BAAAPAAAAAAAAAAAAAAAAAAUEAABkcnMvZG93bnJldi54&#10;bWxQSwUGAAAAAAQABADzAAAAEgUAAAAA&#10;" filled="f" stroked="f">
              <v:textbox inset="0,0,0,0">
                <w:txbxContent>
                  <w:p w14:paraId="443DE2C7" w14:textId="77777777" w:rsidR="00E00C6C" w:rsidRDefault="00FD2E7C">
                    <w:pPr>
                      <w:spacing w:before="15"/>
                      <w:ind w:left="20"/>
                      <w:rPr>
                        <w:rFonts w:ascii="Arial MT" w:hAnsi="Arial MT"/>
                        <w:sz w:val="16"/>
                      </w:rPr>
                    </w:pPr>
                    <w:r>
                      <w:rPr>
                        <w:rFonts w:ascii="Arial MT" w:hAnsi="Arial MT"/>
                        <w:sz w:val="16"/>
                      </w:rPr>
                      <w:t>Página</w:t>
                    </w:r>
                    <w:r>
                      <w:rPr>
                        <w:rFonts w:ascii="Arial MT" w:hAnsi="Arial MT"/>
                        <w:spacing w:val="-4"/>
                        <w:sz w:val="16"/>
                      </w:rPr>
                      <w:t xml:space="preserve"> </w:t>
                    </w:r>
                    <w:r>
                      <w:rPr>
                        <w:rFonts w:ascii="Arial MT" w:hAnsi="Arial MT"/>
                        <w:spacing w:val="-5"/>
                        <w:sz w:val="16"/>
                      </w:rPr>
                      <w:fldChar w:fldCharType="begin"/>
                    </w:r>
                    <w:r>
                      <w:rPr>
                        <w:rFonts w:ascii="Arial MT" w:hAnsi="Arial MT"/>
                        <w:spacing w:val="-5"/>
                        <w:sz w:val="16"/>
                      </w:rPr>
                      <w:instrText xml:space="preserve"> PAGE </w:instrText>
                    </w:r>
                    <w:r>
                      <w:rPr>
                        <w:rFonts w:ascii="Arial MT" w:hAnsi="Arial MT"/>
                        <w:spacing w:val="-5"/>
                        <w:sz w:val="16"/>
                      </w:rPr>
                      <w:fldChar w:fldCharType="separate"/>
                    </w:r>
                    <w:r>
                      <w:rPr>
                        <w:rFonts w:ascii="Arial MT" w:hAnsi="Arial MT"/>
                        <w:spacing w:val="-5"/>
                        <w:sz w:val="16"/>
                      </w:rPr>
                      <w:t>10</w:t>
                    </w:r>
                    <w:r>
                      <w:rPr>
                        <w:rFonts w:ascii="Arial MT" w:hAns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77F8" w14:textId="77777777" w:rsidR="002659EA" w:rsidRDefault="002659EA">
      <w:r>
        <w:separator/>
      </w:r>
    </w:p>
  </w:footnote>
  <w:footnote w:type="continuationSeparator" w:id="0">
    <w:p w14:paraId="75E32123" w14:textId="77777777" w:rsidR="002659EA" w:rsidRDefault="0026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0729" w14:textId="77777777" w:rsidR="00E00C6C" w:rsidRDefault="00FD2E7C">
    <w:pPr>
      <w:pStyle w:val="Textoindependiente"/>
      <w:spacing w:line="14" w:lineRule="auto"/>
      <w:rPr>
        <w:sz w:val="20"/>
      </w:rPr>
    </w:pPr>
    <w:r>
      <w:rPr>
        <w:noProof/>
        <w:sz w:val="20"/>
      </w:rPr>
      <w:drawing>
        <wp:anchor distT="0" distB="0" distL="0" distR="0" simplePos="0" relativeHeight="485675008" behindDoc="1" locked="0" layoutInCell="1" allowOverlap="1" wp14:anchorId="62945CC4" wp14:editId="70B7BF1D">
          <wp:simplePos x="0" y="0"/>
          <wp:positionH relativeFrom="page">
            <wp:posOffset>822345</wp:posOffset>
          </wp:positionH>
          <wp:positionV relativeFrom="page">
            <wp:posOffset>548639</wp:posOffset>
          </wp:positionV>
          <wp:extent cx="1975540" cy="4998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75540" cy="499871"/>
                  </a:xfrm>
                  <a:prstGeom prst="rect">
                    <a:avLst/>
                  </a:prstGeom>
                </pic:spPr>
              </pic:pic>
            </a:graphicData>
          </a:graphic>
        </wp:anchor>
      </w:drawing>
    </w:r>
    <w:r>
      <w:rPr>
        <w:noProof/>
        <w:sz w:val="20"/>
      </w:rPr>
      <mc:AlternateContent>
        <mc:Choice Requires="wps">
          <w:drawing>
            <wp:anchor distT="0" distB="0" distL="0" distR="0" simplePos="0" relativeHeight="485675520" behindDoc="1" locked="0" layoutInCell="1" allowOverlap="1" wp14:anchorId="542BBBA9" wp14:editId="2CCB339D">
              <wp:simplePos x="0" y="0"/>
              <wp:positionH relativeFrom="page">
                <wp:posOffset>700531</wp:posOffset>
              </wp:positionH>
              <wp:positionV relativeFrom="page">
                <wp:posOffset>924247</wp:posOffset>
              </wp:positionV>
              <wp:extent cx="6263005" cy="450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450215"/>
                      </a:xfrm>
                      <a:prstGeom prst="rect">
                        <a:avLst/>
                      </a:prstGeom>
                    </wps:spPr>
                    <wps:txbx>
                      <w:txbxContent>
                        <w:p w14:paraId="329FC6DA" w14:textId="77777777" w:rsidR="00E00C6C" w:rsidRDefault="00FD2E7C">
                          <w:pPr>
                            <w:spacing w:before="20" w:line="334" w:lineRule="exact"/>
                            <w:ind w:left="3678"/>
                            <w:rPr>
                              <w:b/>
                              <w:sz w:val="24"/>
                            </w:rPr>
                          </w:pPr>
                          <w:r>
                            <w:rPr>
                              <w:b/>
                              <w:sz w:val="24"/>
                            </w:rPr>
                            <w:t>MEMORIA</w:t>
                          </w:r>
                          <w:r>
                            <w:rPr>
                              <w:b/>
                              <w:spacing w:val="-9"/>
                              <w:sz w:val="24"/>
                            </w:rPr>
                            <w:t xml:space="preserve"> </w:t>
                          </w:r>
                          <w:r>
                            <w:rPr>
                              <w:b/>
                              <w:sz w:val="24"/>
                            </w:rPr>
                            <w:t>2025</w:t>
                          </w:r>
                          <w:r>
                            <w:rPr>
                              <w:b/>
                              <w:spacing w:val="-56"/>
                              <w:sz w:val="24"/>
                            </w:rPr>
                            <w:t xml:space="preserve"> </w:t>
                          </w:r>
                          <w:r>
                            <w:rPr>
                              <w:b/>
                              <w:spacing w:val="-2"/>
                              <w:sz w:val="24"/>
                            </w:rPr>
                            <w:t>(Abreviada)</w:t>
                          </w:r>
                        </w:p>
                        <w:p w14:paraId="369C5729" w14:textId="77777777" w:rsidR="00E00C6C" w:rsidRDefault="00FD2E7C">
                          <w:pPr>
                            <w:tabs>
                              <w:tab w:val="left" w:pos="9842"/>
                            </w:tabs>
                            <w:spacing w:line="334" w:lineRule="exact"/>
                            <w:ind w:left="20"/>
                            <w:rPr>
                              <w:b/>
                              <w:sz w:val="24"/>
                            </w:rPr>
                          </w:pPr>
                          <w:r>
                            <w:rPr>
                              <w:b/>
                              <w:spacing w:val="-78"/>
                              <w:sz w:val="24"/>
                              <w:u w:val="thick"/>
                            </w:rPr>
                            <w:t xml:space="preserve"> </w:t>
                          </w:r>
                          <w:r>
                            <w:rPr>
                              <w:b/>
                              <w:sz w:val="24"/>
                              <w:u w:val="thick"/>
                            </w:rPr>
                            <w:t>FUNDACION</w:t>
                          </w:r>
                          <w:r>
                            <w:rPr>
                              <w:b/>
                              <w:spacing w:val="-5"/>
                              <w:sz w:val="24"/>
                              <w:u w:val="thick"/>
                            </w:rPr>
                            <w:t xml:space="preserve"> </w:t>
                          </w:r>
                          <w:r>
                            <w:rPr>
                              <w:b/>
                              <w:sz w:val="24"/>
                              <w:u w:val="thick"/>
                            </w:rPr>
                            <w:t>CAJA</w:t>
                          </w:r>
                          <w:r>
                            <w:rPr>
                              <w:b/>
                              <w:spacing w:val="-4"/>
                              <w:sz w:val="24"/>
                              <w:u w:val="thick"/>
                            </w:rPr>
                            <w:t xml:space="preserve"> </w:t>
                          </w:r>
                          <w:r>
                            <w:rPr>
                              <w:b/>
                              <w:sz w:val="24"/>
                              <w:u w:val="thick"/>
                            </w:rPr>
                            <w:t>INSULAR</w:t>
                          </w:r>
                          <w:r>
                            <w:rPr>
                              <w:b/>
                              <w:spacing w:val="-4"/>
                              <w:sz w:val="24"/>
                              <w:u w:val="thick"/>
                            </w:rPr>
                            <w:t xml:space="preserve"> </w:t>
                          </w:r>
                          <w:r>
                            <w:rPr>
                              <w:b/>
                              <w:sz w:val="24"/>
                              <w:u w:val="thick"/>
                            </w:rPr>
                            <w:t>DE</w:t>
                          </w:r>
                          <w:r>
                            <w:rPr>
                              <w:b/>
                              <w:spacing w:val="-2"/>
                              <w:sz w:val="24"/>
                              <w:u w:val="thick"/>
                            </w:rPr>
                            <w:t xml:space="preserve"> </w:t>
                          </w:r>
                          <w:r>
                            <w:rPr>
                              <w:b/>
                              <w:sz w:val="24"/>
                              <w:u w:val="thick"/>
                            </w:rPr>
                            <w:t>AHORROS</w:t>
                          </w:r>
                          <w:r>
                            <w:rPr>
                              <w:b/>
                              <w:spacing w:val="-1"/>
                              <w:sz w:val="24"/>
                              <w:u w:val="thick"/>
                            </w:rPr>
                            <w:t xml:space="preserve"> </w:t>
                          </w:r>
                          <w:r>
                            <w:rPr>
                              <w:b/>
                              <w:sz w:val="24"/>
                              <w:u w:val="thick"/>
                            </w:rPr>
                            <w:t>DE</w:t>
                          </w:r>
                          <w:r>
                            <w:rPr>
                              <w:b/>
                              <w:spacing w:val="-2"/>
                              <w:sz w:val="24"/>
                              <w:u w:val="thick"/>
                            </w:rPr>
                            <w:t xml:space="preserve"> CANARIAS</w:t>
                          </w:r>
                          <w:r>
                            <w:rPr>
                              <w:b/>
                              <w:sz w:val="24"/>
                              <w:u w:val="thick"/>
                            </w:rPr>
                            <w:tab/>
                          </w:r>
                        </w:p>
                      </w:txbxContent>
                    </wps:txbx>
                    <wps:bodyPr wrap="square" lIns="0" tIns="0" rIns="0" bIns="0" rtlCol="0">
                      <a:noAutofit/>
                    </wps:bodyPr>
                  </wps:wsp>
                </a:graphicData>
              </a:graphic>
            </wp:anchor>
          </w:drawing>
        </mc:Choice>
        <mc:Fallback>
          <w:pict>
            <v:shapetype w14:anchorId="542BBBA9" id="_x0000_t202" coordsize="21600,21600" o:spt="202" path="m,l,21600r21600,l21600,xe">
              <v:stroke joinstyle="miter"/>
              <v:path gradientshapeok="t" o:connecttype="rect"/>
            </v:shapetype>
            <v:shape id="Textbox 2" o:spid="_x0000_s1036" type="#_x0000_t202" style="position:absolute;margin-left:55.15pt;margin-top:72.8pt;width:493.15pt;height:35.45pt;z-index:-176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MoqAEAAD8DAAAOAAAAZHJzL2Uyb0RvYy54bWysUsGO0zAQvSPxD5bvNGmgFYqarhZWIKQV&#10;IO3uBziO3VjEHuNxm/TvGTtpdwU3tBd7bD/Pe29mdjeTHdhJBTTgGr5elZwpJ6Ez7tDwp8cv7z5y&#10;hlG4TgzgVMPPCvnN/u2b3ehrVUEPQ6cCoyQO69E3vI/R10WBsldW4Aq8cvSoIVgR6RgORRfESNnt&#10;UFRluS1GCJ0PIBUi3d7Nj3yf82utZPyhNarIhoaTtpjXkNc2rcV+J+pDEL43cpEh/kOFFcYR6TXV&#10;nYiCHYP5J5U1MgCCjisJtgCtjVTZA7lZl3+5eeiFV9kLFQf9tUz4emnl99PPwEzX8IozJyy16FFN&#10;sYWJVak4o8eaMA+eUHH6BBM1ORtFfw/yFxKkeIGZPyChUzEmHWzaySajj1T/87XmRMIkXW6r7fuy&#10;3HAm6e3DpqzWm8RbPP/2AeNXBZaloOGBepoViNM9xhl6gSxiZv4kK07ttLhooTuTiZF63XD8fRRB&#10;cTZ8c1TMNBiXIFyC9hKEOHyGPD7Ji4PbYwRtMnOimPMuzNSlrH2ZqDQGL88Z9Tz3+z8AAAD//wMA&#10;UEsDBBQABgAIAAAAIQBIe4nv3wAAAAwBAAAPAAAAZHJzL2Rvd25yZXYueG1sTI/BTsMwEETvSPyD&#10;tUjcqJ1CLRriVBWCExIiDQeOTuwmVuN1iN02/D3bE9xmtE+zM8Vm9gM72Sm6gAqyhQBmsQ3GYafg&#10;s369ewQWk0ajh4BWwY+NsCmvrwqdm3DGyp52qWMUgjHXCvqUxpzz2PbW67gIo0W67cPkdSI7ddxM&#10;+kzhfuBLIST32iF96PVon3vbHnZHr2D7hdWL+35vPqp95ep6LfBNHpS6vZm3T8CSndMfDJf6VB1K&#10;6tSEI5rIBvKZuCeUxMNKArsQYi1JNQqWmVwBLwv+f0T5CwAA//8DAFBLAQItABQABgAIAAAAIQC2&#10;gziS/gAAAOEBAAATAAAAAAAAAAAAAAAAAAAAAABbQ29udGVudF9UeXBlc10ueG1sUEsBAi0AFAAG&#10;AAgAAAAhADj9If/WAAAAlAEAAAsAAAAAAAAAAAAAAAAALwEAAF9yZWxzLy5yZWxzUEsBAi0AFAAG&#10;AAgAAAAhAE1kcyioAQAAPwMAAA4AAAAAAAAAAAAAAAAALgIAAGRycy9lMm9Eb2MueG1sUEsBAi0A&#10;FAAGAAgAAAAhAEh7ie/fAAAADAEAAA8AAAAAAAAAAAAAAAAAAgQAAGRycy9kb3ducmV2LnhtbFBL&#10;BQYAAAAABAAEAPMAAAAOBQAAAAA=&#10;" filled="f" stroked="f">
              <v:textbox inset="0,0,0,0">
                <w:txbxContent>
                  <w:p w14:paraId="329FC6DA" w14:textId="77777777" w:rsidR="00E00C6C" w:rsidRDefault="00FD2E7C">
                    <w:pPr>
                      <w:spacing w:before="20" w:line="334" w:lineRule="exact"/>
                      <w:ind w:left="3678"/>
                      <w:rPr>
                        <w:b/>
                        <w:sz w:val="24"/>
                      </w:rPr>
                    </w:pPr>
                    <w:r>
                      <w:rPr>
                        <w:b/>
                        <w:sz w:val="24"/>
                      </w:rPr>
                      <w:t>MEMORIA</w:t>
                    </w:r>
                    <w:r>
                      <w:rPr>
                        <w:b/>
                        <w:spacing w:val="-9"/>
                        <w:sz w:val="24"/>
                      </w:rPr>
                      <w:t xml:space="preserve"> </w:t>
                    </w:r>
                    <w:r>
                      <w:rPr>
                        <w:b/>
                        <w:sz w:val="24"/>
                      </w:rPr>
                      <w:t>2025</w:t>
                    </w:r>
                    <w:r>
                      <w:rPr>
                        <w:b/>
                        <w:spacing w:val="-56"/>
                        <w:sz w:val="24"/>
                      </w:rPr>
                      <w:t xml:space="preserve"> </w:t>
                    </w:r>
                    <w:r>
                      <w:rPr>
                        <w:b/>
                        <w:spacing w:val="-2"/>
                        <w:sz w:val="24"/>
                      </w:rPr>
                      <w:t>(Abreviada)</w:t>
                    </w:r>
                  </w:p>
                  <w:p w14:paraId="369C5729" w14:textId="77777777" w:rsidR="00E00C6C" w:rsidRDefault="00FD2E7C">
                    <w:pPr>
                      <w:tabs>
                        <w:tab w:val="left" w:pos="9842"/>
                      </w:tabs>
                      <w:spacing w:line="334" w:lineRule="exact"/>
                      <w:ind w:left="20"/>
                      <w:rPr>
                        <w:b/>
                        <w:sz w:val="24"/>
                      </w:rPr>
                    </w:pPr>
                    <w:r>
                      <w:rPr>
                        <w:b/>
                        <w:spacing w:val="-78"/>
                        <w:sz w:val="24"/>
                        <w:u w:val="thick"/>
                      </w:rPr>
                      <w:t xml:space="preserve"> </w:t>
                    </w:r>
                    <w:r>
                      <w:rPr>
                        <w:b/>
                        <w:sz w:val="24"/>
                        <w:u w:val="thick"/>
                      </w:rPr>
                      <w:t>FUNDACION</w:t>
                    </w:r>
                    <w:r>
                      <w:rPr>
                        <w:b/>
                        <w:spacing w:val="-5"/>
                        <w:sz w:val="24"/>
                        <w:u w:val="thick"/>
                      </w:rPr>
                      <w:t xml:space="preserve"> </w:t>
                    </w:r>
                    <w:r>
                      <w:rPr>
                        <w:b/>
                        <w:sz w:val="24"/>
                        <w:u w:val="thick"/>
                      </w:rPr>
                      <w:t>CAJA</w:t>
                    </w:r>
                    <w:r>
                      <w:rPr>
                        <w:b/>
                        <w:spacing w:val="-4"/>
                        <w:sz w:val="24"/>
                        <w:u w:val="thick"/>
                      </w:rPr>
                      <w:t xml:space="preserve"> </w:t>
                    </w:r>
                    <w:r>
                      <w:rPr>
                        <w:b/>
                        <w:sz w:val="24"/>
                        <w:u w:val="thick"/>
                      </w:rPr>
                      <w:t>INSULAR</w:t>
                    </w:r>
                    <w:r>
                      <w:rPr>
                        <w:b/>
                        <w:spacing w:val="-4"/>
                        <w:sz w:val="24"/>
                        <w:u w:val="thick"/>
                      </w:rPr>
                      <w:t xml:space="preserve"> </w:t>
                    </w:r>
                    <w:r>
                      <w:rPr>
                        <w:b/>
                        <w:sz w:val="24"/>
                        <w:u w:val="thick"/>
                      </w:rPr>
                      <w:t>DE</w:t>
                    </w:r>
                    <w:r>
                      <w:rPr>
                        <w:b/>
                        <w:spacing w:val="-2"/>
                        <w:sz w:val="24"/>
                        <w:u w:val="thick"/>
                      </w:rPr>
                      <w:t xml:space="preserve"> </w:t>
                    </w:r>
                    <w:r>
                      <w:rPr>
                        <w:b/>
                        <w:sz w:val="24"/>
                        <w:u w:val="thick"/>
                      </w:rPr>
                      <w:t>AHORROS</w:t>
                    </w:r>
                    <w:r>
                      <w:rPr>
                        <w:b/>
                        <w:spacing w:val="-1"/>
                        <w:sz w:val="24"/>
                        <w:u w:val="thick"/>
                      </w:rPr>
                      <w:t xml:space="preserve"> </w:t>
                    </w:r>
                    <w:r>
                      <w:rPr>
                        <w:b/>
                        <w:sz w:val="24"/>
                        <w:u w:val="thick"/>
                      </w:rPr>
                      <w:t>DE</w:t>
                    </w:r>
                    <w:r>
                      <w:rPr>
                        <w:b/>
                        <w:spacing w:val="-2"/>
                        <w:sz w:val="24"/>
                        <w:u w:val="thick"/>
                      </w:rPr>
                      <w:t xml:space="preserve"> CANARIAS</w:t>
                    </w:r>
                    <w:r>
                      <w:rPr>
                        <w:b/>
                        <w:sz w:val="24"/>
                        <w:u w:val="thick"/>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D261" w14:textId="77777777" w:rsidR="00E00C6C" w:rsidRDefault="00FD2E7C">
    <w:pPr>
      <w:pStyle w:val="Textoindependiente"/>
      <w:spacing w:line="14" w:lineRule="auto"/>
      <w:rPr>
        <w:sz w:val="20"/>
      </w:rPr>
    </w:pPr>
    <w:r>
      <w:rPr>
        <w:noProof/>
        <w:sz w:val="20"/>
      </w:rPr>
      <w:drawing>
        <wp:anchor distT="0" distB="0" distL="0" distR="0" simplePos="0" relativeHeight="485676032" behindDoc="1" locked="0" layoutInCell="1" allowOverlap="1" wp14:anchorId="0A87D31F" wp14:editId="17BB11DF">
          <wp:simplePos x="0" y="0"/>
          <wp:positionH relativeFrom="page">
            <wp:posOffset>822345</wp:posOffset>
          </wp:positionH>
          <wp:positionV relativeFrom="page">
            <wp:posOffset>548639</wp:posOffset>
          </wp:positionV>
          <wp:extent cx="1975540" cy="49987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975540" cy="499871"/>
                  </a:xfrm>
                  <a:prstGeom prst="rect">
                    <a:avLst/>
                  </a:prstGeom>
                </pic:spPr>
              </pic:pic>
            </a:graphicData>
          </a:graphic>
        </wp:anchor>
      </w:drawing>
    </w:r>
    <w:r>
      <w:rPr>
        <w:noProof/>
        <w:sz w:val="20"/>
      </w:rPr>
      <mc:AlternateContent>
        <mc:Choice Requires="wps">
          <w:drawing>
            <wp:anchor distT="0" distB="0" distL="0" distR="0" simplePos="0" relativeHeight="485676544" behindDoc="1" locked="0" layoutInCell="1" allowOverlap="1" wp14:anchorId="7EA96808" wp14:editId="4408FACF">
              <wp:simplePos x="0" y="0"/>
              <wp:positionH relativeFrom="page">
                <wp:posOffset>713231</wp:posOffset>
              </wp:positionH>
              <wp:positionV relativeFrom="page">
                <wp:posOffset>1492249</wp:posOffset>
              </wp:positionV>
              <wp:extent cx="6237605"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7605" cy="18415"/>
                      </a:xfrm>
                      <a:custGeom>
                        <a:avLst/>
                        <a:gdLst/>
                        <a:ahLst/>
                        <a:cxnLst/>
                        <a:rect l="l" t="t" r="r" b="b"/>
                        <a:pathLst>
                          <a:path w="6237605" h="18415">
                            <a:moveTo>
                              <a:pt x="6237478" y="0"/>
                            </a:moveTo>
                            <a:lnTo>
                              <a:pt x="0" y="0"/>
                            </a:lnTo>
                            <a:lnTo>
                              <a:pt x="0" y="18288"/>
                            </a:lnTo>
                            <a:lnTo>
                              <a:pt x="6237478" y="18288"/>
                            </a:lnTo>
                            <a:lnTo>
                              <a:pt x="6237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69B6B" id="Graphic 4" o:spid="_x0000_s1026" style="position:absolute;margin-left:56.15pt;margin-top:117.5pt;width:491.15pt;height:1.45pt;z-index:-17639936;visibility:visible;mso-wrap-style:square;mso-wrap-distance-left:0;mso-wrap-distance-top:0;mso-wrap-distance-right:0;mso-wrap-distance-bottom:0;mso-position-horizontal:absolute;mso-position-horizontal-relative:page;mso-position-vertical:absolute;mso-position-vertical-relative:page;v-text-anchor:top" coordsize="62376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OENwIAAOUEAAAOAAAAZHJzL2Uyb0RvYy54bWysVMFu2zAMvQ/YPwi6L06ytA2MOMXQosWA&#10;oivQDDsrshwbk0WNUmLn70fJVuptpw3LwabMZ/rx8TGb277V7KTQNWAKvpjNOVNGQtmYQ8G/7h4+&#10;rDlzXphSaDCq4Gfl+O32/btNZ3O1hBp0qZBREePyzha89t7mWeZkrVrhZmCVoWQF2ApPRzxkJYqO&#10;qrc6W87n11kHWFoEqZyjp/dDkm9j/apS0n+pKqc80wUnbj5eMV734ZptNyI/oLB1I0ca4h9YtKIx&#10;9NFLqXvhBTti80eptpEIDio/k9BmUFWNVLEH6mYx/62b11pYFXshcZy9yOT+X1n5fHpB1pQFX3Fm&#10;REsjehzVWAVxOutywrzaFwztOfsE8rujRPZLJhzciOkrbAOWmmN9VPp8UVr1nkl6eL38eHM9v+JM&#10;Um6xXi2uwscykaeX5dH5RwWxkDg9OT8MqkyRqFMke5NCpHGHQes4aM8ZDRo5o0Hvh0Fb4cN7gV0I&#10;WTdhUiciIdvCSe0g4nxoIvBd3ZCXUytE9Q2jzRRLNpugUi7dbaw3YBbr5Xo9Np7y6T7gpt/9O3S0&#10;NrFM9aQGpwaNQ+tR7IschJsK7kA35UOjdRDA4WF/p5GdRFih+BspT2DRDYMBghX2UJ7JVh05qeDu&#10;x1Gg4kx/NmTcsIQpwBTsU4Be30Fc1ag9Or/rvwm0zFJYcE/+eYa0FiJPziD+ATBgw5sGPh09VE2w&#10;TeQ2MBoPtEux/3Hvw7JOzxH19u+0/QkAAP//AwBQSwMEFAAGAAgAAAAhAKxRe+jhAAAADAEAAA8A&#10;AABkcnMvZG93bnJldi54bWxMj8FuwjAQRO+V+g/WIvVWHEKhJcRBqKiVeqgqAh/gxNskIl6H2ED6&#10;992c2uPMPs3OpJvBtuKKvW8cKZhNIxBIpTMNVQqOh7fHFxA+aDK6dYQKftDDJru/S3Vi3I32eM1D&#10;JTiEfKIV1CF0iZS+rNFqP3UdEt++XW91YNlX0vT6xuG2lXEULaXVDfGHWnf4WmN5yi9WwUd0oPN2&#10;UX2aIg9f+2532r2fj0o9TIbtGkTAIfzBMNbn6pBxp8JdyHjRsp7Fc0YVxPMFjxqJaPW0BFGM1vMK&#10;ZJbK/yOyXwAAAP//AwBQSwECLQAUAAYACAAAACEAtoM4kv4AAADhAQAAEwAAAAAAAAAAAAAAAAAA&#10;AAAAW0NvbnRlbnRfVHlwZXNdLnhtbFBLAQItABQABgAIAAAAIQA4/SH/1gAAAJQBAAALAAAAAAAA&#10;AAAAAAAAAC8BAABfcmVscy8ucmVsc1BLAQItABQABgAIAAAAIQDicbOENwIAAOUEAAAOAAAAAAAA&#10;AAAAAAAAAC4CAABkcnMvZTJvRG9jLnhtbFBLAQItABQABgAIAAAAIQCsUXvo4QAAAAwBAAAPAAAA&#10;AAAAAAAAAAAAAJEEAABkcnMvZG93bnJldi54bWxQSwUGAAAAAAQABADzAAAAnwUAAAAA&#10;" path="m6237478,l,,,18288r6237478,l6237478,xe" fillcolor="black" stroked="f">
              <v:path arrowok="t"/>
              <w10:wrap anchorx="page" anchory="page"/>
            </v:shape>
          </w:pict>
        </mc:Fallback>
      </mc:AlternateContent>
    </w:r>
    <w:r>
      <w:rPr>
        <w:noProof/>
        <w:sz w:val="20"/>
      </w:rPr>
      <mc:AlternateContent>
        <mc:Choice Requires="wps">
          <w:drawing>
            <wp:anchor distT="0" distB="0" distL="0" distR="0" simplePos="0" relativeHeight="485677056" behindDoc="1" locked="0" layoutInCell="1" allowOverlap="1" wp14:anchorId="278AB370" wp14:editId="0F129A2B">
              <wp:simplePos x="0" y="0"/>
              <wp:positionH relativeFrom="page">
                <wp:posOffset>718819</wp:posOffset>
              </wp:positionH>
              <wp:positionV relativeFrom="page">
                <wp:posOffset>924247</wp:posOffset>
              </wp:positionV>
              <wp:extent cx="4552950" cy="450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50215"/>
                      </a:xfrm>
                      <a:prstGeom prst="rect">
                        <a:avLst/>
                      </a:prstGeom>
                    </wps:spPr>
                    <wps:txbx>
                      <w:txbxContent>
                        <w:p w14:paraId="79FDA49C" w14:textId="77777777" w:rsidR="00E00C6C" w:rsidRDefault="00FD2E7C">
                          <w:pPr>
                            <w:spacing w:before="20"/>
                            <w:ind w:left="20" w:right="18" w:firstLine="3629"/>
                            <w:rPr>
                              <w:b/>
                              <w:sz w:val="24"/>
                            </w:rPr>
                          </w:pPr>
                          <w:r>
                            <w:rPr>
                              <w:b/>
                              <w:sz w:val="24"/>
                            </w:rPr>
                            <w:t>MEMORIA 2025</w:t>
                          </w:r>
                          <w:r>
                            <w:rPr>
                              <w:b/>
                              <w:spacing w:val="-21"/>
                              <w:sz w:val="24"/>
                            </w:rPr>
                            <w:t xml:space="preserve"> </w:t>
                          </w:r>
                          <w:r>
                            <w:rPr>
                              <w:b/>
                              <w:sz w:val="24"/>
                            </w:rPr>
                            <w:t>(Abreviada) FUNDACION</w:t>
                          </w:r>
                          <w:r>
                            <w:rPr>
                              <w:b/>
                              <w:spacing w:val="-8"/>
                              <w:sz w:val="24"/>
                            </w:rPr>
                            <w:t xml:space="preserve"> </w:t>
                          </w:r>
                          <w:r>
                            <w:rPr>
                              <w:b/>
                              <w:sz w:val="24"/>
                            </w:rPr>
                            <w:t>CAJA</w:t>
                          </w:r>
                          <w:r>
                            <w:rPr>
                              <w:b/>
                              <w:spacing w:val="-8"/>
                              <w:sz w:val="24"/>
                            </w:rPr>
                            <w:t xml:space="preserve"> </w:t>
                          </w:r>
                          <w:r>
                            <w:rPr>
                              <w:b/>
                              <w:sz w:val="24"/>
                            </w:rPr>
                            <w:t>INSULAR</w:t>
                          </w:r>
                          <w:r>
                            <w:rPr>
                              <w:b/>
                              <w:spacing w:val="-8"/>
                              <w:sz w:val="24"/>
                            </w:rPr>
                            <w:t xml:space="preserve"> </w:t>
                          </w:r>
                          <w:r>
                            <w:rPr>
                              <w:b/>
                              <w:sz w:val="24"/>
                            </w:rPr>
                            <w:t>DE</w:t>
                          </w:r>
                          <w:r>
                            <w:rPr>
                              <w:b/>
                              <w:spacing w:val="-6"/>
                              <w:sz w:val="24"/>
                            </w:rPr>
                            <w:t xml:space="preserve"> </w:t>
                          </w:r>
                          <w:r>
                            <w:rPr>
                              <w:b/>
                              <w:sz w:val="24"/>
                            </w:rPr>
                            <w:t>AHORROS</w:t>
                          </w:r>
                          <w:r>
                            <w:rPr>
                              <w:b/>
                              <w:spacing w:val="-5"/>
                              <w:sz w:val="24"/>
                            </w:rPr>
                            <w:t xml:space="preserve"> </w:t>
                          </w:r>
                          <w:r>
                            <w:rPr>
                              <w:b/>
                              <w:sz w:val="24"/>
                            </w:rPr>
                            <w:t>DE</w:t>
                          </w:r>
                          <w:r>
                            <w:rPr>
                              <w:b/>
                              <w:spacing w:val="-6"/>
                              <w:sz w:val="24"/>
                            </w:rPr>
                            <w:t xml:space="preserve"> </w:t>
                          </w:r>
                          <w:r>
                            <w:rPr>
                              <w:b/>
                              <w:sz w:val="24"/>
                            </w:rPr>
                            <w:t>CANARIAS</w:t>
                          </w:r>
                        </w:p>
                      </w:txbxContent>
                    </wps:txbx>
                    <wps:bodyPr wrap="square" lIns="0" tIns="0" rIns="0" bIns="0" rtlCol="0">
                      <a:noAutofit/>
                    </wps:bodyPr>
                  </wps:wsp>
                </a:graphicData>
              </a:graphic>
            </wp:anchor>
          </w:drawing>
        </mc:Choice>
        <mc:Fallback>
          <w:pict>
            <v:shapetype w14:anchorId="278AB370" id="_x0000_t202" coordsize="21600,21600" o:spt="202" path="m,l,21600r21600,l21600,xe">
              <v:stroke joinstyle="miter"/>
              <v:path gradientshapeok="t" o:connecttype="rect"/>
            </v:shapetype>
            <v:shape id="Textbox 5" o:spid="_x0000_s1037" type="#_x0000_t202" style="position:absolute;margin-left:56.6pt;margin-top:72.8pt;width:358.5pt;height:35.45pt;z-index:-176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0jqgEAAEYDAAAOAAAAZHJzL2Uyb0RvYy54bWysUsGO0zAQvSPxD5bv1Gm1QRA1XQErENIK&#10;kHb3AxzHbixij/G4Tfr3jN2mu4Ib4uKMM89v3puZ7e3sRnbUES34lq9XFWfaK+it37f86fHzm3ec&#10;YZK+lyN43fKTRn67e/1qO4VGb2CAsdeREYnHZgotH1IKjRCoBu0kriBoT0kD0clE17gXfZQTsbtR&#10;bKrqrZgg9iGC0oj09+6c5LvCb4xW6bsxqBMbW07aUjljObt8it1WNvsow2DVRYb8BxVOWk9Fr1R3&#10;Mkl2iPYvKmdVBASTVgqcAGOs0sUDuVlXf7h5GGTQxQs1B8O1Tfj/aNW344/IbN/ymjMvHY3oUc+p&#10;g5nVuTlTwIYwD4FQaf4IMw25GMVwD+onEkS8wJwfIKFzM2YTXf6STUYPqf+na8+pCFP086auN+9r&#10;SinK3dTVZl3qiufXIWL6osGxHLQ80kyLAnm8x5Try2aBXMSc62dZae7m4m69mOmgP5GXiUbecvx1&#10;kFFzNn711NO8H0sQl6BbgpjGT1C2KFvy8OGQwNgiIFc6814E0LCKrsti5W14eS+o5/Xf/QYAAP//&#10;AwBQSwMEFAAGAAgAAAAhADoeDD7gAAAACwEAAA8AAABkcnMvZG93bnJldi54bWxMj8FOwzAQRO9I&#10;/IO1SNyonZRGJcSpKgQnpIo0HDg6sZtYjdchdtvw911OcNvZHc2+KTazG9jZTMF6lJAsBDCDrdcW&#10;Owmf9dvDGliICrUaPBoJPybApry9KVSu/QUrc97HjlEIhlxJ6GMcc85D2xunwsKPBul28JNTkeTU&#10;cT2pC4W7gadCZNwpi/ShV6N56U173J+chO0XVq/2e9d8VIfK1vWTwPfsKOX93bx9BhbNHP/M8ItP&#10;6FASU+NPqAMbSCfLlKw0PK4yYORYLwVtGglpkq2AlwX/36G8AgAA//8DAFBLAQItABQABgAIAAAA&#10;IQC2gziS/gAAAOEBAAATAAAAAAAAAAAAAAAAAAAAAABbQ29udGVudF9UeXBlc10ueG1sUEsBAi0A&#10;FAAGAAgAAAAhADj9If/WAAAAlAEAAAsAAAAAAAAAAAAAAAAALwEAAF9yZWxzLy5yZWxzUEsBAi0A&#10;FAAGAAgAAAAhACEo3SOqAQAARgMAAA4AAAAAAAAAAAAAAAAALgIAAGRycy9lMm9Eb2MueG1sUEsB&#10;Ai0AFAAGAAgAAAAhADoeDD7gAAAACwEAAA8AAAAAAAAAAAAAAAAABAQAAGRycy9kb3ducmV2Lnht&#10;bFBLBQYAAAAABAAEAPMAAAARBQAAAAA=&#10;" filled="f" stroked="f">
              <v:textbox inset="0,0,0,0">
                <w:txbxContent>
                  <w:p w14:paraId="79FDA49C" w14:textId="77777777" w:rsidR="00E00C6C" w:rsidRDefault="00FD2E7C">
                    <w:pPr>
                      <w:spacing w:before="20"/>
                      <w:ind w:left="20" w:right="18" w:firstLine="3629"/>
                      <w:rPr>
                        <w:b/>
                        <w:sz w:val="24"/>
                      </w:rPr>
                    </w:pPr>
                    <w:r>
                      <w:rPr>
                        <w:b/>
                        <w:sz w:val="24"/>
                      </w:rPr>
                      <w:t>MEMORIA 2025</w:t>
                    </w:r>
                    <w:r>
                      <w:rPr>
                        <w:b/>
                        <w:spacing w:val="-21"/>
                        <w:sz w:val="24"/>
                      </w:rPr>
                      <w:t xml:space="preserve"> </w:t>
                    </w:r>
                    <w:r>
                      <w:rPr>
                        <w:b/>
                        <w:sz w:val="24"/>
                      </w:rPr>
                      <w:t>(Abreviada) FUNDACION</w:t>
                    </w:r>
                    <w:r>
                      <w:rPr>
                        <w:b/>
                        <w:spacing w:val="-8"/>
                        <w:sz w:val="24"/>
                      </w:rPr>
                      <w:t xml:space="preserve"> </w:t>
                    </w:r>
                    <w:r>
                      <w:rPr>
                        <w:b/>
                        <w:sz w:val="24"/>
                      </w:rPr>
                      <w:t>CAJA</w:t>
                    </w:r>
                    <w:r>
                      <w:rPr>
                        <w:b/>
                        <w:spacing w:val="-8"/>
                        <w:sz w:val="24"/>
                      </w:rPr>
                      <w:t xml:space="preserve"> </w:t>
                    </w:r>
                    <w:r>
                      <w:rPr>
                        <w:b/>
                        <w:sz w:val="24"/>
                      </w:rPr>
                      <w:t>INSULAR</w:t>
                    </w:r>
                    <w:r>
                      <w:rPr>
                        <w:b/>
                        <w:spacing w:val="-8"/>
                        <w:sz w:val="24"/>
                      </w:rPr>
                      <w:t xml:space="preserve"> </w:t>
                    </w:r>
                    <w:r>
                      <w:rPr>
                        <w:b/>
                        <w:sz w:val="24"/>
                      </w:rPr>
                      <w:t>DE</w:t>
                    </w:r>
                    <w:r>
                      <w:rPr>
                        <w:b/>
                        <w:spacing w:val="-6"/>
                        <w:sz w:val="24"/>
                      </w:rPr>
                      <w:t xml:space="preserve"> </w:t>
                    </w:r>
                    <w:r>
                      <w:rPr>
                        <w:b/>
                        <w:sz w:val="24"/>
                      </w:rPr>
                      <w:t>AHORROS</w:t>
                    </w:r>
                    <w:r>
                      <w:rPr>
                        <w:b/>
                        <w:spacing w:val="-5"/>
                        <w:sz w:val="24"/>
                      </w:rPr>
                      <w:t xml:space="preserve"> </w:t>
                    </w:r>
                    <w:r>
                      <w:rPr>
                        <w:b/>
                        <w:sz w:val="24"/>
                      </w:rPr>
                      <w:t>DE</w:t>
                    </w:r>
                    <w:r>
                      <w:rPr>
                        <w:b/>
                        <w:spacing w:val="-6"/>
                        <w:sz w:val="24"/>
                      </w:rPr>
                      <w:t xml:space="preserve"> </w:t>
                    </w:r>
                    <w:r>
                      <w:rPr>
                        <w:b/>
                        <w:sz w:val="24"/>
                      </w:rPr>
                      <w:t>CANARIAS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D05"/>
    <w:multiLevelType w:val="multilevel"/>
    <w:tmpl w:val="02642EDC"/>
    <w:lvl w:ilvl="0">
      <w:start w:val="9"/>
      <w:numFmt w:val="decimal"/>
      <w:lvlText w:val="%1"/>
      <w:lvlJc w:val="left"/>
      <w:pPr>
        <w:ind w:left="739" w:hanging="721"/>
        <w:jc w:val="left"/>
      </w:pPr>
      <w:rPr>
        <w:rFonts w:hint="default"/>
        <w:lang w:val="es-ES" w:eastAsia="en-US" w:bidi="ar-SA"/>
      </w:rPr>
    </w:lvl>
    <w:lvl w:ilvl="1">
      <w:start w:val="1"/>
      <w:numFmt w:val="decimal"/>
      <w:lvlText w:val="%1.%2."/>
      <w:lvlJc w:val="left"/>
      <w:pPr>
        <w:ind w:left="739" w:hanging="721"/>
        <w:jc w:val="left"/>
      </w:pPr>
      <w:rPr>
        <w:rFonts w:hint="default"/>
        <w:spacing w:val="-2"/>
        <w:w w:val="100"/>
        <w:lang w:val="es-ES" w:eastAsia="en-US" w:bidi="ar-SA"/>
      </w:rPr>
    </w:lvl>
    <w:lvl w:ilvl="2">
      <w:numFmt w:val="bullet"/>
      <w:lvlText w:val="•"/>
      <w:lvlJc w:val="left"/>
      <w:pPr>
        <w:ind w:left="2661" w:hanging="721"/>
      </w:pPr>
      <w:rPr>
        <w:rFonts w:hint="default"/>
        <w:lang w:val="es-ES" w:eastAsia="en-US" w:bidi="ar-SA"/>
      </w:rPr>
    </w:lvl>
    <w:lvl w:ilvl="3">
      <w:numFmt w:val="bullet"/>
      <w:lvlText w:val="•"/>
      <w:lvlJc w:val="left"/>
      <w:pPr>
        <w:ind w:left="3622" w:hanging="721"/>
      </w:pPr>
      <w:rPr>
        <w:rFonts w:hint="default"/>
        <w:lang w:val="es-ES" w:eastAsia="en-US" w:bidi="ar-SA"/>
      </w:rPr>
    </w:lvl>
    <w:lvl w:ilvl="4">
      <w:numFmt w:val="bullet"/>
      <w:lvlText w:val="•"/>
      <w:lvlJc w:val="left"/>
      <w:pPr>
        <w:ind w:left="4583" w:hanging="721"/>
      </w:pPr>
      <w:rPr>
        <w:rFonts w:hint="default"/>
        <w:lang w:val="es-ES" w:eastAsia="en-US" w:bidi="ar-SA"/>
      </w:rPr>
    </w:lvl>
    <w:lvl w:ilvl="5">
      <w:numFmt w:val="bullet"/>
      <w:lvlText w:val="•"/>
      <w:lvlJc w:val="left"/>
      <w:pPr>
        <w:ind w:left="5544" w:hanging="721"/>
      </w:pPr>
      <w:rPr>
        <w:rFonts w:hint="default"/>
        <w:lang w:val="es-ES" w:eastAsia="en-US" w:bidi="ar-SA"/>
      </w:rPr>
    </w:lvl>
    <w:lvl w:ilvl="6">
      <w:numFmt w:val="bullet"/>
      <w:lvlText w:val="•"/>
      <w:lvlJc w:val="left"/>
      <w:pPr>
        <w:ind w:left="6505" w:hanging="721"/>
      </w:pPr>
      <w:rPr>
        <w:rFonts w:hint="default"/>
        <w:lang w:val="es-ES" w:eastAsia="en-US" w:bidi="ar-SA"/>
      </w:rPr>
    </w:lvl>
    <w:lvl w:ilvl="7">
      <w:numFmt w:val="bullet"/>
      <w:lvlText w:val="•"/>
      <w:lvlJc w:val="left"/>
      <w:pPr>
        <w:ind w:left="7465" w:hanging="721"/>
      </w:pPr>
      <w:rPr>
        <w:rFonts w:hint="default"/>
        <w:lang w:val="es-ES" w:eastAsia="en-US" w:bidi="ar-SA"/>
      </w:rPr>
    </w:lvl>
    <w:lvl w:ilvl="8">
      <w:numFmt w:val="bullet"/>
      <w:lvlText w:val="•"/>
      <w:lvlJc w:val="left"/>
      <w:pPr>
        <w:ind w:left="8426" w:hanging="721"/>
      </w:pPr>
      <w:rPr>
        <w:rFonts w:hint="default"/>
        <w:lang w:val="es-ES" w:eastAsia="en-US" w:bidi="ar-SA"/>
      </w:rPr>
    </w:lvl>
  </w:abstractNum>
  <w:abstractNum w:abstractNumId="1" w15:restartNumberingAfterBreak="0">
    <w:nsid w:val="05BD637F"/>
    <w:multiLevelType w:val="hybridMultilevel"/>
    <w:tmpl w:val="B29A468C"/>
    <w:lvl w:ilvl="0" w:tplc="C37271A6">
      <w:numFmt w:val="bullet"/>
      <w:lvlText w:val="-"/>
      <w:lvlJc w:val="left"/>
      <w:pPr>
        <w:ind w:left="1795"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6182436C">
      <w:numFmt w:val="bullet"/>
      <w:lvlText w:val=""/>
      <w:lvlJc w:val="left"/>
      <w:pPr>
        <w:ind w:left="2155" w:hanging="360"/>
      </w:pPr>
      <w:rPr>
        <w:rFonts w:ascii="Symbol" w:eastAsia="Symbol" w:hAnsi="Symbol" w:cs="Symbol" w:hint="default"/>
        <w:b w:val="0"/>
        <w:bCs w:val="0"/>
        <w:i w:val="0"/>
        <w:iCs w:val="0"/>
        <w:spacing w:val="0"/>
        <w:w w:val="100"/>
        <w:sz w:val="22"/>
        <w:szCs w:val="22"/>
        <w:lang w:val="es-ES" w:eastAsia="en-US" w:bidi="ar-SA"/>
      </w:rPr>
    </w:lvl>
    <w:lvl w:ilvl="2" w:tplc="005E88F6">
      <w:numFmt w:val="bullet"/>
      <w:lvlText w:val="•"/>
      <w:lvlJc w:val="left"/>
      <w:pPr>
        <w:ind w:left="3069" w:hanging="360"/>
      </w:pPr>
      <w:rPr>
        <w:rFonts w:hint="default"/>
        <w:lang w:val="es-ES" w:eastAsia="en-US" w:bidi="ar-SA"/>
      </w:rPr>
    </w:lvl>
    <w:lvl w:ilvl="3" w:tplc="D410E5BE">
      <w:numFmt w:val="bullet"/>
      <w:lvlText w:val="•"/>
      <w:lvlJc w:val="left"/>
      <w:pPr>
        <w:ind w:left="3979" w:hanging="360"/>
      </w:pPr>
      <w:rPr>
        <w:rFonts w:hint="default"/>
        <w:lang w:val="es-ES" w:eastAsia="en-US" w:bidi="ar-SA"/>
      </w:rPr>
    </w:lvl>
    <w:lvl w:ilvl="4" w:tplc="27F42F2E">
      <w:numFmt w:val="bullet"/>
      <w:lvlText w:val="•"/>
      <w:lvlJc w:val="left"/>
      <w:pPr>
        <w:ind w:left="4889" w:hanging="360"/>
      </w:pPr>
      <w:rPr>
        <w:rFonts w:hint="default"/>
        <w:lang w:val="es-ES" w:eastAsia="en-US" w:bidi="ar-SA"/>
      </w:rPr>
    </w:lvl>
    <w:lvl w:ilvl="5" w:tplc="6B8E82CA">
      <w:numFmt w:val="bullet"/>
      <w:lvlText w:val="•"/>
      <w:lvlJc w:val="left"/>
      <w:pPr>
        <w:ind w:left="5799" w:hanging="360"/>
      </w:pPr>
      <w:rPr>
        <w:rFonts w:hint="default"/>
        <w:lang w:val="es-ES" w:eastAsia="en-US" w:bidi="ar-SA"/>
      </w:rPr>
    </w:lvl>
    <w:lvl w:ilvl="6" w:tplc="1C4288F2">
      <w:numFmt w:val="bullet"/>
      <w:lvlText w:val="•"/>
      <w:lvlJc w:val="left"/>
      <w:pPr>
        <w:ind w:left="6709" w:hanging="360"/>
      </w:pPr>
      <w:rPr>
        <w:rFonts w:hint="default"/>
        <w:lang w:val="es-ES" w:eastAsia="en-US" w:bidi="ar-SA"/>
      </w:rPr>
    </w:lvl>
    <w:lvl w:ilvl="7" w:tplc="564067BA">
      <w:numFmt w:val="bullet"/>
      <w:lvlText w:val="•"/>
      <w:lvlJc w:val="left"/>
      <w:pPr>
        <w:ind w:left="7618" w:hanging="360"/>
      </w:pPr>
      <w:rPr>
        <w:rFonts w:hint="default"/>
        <w:lang w:val="es-ES" w:eastAsia="en-US" w:bidi="ar-SA"/>
      </w:rPr>
    </w:lvl>
    <w:lvl w:ilvl="8" w:tplc="BE2878DA">
      <w:numFmt w:val="bullet"/>
      <w:lvlText w:val="•"/>
      <w:lvlJc w:val="left"/>
      <w:pPr>
        <w:ind w:left="8528" w:hanging="360"/>
      </w:pPr>
      <w:rPr>
        <w:rFonts w:hint="default"/>
        <w:lang w:val="es-ES" w:eastAsia="en-US" w:bidi="ar-SA"/>
      </w:rPr>
    </w:lvl>
  </w:abstractNum>
  <w:abstractNum w:abstractNumId="2" w15:restartNumberingAfterBreak="0">
    <w:nsid w:val="1BFD767C"/>
    <w:multiLevelType w:val="hybridMultilevel"/>
    <w:tmpl w:val="9A5E989C"/>
    <w:lvl w:ilvl="0" w:tplc="2586D2C0">
      <w:start w:val="1"/>
      <w:numFmt w:val="lowerLetter"/>
      <w:lvlText w:val="%1)"/>
      <w:lvlJc w:val="left"/>
      <w:pPr>
        <w:ind w:left="1087" w:hanging="360"/>
        <w:jc w:val="left"/>
      </w:pPr>
      <w:rPr>
        <w:rFonts w:ascii="Comic Sans MS" w:eastAsia="Comic Sans MS" w:hAnsi="Comic Sans MS" w:cs="Comic Sans MS" w:hint="default"/>
        <w:b w:val="0"/>
        <w:bCs w:val="0"/>
        <w:i w:val="0"/>
        <w:iCs w:val="0"/>
        <w:spacing w:val="-1"/>
        <w:w w:val="100"/>
        <w:sz w:val="22"/>
        <w:szCs w:val="22"/>
        <w:lang w:val="es-ES" w:eastAsia="en-US" w:bidi="ar-SA"/>
      </w:rPr>
    </w:lvl>
    <w:lvl w:ilvl="1" w:tplc="CD90AD90">
      <w:numFmt w:val="bullet"/>
      <w:lvlText w:val="•"/>
      <w:lvlJc w:val="left"/>
      <w:pPr>
        <w:ind w:left="2006" w:hanging="360"/>
      </w:pPr>
      <w:rPr>
        <w:rFonts w:hint="default"/>
        <w:lang w:val="es-ES" w:eastAsia="en-US" w:bidi="ar-SA"/>
      </w:rPr>
    </w:lvl>
    <w:lvl w:ilvl="2" w:tplc="E37EE12E">
      <w:numFmt w:val="bullet"/>
      <w:lvlText w:val="•"/>
      <w:lvlJc w:val="left"/>
      <w:pPr>
        <w:ind w:left="2933" w:hanging="360"/>
      </w:pPr>
      <w:rPr>
        <w:rFonts w:hint="default"/>
        <w:lang w:val="es-ES" w:eastAsia="en-US" w:bidi="ar-SA"/>
      </w:rPr>
    </w:lvl>
    <w:lvl w:ilvl="3" w:tplc="5FCEE04A">
      <w:numFmt w:val="bullet"/>
      <w:lvlText w:val="•"/>
      <w:lvlJc w:val="left"/>
      <w:pPr>
        <w:ind w:left="3860" w:hanging="360"/>
      </w:pPr>
      <w:rPr>
        <w:rFonts w:hint="default"/>
        <w:lang w:val="es-ES" w:eastAsia="en-US" w:bidi="ar-SA"/>
      </w:rPr>
    </w:lvl>
    <w:lvl w:ilvl="4" w:tplc="39C23760">
      <w:numFmt w:val="bullet"/>
      <w:lvlText w:val="•"/>
      <w:lvlJc w:val="left"/>
      <w:pPr>
        <w:ind w:left="4787" w:hanging="360"/>
      </w:pPr>
      <w:rPr>
        <w:rFonts w:hint="default"/>
        <w:lang w:val="es-ES" w:eastAsia="en-US" w:bidi="ar-SA"/>
      </w:rPr>
    </w:lvl>
    <w:lvl w:ilvl="5" w:tplc="DF00AD12">
      <w:numFmt w:val="bullet"/>
      <w:lvlText w:val="•"/>
      <w:lvlJc w:val="left"/>
      <w:pPr>
        <w:ind w:left="5714" w:hanging="360"/>
      </w:pPr>
      <w:rPr>
        <w:rFonts w:hint="default"/>
        <w:lang w:val="es-ES" w:eastAsia="en-US" w:bidi="ar-SA"/>
      </w:rPr>
    </w:lvl>
    <w:lvl w:ilvl="6" w:tplc="2CBC9A32">
      <w:numFmt w:val="bullet"/>
      <w:lvlText w:val="•"/>
      <w:lvlJc w:val="left"/>
      <w:pPr>
        <w:ind w:left="6641" w:hanging="360"/>
      </w:pPr>
      <w:rPr>
        <w:rFonts w:hint="default"/>
        <w:lang w:val="es-ES" w:eastAsia="en-US" w:bidi="ar-SA"/>
      </w:rPr>
    </w:lvl>
    <w:lvl w:ilvl="7" w:tplc="F8A44A84">
      <w:numFmt w:val="bullet"/>
      <w:lvlText w:val="•"/>
      <w:lvlJc w:val="left"/>
      <w:pPr>
        <w:ind w:left="7567" w:hanging="360"/>
      </w:pPr>
      <w:rPr>
        <w:rFonts w:hint="default"/>
        <w:lang w:val="es-ES" w:eastAsia="en-US" w:bidi="ar-SA"/>
      </w:rPr>
    </w:lvl>
    <w:lvl w:ilvl="8" w:tplc="22047FBC">
      <w:numFmt w:val="bullet"/>
      <w:lvlText w:val="•"/>
      <w:lvlJc w:val="left"/>
      <w:pPr>
        <w:ind w:left="8494" w:hanging="360"/>
      </w:pPr>
      <w:rPr>
        <w:rFonts w:hint="default"/>
        <w:lang w:val="es-ES" w:eastAsia="en-US" w:bidi="ar-SA"/>
      </w:rPr>
    </w:lvl>
  </w:abstractNum>
  <w:abstractNum w:abstractNumId="3" w15:restartNumberingAfterBreak="0">
    <w:nsid w:val="1D270814"/>
    <w:multiLevelType w:val="hybridMultilevel"/>
    <w:tmpl w:val="372E3A8E"/>
    <w:lvl w:ilvl="0" w:tplc="D0A0406C">
      <w:start w:val="1"/>
      <w:numFmt w:val="lowerLetter"/>
      <w:lvlText w:val="%1)"/>
      <w:lvlJc w:val="left"/>
      <w:pPr>
        <w:ind w:left="739" w:hanging="360"/>
        <w:jc w:val="left"/>
      </w:pPr>
      <w:rPr>
        <w:rFonts w:ascii="Comic Sans MS" w:eastAsia="Comic Sans MS" w:hAnsi="Comic Sans MS" w:cs="Comic Sans MS" w:hint="default"/>
        <w:b/>
        <w:bCs/>
        <w:i/>
        <w:iCs/>
        <w:spacing w:val="-1"/>
        <w:w w:val="100"/>
        <w:sz w:val="22"/>
        <w:szCs w:val="22"/>
        <w:shd w:val="clear" w:color="auto" w:fill="FFFF00"/>
        <w:lang w:val="es-ES" w:eastAsia="en-US" w:bidi="ar-SA"/>
      </w:rPr>
    </w:lvl>
    <w:lvl w:ilvl="1" w:tplc="B8F8803A">
      <w:start w:val="1"/>
      <w:numFmt w:val="lowerLetter"/>
      <w:lvlText w:val="%2."/>
      <w:lvlJc w:val="left"/>
      <w:pPr>
        <w:ind w:left="1459" w:hanging="360"/>
        <w:jc w:val="left"/>
      </w:pPr>
      <w:rPr>
        <w:rFonts w:hint="default"/>
        <w:spacing w:val="-1"/>
        <w:w w:val="100"/>
        <w:lang w:val="es-ES" w:eastAsia="en-US" w:bidi="ar-SA"/>
      </w:rPr>
    </w:lvl>
    <w:lvl w:ilvl="2" w:tplc="CC2406F0">
      <w:start w:val="1"/>
      <w:numFmt w:val="lowerRoman"/>
      <w:lvlText w:val="%3."/>
      <w:lvlJc w:val="left"/>
      <w:pPr>
        <w:ind w:left="2179" w:hanging="360"/>
        <w:jc w:val="left"/>
      </w:pPr>
      <w:rPr>
        <w:rFonts w:ascii="Comic Sans MS" w:eastAsia="Comic Sans MS" w:hAnsi="Comic Sans MS" w:cs="Comic Sans MS" w:hint="default"/>
        <w:b w:val="0"/>
        <w:bCs w:val="0"/>
        <w:i w:val="0"/>
        <w:iCs w:val="0"/>
        <w:spacing w:val="0"/>
        <w:w w:val="100"/>
        <w:sz w:val="22"/>
        <w:szCs w:val="22"/>
        <w:shd w:val="clear" w:color="auto" w:fill="FFFF00"/>
        <w:lang w:val="es-ES" w:eastAsia="en-US" w:bidi="ar-SA"/>
      </w:rPr>
    </w:lvl>
    <w:lvl w:ilvl="3" w:tplc="85E06C60">
      <w:numFmt w:val="bullet"/>
      <w:lvlText w:val="•"/>
      <w:lvlJc w:val="left"/>
      <w:pPr>
        <w:ind w:left="3201" w:hanging="360"/>
      </w:pPr>
      <w:rPr>
        <w:rFonts w:hint="default"/>
        <w:lang w:val="es-ES" w:eastAsia="en-US" w:bidi="ar-SA"/>
      </w:rPr>
    </w:lvl>
    <w:lvl w:ilvl="4" w:tplc="01182E40">
      <w:numFmt w:val="bullet"/>
      <w:lvlText w:val="•"/>
      <w:lvlJc w:val="left"/>
      <w:pPr>
        <w:ind w:left="4222" w:hanging="360"/>
      </w:pPr>
      <w:rPr>
        <w:rFonts w:hint="default"/>
        <w:lang w:val="es-ES" w:eastAsia="en-US" w:bidi="ar-SA"/>
      </w:rPr>
    </w:lvl>
    <w:lvl w:ilvl="5" w:tplc="C58625CA">
      <w:numFmt w:val="bullet"/>
      <w:lvlText w:val="•"/>
      <w:lvlJc w:val="left"/>
      <w:pPr>
        <w:ind w:left="5243" w:hanging="360"/>
      </w:pPr>
      <w:rPr>
        <w:rFonts w:hint="default"/>
        <w:lang w:val="es-ES" w:eastAsia="en-US" w:bidi="ar-SA"/>
      </w:rPr>
    </w:lvl>
    <w:lvl w:ilvl="6" w:tplc="17A46F88">
      <w:numFmt w:val="bullet"/>
      <w:lvlText w:val="•"/>
      <w:lvlJc w:val="left"/>
      <w:pPr>
        <w:ind w:left="6264" w:hanging="360"/>
      </w:pPr>
      <w:rPr>
        <w:rFonts w:hint="default"/>
        <w:lang w:val="es-ES" w:eastAsia="en-US" w:bidi="ar-SA"/>
      </w:rPr>
    </w:lvl>
    <w:lvl w:ilvl="7" w:tplc="1CD224CC">
      <w:numFmt w:val="bullet"/>
      <w:lvlText w:val="•"/>
      <w:lvlJc w:val="left"/>
      <w:pPr>
        <w:ind w:left="7285" w:hanging="360"/>
      </w:pPr>
      <w:rPr>
        <w:rFonts w:hint="default"/>
        <w:lang w:val="es-ES" w:eastAsia="en-US" w:bidi="ar-SA"/>
      </w:rPr>
    </w:lvl>
    <w:lvl w:ilvl="8" w:tplc="FB36F28C">
      <w:numFmt w:val="bullet"/>
      <w:lvlText w:val="•"/>
      <w:lvlJc w:val="left"/>
      <w:pPr>
        <w:ind w:left="8306" w:hanging="360"/>
      </w:pPr>
      <w:rPr>
        <w:rFonts w:hint="default"/>
        <w:lang w:val="es-ES" w:eastAsia="en-US" w:bidi="ar-SA"/>
      </w:rPr>
    </w:lvl>
  </w:abstractNum>
  <w:abstractNum w:abstractNumId="4" w15:restartNumberingAfterBreak="0">
    <w:nsid w:val="1F540D46"/>
    <w:multiLevelType w:val="hybridMultilevel"/>
    <w:tmpl w:val="DC50A780"/>
    <w:lvl w:ilvl="0" w:tplc="83C46838">
      <w:numFmt w:val="bullet"/>
      <w:lvlText w:val=""/>
      <w:lvlJc w:val="left"/>
      <w:pPr>
        <w:ind w:left="2155" w:hanging="360"/>
      </w:pPr>
      <w:rPr>
        <w:rFonts w:ascii="Symbol" w:eastAsia="Symbol" w:hAnsi="Symbol" w:cs="Symbol" w:hint="default"/>
        <w:b w:val="0"/>
        <w:bCs w:val="0"/>
        <w:i w:val="0"/>
        <w:iCs w:val="0"/>
        <w:spacing w:val="0"/>
        <w:w w:val="100"/>
        <w:sz w:val="22"/>
        <w:szCs w:val="22"/>
        <w:lang w:val="es-ES" w:eastAsia="en-US" w:bidi="ar-SA"/>
      </w:rPr>
    </w:lvl>
    <w:lvl w:ilvl="1" w:tplc="84400034">
      <w:numFmt w:val="bullet"/>
      <w:lvlText w:val="•"/>
      <w:lvlJc w:val="left"/>
      <w:pPr>
        <w:ind w:left="2978" w:hanging="360"/>
      </w:pPr>
      <w:rPr>
        <w:rFonts w:hint="default"/>
        <w:lang w:val="es-ES" w:eastAsia="en-US" w:bidi="ar-SA"/>
      </w:rPr>
    </w:lvl>
    <w:lvl w:ilvl="2" w:tplc="2C82CA36">
      <w:numFmt w:val="bullet"/>
      <w:lvlText w:val="•"/>
      <w:lvlJc w:val="left"/>
      <w:pPr>
        <w:ind w:left="3797" w:hanging="360"/>
      </w:pPr>
      <w:rPr>
        <w:rFonts w:hint="default"/>
        <w:lang w:val="es-ES" w:eastAsia="en-US" w:bidi="ar-SA"/>
      </w:rPr>
    </w:lvl>
    <w:lvl w:ilvl="3" w:tplc="2FC4EE04">
      <w:numFmt w:val="bullet"/>
      <w:lvlText w:val="•"/>
      <w:lvlJc w:val="left"/>
      <w:pPr>
        <w:ind w:left="4616" w:hanging="360"/>
      </w:pPr>
      <w:rPr>
        <w:rFonts w:hint="default"/>
        <w:lang w:val="es-ES" w:eastAsia="en-US" w:bidi="ar-SA"/>
      </w:rPr>
    </w:lvl>
    <w:lvl w:ilvl="4" w:tplc="B998B472">
      <w:numFmt w:val="bullet"/>
      <w:lvlText w:val="•"/>
      <w:lvlJc w:val="left"/>
      <w:pPr>
        <w:ind w:left="5435" w:hanging="360"/>
      </w:pPr>
      <w:rPr>
        <w:rFonts w:hint="default"/>
        <w:lang w:val="es-ES" w:eastAsia="en-US" w:bidi="ar-SA"/>
      </w:rPr>
    </w:lvl>
    <w:lvl w:ilvl="5" w:tplc="F0E2B48A">
      <w:numFmt w:val="bullet"/>
      <w:lvlText w:val="•"/>
      <w:lvlJc w:val="left"/>
      <w:pPr>
        <w:ind w:left="6254" w:hanging="360"/>
      </w:pPr>
      <w:rPr>
        <w:rFonts w:hint="default"/>
        <w:lang w:val="es-ES" w:eastAsia="en-US" w:bidi="ar-SA"/>
      </w:rPr>
    </w:lvl>
    <w:lvl w:ilvl="6" w:tplc="863665C2">
      <w:numFmt w:val="bullet"/>
      <w:lvlText w:val="•"/>
      <w:lvlJc w:val="left"/>
      <w:pPr>
        <w:ind w:left="7073" w:hanging="360"/>
      </w:pPr>
      <w:rPr>
        <w:rFonts w:hint="default"/>
        <w:lang w:val="es-ES" w:eastAsia="en-US" w:bidi="ar-SA"/>
      </w:rPr>
    </w:lvl>
    <w:lvl w:ilvl="7" w:tplc="2BF25F9E">
      <w:numFmt w:val="bullet"/>
      <w:lvlText w:val="•"/>
      <w:lvlJc w:val="left"/>
      <w:pPr>
        <w:ind w:left="7891" w:hanging="360"/>
      </w:pPr>
      <w:rPr>
        <w:rFonts w:hint="default"/>
        <w:lang w:val="es-ES" w:eastAsia="en-US" w:bidi="ar-SA"/>
      </w:rPr>
    </w:lvl>
    <w:lvl w:ilvl="8" w:tplc="B5BA2DD0">
      <w:numFmt w:val="bullet"/>
      <w:lvlText w:val="•"/>
      <w:lvlJc w:val="left"/>
      <w:pPr>
        <w:ind w:left="8710" w:hanging="360"/>
      </w:pPr>
      <w:rPr>
        <w:rFonts w:hint="default"/>
        <w:lang w:val="es-ES" w:eastAsia="en-US" w:bidi="ar-SA"/>
      </w:rPr>
    </w:lvl>
  </w:abstractNum>
  <w:abstractNum w:abstractNumId="5" w15:restartNumberingAfterBreak="0">
    <w:nsid w:val="225D0E26"/>
    <w:multiLevelType w:val="multilevel"/>
    <w:tmpl w:val="0A302BC0"/>
    <w:lvl w:ilvl="0">
      <w:start w:val="5"/>
      <w:numFmt w:val="decimal"/>
      <w:lvlText w:val="%1"/>
      <w:lvlJc w:val="left"/>
      <w:pPr>
        <w:ind w:left="806" w:hanging="788"/>
        <w:jc w:val="left"/>
      </w:pPr>
      <w:rPr>
        <w:rFonts w:hint="default"/>
        <w:lang w:val="es-ES" w:eastAsia="en-US" w:bidi="ar-SA"/>
      </w:rPr>
    </w:lvl>
    <w:lvl w:ilvl="1">
      <w:start w:val="1"/>
      <w:numFmt w:val="decimal"/>
      <w:lvlText w:val="%1.%2."/>
      <w:lvlJc w:val="left"/>
      <w:pPr>
        <w:ind w:left="806" w:hanging="788"/>
        <w:jc w:val="left"/>
      </w:pPr>
      <w:rPr>
        <w:rFonts w:ascii="Comic Sans MS" w:eastAsia="Comic Sans MS" w:hAnsi="Comic Sans MS" w:cs="Comic Sans MS" w:hint="default"/>
        <w:b w:val="0"/>
        <w:bCs w:val="0"/>
        <w:i w:val="0"/>
        <w:iCs w:val="0"/>
        <w:spacing w:val="-2"/>
        <w:w w:val="100"/>
        <w:sz w:val="22"/>
        <w:szCs w:val="22"/>
        <w:lang w:val="es-ES" w:eastAsia="en-US" w:bidi="ar-SA"/>
      </w:rPr>
    </w:lvl>
    <w:lvl w:ilvl="2">
      <w:numFmt w:val="bullet"/>
      <w:lvlText w:val="•"/>
      <w:lvlJc w:val="left"/>
      <w:pPr>
        <w:ind w:left="2709" w:hanging="788"/>
      </w:pPr>
      <w:rPr>
        <w:rFonts w:hint="default"/>
        <w:lang w:val="es-ES" w:eastAsia="en-US" w:bidi="ar-SA"/>
      </w:rPr>
    </w:lvl>
    <w:lvl w:ilvl="3">
      <w:numFmt w:val="bullet"/>
      <w:lvlText w:val="•"/>
      <w:lvlJc w:val="left"/>
      <w:pPr>
        <w:ind w:left="3664" w:hanging="788"/>
      </w:pPr>
      <w:rPr>
        <w:rFonts w:hint="default"/>
        <w:lang w:val="es-ES" w:eastAsia="en-US" w:bidi="ar-SA"/>
      </w:rPr>
    </w:lvl>
    <w:lvl w:ilvl="4">
      <w:numFmt w:val="bullet"/>
      <w:lvlText w:val="•"/>
      <w:lvlJc w:val="left"/>
      <w:pPr>
        <w:ind w:left="4619" w:hanging="788"/>
      </w:pPr>
      <w:rPr>
        <w:rFonts w:hint="default"/>
        <w:lang w:val="es-ES" w:eastAsia="en-US" w:bidi="ar-SA"/>
      </w:rPr>
    </w:lvl>
    <w:lvl w:ilvl="5">
      <w:numFmt w:val="bullet"/>
      <w:lvlText w:val="•"/>
      <w:lvlJc w:val="left"/>
      <w:pPr>
        <w:ind w:left="5574" w:hanging="788"/>
      </w:pPr>
      <w:rPr>
        <w:rFonts w:hint="default"/>
        <w:lang w:val="es-ES" w:eastAsia="en-US" w:bidi="ar-SA"/>
      </w:rPr>
    </w:lvl>
    <w:lvl w:ilvl="6">
      <w:numFmt w:val="bullet"/>
      <w:lvlText w:val="•"/>
      <w:lvlJc w:val="left"/>
      <w:pPr>
        <w:ind w:left="6529" w:hanging="788"/>
      </w:pPr>
      <w:rPr>
        <w:rFonts w:hint="default"/>
        <w:lang w:val="es-ES" w:eastAsia="en-US" w:bidi="ar-SA"/>
      </w:rPr>
    </w:lvl>
    <w:lvl w:ilvl="7">
      <w:numFmt w:val="bullet"/>
      <w:lvlText w:val="•"/>
      <w:lvlJc w:val="left"/>
      <w:pPr>
        <w:ind w:left="7483" w:hanging="788"/>
      </w:pPr>
      <w:rPr>
        <w:rFonts w:hint="default"/>
        <w:lang w:val="es-ES" w:eastAsia="en-US" w:bidi="ar-SA"/>
      </w:rPr>
    </w:lvl>
    <w:lvl w:ilvl="8">
      <w:numFmt w:val="bullet"/>
      <w:lvlText w:val="•"/>
      <w:lvlJc w:val="left"/>
      <w:pPr>
        <w:ind w:left="8438" w:hanging="788"/>
      </w:pPr>
      <w:rPr>
        <w:rFonts w:hint="default"/>
        <w:lang w:val="es-ES" w:eastAsia="en-US" w:bidi="ar-SA"/>
      </w:rPr>
    </w:lvl>
  </w:abstractNum>
  <w:abstractNum w:abstractNumId="6" w15:restartNumberingAfterBreak="0">
    <w:nsid w:val="25CD623C"/>
    <w:multiLevelType w:val="hybridMultilevel"/>
    <w:tmpl w:val="B5E46FAC"/>
    <w:lvl w:ilvl="0" w:tplc="8AD0BF32">
      <w:numFmt w:val="bullet"/>
      <w:lvlText w:val="-"/>
      <w:lvlJc w:val="left"/>
      <w:pPr>
        <w:ind w:left="739" w:hanging="360"/>
      </w:pPr>
      <w:rPr>
        <w:rFonts w:ascii="Comic Sans MS" w:eastAsia="Comic Sans MS" w:hAnsi="Comic Sans MS" w:cs="Comic Sans MS" w:hint="default"/>
        <w:b w:val="0"/>
        <w:bCs w:val="0"/>
        <w:i w:val="0"/>
        <w:iCs w:val="0"/>
        <w:spacing w:val="0"/>
        <w:w w:val="100"/>
        <w:sz w:val="22"/>
        <w:szCs w:val="22"/>
        <w:shd w:val="clear" w:color="auto" w:fill="FFFF00"/>
        <w:lang w:val="es-ES" w:eastAsia="en-US" w:bidi="ar-SA"/>
      </w:rPr>
    </w:lvl>
    <w:lvl w:ilvl="1" w:tplc="8A94B0CA">
      <w:numFmt w:val="bullet"/>
      <w:lvlText w:val="o"/>
      <w:lvlJc w:val="left"/>
      <w:pPr>
        <w:ind w:left="1459" w:hanging="360"/>
      </w:pPr>
      <w:rPr>
        <w:rFonts w:ascii="Courier New" w:eastAsia="Courier New" w:hAnsi="Courier New" w:cs="Courier New" w:hint="default"/>
        <w:b w:val="0"/>
        <w:bCs w:val="0"/>
        <w:i w:val="0"/>
        <w:iCs w:val="0"/>
        <w:spacing w:val="0"/>
        <w:w w:val="100"/>
        <w:sz w:val="22"/>
        <w:szCs w:val="22"/>
        <w:shd w:val="clear" w:color="auto" w:fill="FFFF00"/>
        <w:lang w:val="es-ES" w:eastAsia="en-US" w:bidi="ar-SA"/>
      </w:rPr>
    </w:lvl>
    <w:lvl w:ilvl="2" w:tplc="A1ACD1D8">
      <w:numFmt w:val="bullet"/>
      <w:lvlText w:val="•"/>
      <w:lvlJc w:val="left"/>
      <w:pPr>
        <w:ind w:left="2447" w:hanging="360"/>
      </w:pPr>
      <w:rPr>
        <w:rFonts w:hint="default"/>
        <w:lang w:val="es-ES" w:eastAsia="en-US" w:bidi="ar-SA"/>
      </w:rPr>
    </w:lvl>
    <w:lvl w:ilvl="3" w:tplc="FE244A02">
      <w:numFmt w:val="bullet"/>
      <w:lvlText w:val="•"/>
      <w:lvlJc w:val="left"/>
      <w:pPr>
        <w:ind w:left="3435" w:hanging="360"/>
      </w:pPr>
      <w:rPr>
        <w:rFonts w:hint="default"/>
        <w:lang w:val="es-ES" w:eastAsia="en-US" w:bidi="ar-SA"/>
      </w:rPr>
    </w:lvl>
    <w:lvl w:ilvl="4" w:tplc="8BE68900">
      <w:numFmt w:val="bullet"/>
      <w:lvlText w:val="•"/>
      <w:lvlJc w:val="left"/>
      <w:pPr>
        <w:ind w:left="4422" w:hanging="360"/>
      </w:pPr>
      <w:rPr>
        <w:rFonts w:hint="default"/>
        <w:lang w:val="es-ES" w:eastAsia="en-US" w:bidi="ar-SA"/>
      </w:rPr>
    </w:lvl>
    <w:lvl w:ilvl="5" w:tplc="3B00CE32">
      <w:numFmt w:val="bullet"/>
      <w:lvlText w:val="•"/>
      <w:lvlJc w:val="left"/>
      <w:pPr>
        <w:ind w:left="5410" w:hanging="360"/>
      </w:pPr>
      <w:rPr>
        <w:rFonts w:hint="default"/>
        <w:lang w:val="es-ES" w:eastAsia="en-US" w:bidi="ar-SA"/>
      </w:rPr>
    </w:lvl>
    <w:lvl w:ilvl="6" w:tplc="FF12084A">
      <w:numFmt w:val="bullet"/>
      <w:lvlText w:val="•"/>
      <w:lvlJc w:val="left"/>
      <w:pPr>
        <w:ind w:left="6398" w:hanging="360"/>
      </w:pPr>
      <w:rPr>
        <w:rFonts w:hint="default"/>
        <w:lang w:val="es-ES" w:eastAsia="en-US" w:bidi="ar-SA"/>
      </w:rPr>
    </w:lvl>
    <w:lvl w:ilvl="7" w:tplc="7E143BB8">
      <w:numFmt w:val="bullet"/>
      <w:lvlText w:val="•"/>
      <w:lvlJc w:val="left"/>
      <w:pPr>
        <w:ind w:left="7385" w:hanging="360"/>
      </w:pPr>
      <w:rPr>
        <w:rFonts w:hint="default"/>
        <w:lang w:val="es-ES" w:eastAsia="en-US" w:bidi="ar-SA"/>
      </w:rPr>
    </w:lvl>
    <w:lvl w:ilvl="8" w:tplc="71B6CF66">
      <w:numFmt w:val="bullet"/>
      <w:lvlText w:val="•"/>
      <w:lvlJc w:val="left"/>
      <w:pPr>
        <w:ind w:left="8373" w:hanging="360"/>
      </w:pPr>
      <w:rPr>
        <w:rFonts w:hint="default"/>
        <w:lang w:val="es-ES" w:eastAsia="en-US" w:bidi="ar-SA"/>
      </w:rPr>
    </w:lvl>
  </w:abstractNum>
  <w:abstractNum w:abstractNumId="7" w15:restartNumberingAfterBreak="0">
    <w:nsid w:val="35176D8A"/>
    <w:multiLevelType w:val="hybridMultilevel"/>
    <w:tmpl w:val="42401B9C"/>
    <w:lvl w:ilvl="0" w:tplc="A950F6D2">
      <w:start w:val="1"/>
      <w:numFmt w:val="decimalZero"/>
      <w:lvlText w:val="%1"/>
      <w:lvlJc w:val="left"/>
      <w:pPr>
        <w:ind w:left="415" w:hanging="397"/>
        <w:jc w:val="left"/>
      </w:pPr>
      <w:rPr>
        <w:rFonts w:ascii="Comic Sans MS" w:eastAsia="Comic Sans MS" w:hAnsi="Comic Sans MS" w:cs="Comic Sans MS" w:hint="default"/>
        <w:b/>
        <w:bCs/>
        <w:i w:val="0"/>
        <w:iCs w:val="0"/>
        <w:spacing w:val="-1"/>
        <w:w w:val="100"/>
        <w:sz w:val="24"/>
        <w:szCs w:val="24"/>
        <w:lang w:val="es-ES" w:eastAsia="en-US" w:bidi="ar-SA"/>
      </w:rPr>
    </w:lvl>
    <w:lvl w:ilvl="1" w:tplc="9C888D3C">
      <w:numFmt w:val="bullet"/>
      <w:lvlText w:val=""/>
      <w:lvlJc w:val="left"/>
      <w:pPr>
        <w:ind w:left="739" w:hanging="360"/>
      </w:pPr>
      <w:rPr>
        <w:rFonts w:ascii="Wingdings" w:eastAsia="Wingdings" w:hAnsi="Wingdings" w:cs="Wingdings" w:hint="default"/>
        <w:b w:val="0"/>
        <w:bCs w:val="0"/>
        <w:i w:val="0"/>
        <w:iCs w:val="0"/>
        <w:spacing w:val="0"/>
        <w:w w:val="100"/>
        <w:sz w:val="22"/>
        <w:szCs w:val="22"/>
        <w:lang w:val="es-ES" w:eastAsia="en-US" w:bidi="ar-SA"/>
      </w:rPr>
    </w:lvl>
    <w:lvl w:ilvl="2" w:tplc="A3CE7E8E">
      <w:numFmt w:val="bullet"/>
      <w:lvlText w:val="•"/>
      <w:lvlJc w:val="left"/>
      <w:pPr>
        <w:ind w:left="1807" w:hanging="360"/>
      </w:pPr>
      <w:rPr>
        <w:rFonts w:hint="default"/>
        <w:lang w:val="es-ES" w:eastAsia="en-US" w:bidi="ar-SA"/>
      </w:rPr>
    </w:lvl>
    <w:lvl w:ilvl="3" w:tplc="A7BA04DA">
      <w:numFmt w:val="bullet"/>
      <w:lvlText w:val="•"/>
      <w:lvlJc w:val="left"/>
      <w:pPr>
        <w:ind w:left="2875" w:hanging="360"/>
      </w:pPr>
      <w:rPr>
        <w:rFonts w:hint="default"/>
        <w:lang w:val="es-ES" w:eastAsia="en-US" w:bidi="ar-SA"/>
      </w:rPr>
    </w:lvl>
    <w:lvl w:ilvl="4" w:tplc="821A9646">
      <w:numFmt w:val="bullet"/>
      <w:lvlText w:val="•"/>
      <w:lvlJc w:val="left"/>
      <w:pPr>
        <w:ind w:left="3942" w:hanging="360"/>
      </w:pPr>
      <w:rPr>
        <w:rFonts w:hint="default"/>
        <w:lang w:val="es-ES" w:eastAsia="en-US" w:bidi="ar-SA"/>
      </w:rPr>
    </w:lvl>
    <w:lvl w:ilvl="5" w:tplc="8D7A2B80">
      <w:numFmt w:val="bullet"/>
      <w:lvlText w:val="•"/>
      <w:lvlJc w:val="left"/>
      <w:pPr>
        <w:ind w:left="5010" w:hanging="360"/>
      </w:pPr>
      <w:rPr>
        <w:rFonts w:hint="default"/>
        <w:lang w:val="es-ES" w:eastAsia="en-US" w:bidi="ar-SA"/>
      </w:rPr>
    </w:lvl>
    <w:lvl w:ilvl="6" w:tplc="3E1C4160">
      <w:numFmt w:val="bullet"/>
      <w:lvlText w:val="•"/>
      <w:lvlJc w:val="left"/>
      <w:pPr>
        <w:ind w:left="6078" w:hanging="360"/>
      </w:pPr>
      <w:rPr>
        <w:rFonts w:hint="default"/>
        <w:lang w:val="es-ES" w:eastAsia="en-US" w:bidi="ar-SA"/>
      </w:rPr>
    </w:lvl>
    <w:lvl w:ilvl="7" w:tplc="5D724946">
      <w:numFmt w:val="bullet"/>
      <w:lvlText w:val="•"/>
      <w:lvlJc w:val="left"/>
      <w:pPr>
        <w:ind w:left="7145" w:hanging="360"/>
      </w:pPr>
      <w:rPr>
        <w:rFonts w:hint="default"/>
        <w:lang w:val="es-ES" w:eastAsia="en-US" w:bidi="ar-SA"/>
      </w:rPr>
    </w:lvl>
    <w:lvl w:ilvl="8" w:tplc="9468DE7C">
      <w:numFmt w:val="bullet"/>
      <w:lvlText w:val="•"/>
      <w:lvlJc w:val="left"/>
      <w:pPr>
        <w:ind w:left="8213" w:hanging="360"/>
      </w:pPr>
      <w:rPr>
        <w:rFonts w:hint="default"/>
        <w:lang w:val="es-ES" w:eastAsia="en-US" w:bidi="ar-SA"/>
      </w:rPr>
    </w:lvl>
  </w:abstractNum>
  <w:abstractNum w:abstractNumId="8" w15:restartNumberingAfterBreak="0">
    <w:nsid w:val="3D9A7CCE"/>
    <w:multiLevelType w:val="hybridMultilevel"/>
    <w:tmpl w:val="7A1C0CE4"/>
    <w:lvl w:ilvl="0" w:tplc="C8481808">
      <w:start w:val="1"/>
      <w:numFmt w:val="decimal"/>
      <w:lvlText w:val="%1."/>
      <w:lvlJc w:val="left"/>
      <w:pPr>
        <w:ind w:left="1053" w:hanging="327"/>
        <w:jc w:val="left"/>
      </w:pPr>
      <w:rPr>
        <w:rFonts w:ascii="Comic Sans MS" w:eastAsia="Comic Sans MS" w:hAnsi="Comic Sans MS" w:cs="Comic Sans MS" w:hint="default"/>
        <w:b/>
        <w:bCs/>
        <w:i/>
        <w:iCs/>
        <w:spacing w:val="-1"/>
        <w:w w:val="100"/>
        <w:sz w:val="22"/>
        <w:szCs w:val="22"/>
        <w:lang w:val="es-ES" w:eastAsia="en-US" w:bidi="ar-SA"/>
      </w:rPr>
    </w:lvl>
    <w:lvl w:ilvl="1" w:tplc="3C0856C2">
      <w:start w:val="1"/>
      <w:numFmt w:val="lowerLetter"/>
      <w:lvlText w:val="%2)"/>
      <w:lvlJc w:val="left"/>
      <w:pPr>
        <w:ind w:left="986" w:hanging="260"/>
        <w:jc w:val="left"/>
      </w:pPr>
      <w:rPr>
        <w:rFonts w:ascii="Comic Sans MS" w:eastAsia="Comic Sans MS" w:hAnsi="Comic Sans MS" w:cs="Comic Sans MS" w:hint="default"/>
        <w:b w:val="0"/>
        <w:bCs w:val="0"/>
        <w:i w:val="0"/>
        <w:iCs w:val="0"/>
        <w:spacing w:val="-1"/>
        <w:w w:val="100"/>
        <w:sz w:val="22"/>
        <w:szCs w:val="22"/>
        <w:lang w:val="es-ES" w:eastAsia="en-US" w:bidi="ar-SA"/>
      </w:rPr>
    </w:lvl>
    <w:lvl w:ilvl="2" w:tplc="ADC28F68">
      <w:numFmt w:val="bullet"/>
      <w:lvlText w:val=""/>
      <w:lvlJc w:val="left"/>
      <w:pPr>
        <w:ind w:left="1245" w:hanging="360"/>
      </w:pPr>
      <w:rPr>
        <w:rFonts w:ascii="Symbol" w:eastAsia="Symbol" w:hAnsi="Symbol" w:cs="Symbol" w:hint="default"/>
        <w:b w:val="0"/>
        <w:bCs w:val="0"/>
        <w:i w:val="0"/>
        <w:iCs w:val="0"/>
        <w:spacing w:val="0"/>
        <w:w w:val="100"/>
        <w:sz w:val="22"/>
        <w:szCs w:val="22"/>
        <w:lang w:val="es-ES" w:eastAsia="en-US" w:bidi="ar-SA"/>
      </w:rPr>
    </w:lvl>
    <w:lvl w:ilvl="3" w:tplc="03FAFEB4">
      <w:numFmt w:val="bullet"/>
      <w:lvlText w:val="•"/>
      <w:lvlJc w:val="left"/>
      <w:pPr>
        <w:ind w:left="1240" w:hanging="360"/>
      </w:pPr>
      <w:rPr>
        <w:rFonts w:hint="default"/>
        <w:lang w:val="es-ES" w:eastAsia="en-US" w:bidi="ar-SA"/>
      </w:rPr>
    </w:lvl>
    <w:lvl w:ilvl="4" w:tplc="0C14AB30">
      <w:numFmt w:val="bullet"/>
      <w:lvlText w:val="•"/>
      <w:lvlJc w:val="left"/>
      <w:pPr>
        <w:ind w:left="2541" w:hanging="360"/>
      </w:pPr>
      <w:rPr>
        <w:rFonts w:hint="default"/>
        <w:lang w:val="es-ES" w:eastAsia="en-US" w:bidi="ar-SA"/>
      </w:rPr>
    </w:lvl>
    <w:lvl w:ilvl="5" w:tplc="BB46DCFC">
      <w:numFmt w:val="bullet"/>
      <w:lvlText w:val="•"/>
      <w:lvlJc w:val="left"/>
      <w:pPr>
        <w:ind w:left="3842" w:hanging="360"/>
      </w:pPr>
      <w:rPr>
        <w:rFonts w:hint="default"/>
        <w:lang w:val="es-ES" w:eastAsia="en-US" w:bidi="ar-SA"/>
      </w:rPr>
    </w:lvl>
    <w:lvl w:ilvl="6" w:tplc="420C53B6">
      <w:numFmt w:val="bullet"/>
      <w:lvlText w:val="•"/>
      <w:lvlJc w:val="left"/>
      <w:pPr>
        <w:ind w:left="5143" w:hanging="360"/>
      </w:pPr>
      <w:rPr>
        <w:rFonts w:hint="default"/>
        <w:lang w:val="es-ES" w:eastAsia="en-US" w:bidi="ar-SA"/>
      </w:rPr>
    </w:lvl>
    <w:lvl w:ilvl="7" w:tplc="C422CBD8">
      <w:numFmt w:val="bullet"/>
      <w:lvlText w:val="•"/>
      <w:lvlJc w:val="left"/>
      <w:pPr>
        <w:ind w:left="6444" w:hanging="360"/>
      </w:pPr>
      <w:rPr>
        <w:rFonts w:hint="default"/>
        <w:lang w:val="es-ES" w:eastAsia="en-US" w:bidi="ar-SA"/>
      </w:rPr>
    </w:lvl>
    <w:lvl w:ilvl="8" w:tplc="9DE00582">
      <w:numFmt w:val="bullet"/>
      <w:lvlText w:val="•"/>
      <w:lvlJc w:val="left"/>
      <w:pPr>
        <w:ind w:left="7746" w:hanging="360"/>
      </w:pPr>
      <w:rPr>
        <w:rFonts w:hint="default"/>
        <w:lang w:val="es-ES" w:eastAsia="en-US" w:bidi="ar-SA"/>
      </w:rPr>
    </w:lvl>
  </w:abstractNum>
  <w:abstractNum w:abstractNumId="9" w15:restartNumberingAfterBreak="0">
    <w:nsid w:val="44581B0B"/>
    <w:multiLevelType w:val="multilevel"/>
    <w:tmpl w:val="435CAF0E"/>
    <w:lvl w:ilvl="0">
      <w:start w:val="10"/>
      <w:numFmt w:val="decimal"/>
      <w:lvlText w:val="%1"/>
      <w:lvlJc w:val="left"/>
      <w:pPr>
        <w:ind w:left="739" w:hanging="360"/>
        <w:jc w:val="right"/>
      </w:pPr>
      <w:rPr>
        <w:rFonts w:hint="default"/>
        <w:spacing w:val="-1"/>
        <w:w w:val="100"/>
        <w:lang w:val="es-ES" w:eastAsia="en-US" w:bidi="ar-SA"/>
      </w:rPr>
    </w:lvl>
    <w:lvl w:ilvl="1">
      <w:start w:val="1"/>
      <w:numFmt w:val="decimal"/>
      <w:lvlText w:val="%1.%2."/>
      <w:lvlJc w:val="left"/>
      <w:pPr>
        <w:ind w:left="739" w:hanging="721"/>
        <w:jc w:val="left"/>
      </w:pPr>
      <w:rPr>
        <w:rFonts w:hint="default"/>
        <w:spacing w:val="-1"/>
        <w:w w:val="99"/>
        <w:lang w:val="es-ES" w:eastAsia="en-US" w:bidi="ar-SA"/>
      </w:rPr>
    </w:lvl>
    <w:lvl w:ilvl="2">
      <w:start w:val="1"/>
      <w:numFmt w:val="decimal"/>
      <w:lvlText w:val="%3."/>
      <w:lvlJc w:val="left"/>
      <w:pPr>
        <w:ind w:left="1085" w:hanging="721"/>
        <w:jc w:val="left"/>
      </w:pPr>
      <w:rPr>
        <w:rFonts w:ascii="Comic Sans MS" w:eastAsia="Comic Sans MS" w:hAnsi="Comic Sans MS" w:cs="Comic Sans MS" w:hint="default"/>
        <w:b/>
        <w:bCs/>
        <w:i w:val="0"/>
        <w:iCs w:val="0"/>
        <w:spacing w:val="-1"/>
        <w:w w:val="100"/>
        <w:sz w:val="22"/>
        <w:szCs w:val="22"/>
        <w:lang w:val="es-ES" w:eastAsia="en-US" w:bidi="ar-SA"/>
      </w:rPr>
    </w:lvl>
    <w:lvl w:ilvl="3">
      <w:start w:val="1"/>
      <w:numFmt w:val="upperLetter"/>
      <w:lvlText w:val="%4)"/>
      <w:lvlJc w:val="left"/>
      <w:pPr>
        <w:ind w:left="1085" w:hanging="721"/>
        <w:jc w:val="left"/>
      </w:pPr>
      <w:rPr>
        <w:rFonts w:ascii="Comic Sans MS" w:eastAsia="Comic Sans MS" w:hAnsi="Comic Sans MS" w:cs="Comic Sans MS" w:hint="default"/>
        <w:b w:val="0"/>
        <w:bCs w:val="0"/>
        <w:i w:val="0"/>
        <w:iCs w:val="0"/>
        <w:spacing w:val="0"/>
        <w:w w:val="100"/>
        <w:sz w:val="22"/>
        <w:szCs w:val="22"/>
        <w:lang w:val="es-ES" w:eastAsia="en-US" w:bidi="ar-SA"/>
      </w:rPr>
    </w:lvl>
    <w:lvl w:ilvl="4">
      <w:numFmt w:val="bullet"/>
      <w:lvlText w:val=""/>
      <w:lvlJc w:val="left"/>
      <w:pPr>
        <w:ind w:left="1459" w:hanging="721"/>
      </w:pPr>
      <w:rPr>
        <w:rFonts w:ascii="Wingdings" w:eastAsia="Wingdings" w:hAnsi="Wingdings" w:cs="Wingdings" w:hint="default"/>
        <w:b w:val="0"/>
        <w:bCs w:val="0"/>
        <w:i w:val="0"/>
        <w:iCs w:val="0"/>
        <w:spacing w:val="0"/>
        <w:w w:val="100"/>
        <w:sz w:val="22"/>
        <w:szCs w:val="22"/>
        <w:lang w:val="es-ES" w:eastAsia="en-US" w:bidi="ar-SA"/>
      </w:rPr>
    </w:lvl>
    <w:lvl w:ilvl="5">
      <w:start w:val="1"/>
      <w:numFmt w:val="lowerLetter"/>
      <w:lvlText w:val="%6."/>
      <w:lvlJc w:val="left"/>
      <w:pPr>
        <w:ind w:left="2515" w:hanging="721"/>
        <w:jc w:val="left"/>
      </w:pPr>
      <w:rPr>
        <w:rFonts w:ascii="Comic Sans MS" w:eastAsia="Comic Sans MS" w:hAnsi="Comic Sans MS" w:cs="Comic Sans MS" w:hint="default"/>
        <w:b w:val="0"/>
        <w:bCs w:val="0"/>
        <w:i w:val="0"/>
        <w:iCs w:val="0"/>
        <w:spacing w:val="-1"/>
        <w:w w:val="100"/>
        <w:sz w:val="22"/>
        <w:szCs w:val="22"/>
        <w:lang w:val="es-ES" w:eastAsia="en-US" w:bidi="ar-SA"/>
      </w:rPr>
    </w:lvl>
    <w:lvl w:ilvl="6">
      <w:numFmt w:val="bullet"/>
      <w:lvlText w:val="•"/>
      <w:lvlJc w:val="left"/>
      <w:pPr>
        <w:ind w:left="2520" w:hanging="721"/>
      </w:pPr>
      <w:rPr>
        <w:rFonts w:hint="default"/>
        <w:lang w:val="es-ES" w:eastAsia="en-US" w:bidi="ar-SA"/>
      </w:rPr>
    </w:lvl>
    <w:lvl w:ilvl="7">
      <w:numFmt w:val="bullet"/>
      <w:lvlText w:val="•"/>
      <w:lvlJc w:val="left"/>
      <w:pPr>
        <w:ind w:left="4477" w:hanging="721"/>
      </w:pPr>
      <w:rPr>
        <w:rFonts w:hint="default"/>
        <w:lang w:val="es-ES" w:eastAsia="en-US" w:bidi="ar-SA"/>
      </w:rPr>
    </w:lvl>
    <w:lvl w:ilvl="8">
      <w:numFmt w:val="bullet"/>
      <w:lvlText w:val="•"/>
      <w:lvlJc w:val="left"/>
      <w:pPr>
        <w:ind w:left="6434" w:hanging="721"/>
      </w:pPr>
      <w:rPr>
        <w:rFonts w:hint="default"/>
        <w:lang w:val="es-ES" w:eastAsia="en-US" w:bidi="ar-SA"/>
      </w:rPr>
    </w:lvl>
  </w:abstractNum>
  <w:abstractNum w:abstractNumId="10" w15:restartNumberingAfterBreak="0">
    <w:nsid w:val="52961B96"/>
    <w:multiLevelType w:val="multilevel"/>
    <w:tmpl w:val="102603E0"/>
    <w:lvl w:ilvl="0">
      <w:start w:val="7"/>
      <w:numFmt w:val="decimal"/>
      <w:lvlText w:val="%1"/>
      <w:lvlJc w:val="left"/>
      <w:pPr>
        <w:ind w:left="739" w:hanging="721"/>
        <w:jc w:val="left"/>
      </w:pPr>
      <w:rPr>
        <w:rFonts w:hint="default"/>
        <w:lang w:val="es-ES" w:eastAsia="en-US" w:bidi="ar-SA"/>
      </w:rPr>
    </w:lvl>
    <w:lvl w:ilvl="1">
      <w:start w:val="1"/>
      <w:numFmt w:val="decimal"/>
      <w:lvlText w:val="%1.%2."/>
      <w:lvlJc w:val="left"/>
      <w:pPr>
        <w:ind w:left="739" w:hanging="721"/>
        <w:jc w:val="left"/>
      </w:pPr>
      <w:rPr>
        <w:rFonts w:ascii="Comic Sans MS" w:eastAsia="Comic Sans MS" w:hAnsi="Comic Sans MS" w:cs="Comic Sans MS" w:hint="default"/>
        <w:b w:val="0"/>
        <w:bCs w:val="0"/>
        <w:i w:val="0"/>
        <w:iCs w:val="0"/>
        <w:spacing w:val="-2"/>
        <w:w w:val="100"/>
        <w:sz w:val="22"/>
        <w:szCs w:val="22"/>
        <w:lang w:val="es-ES" w:eastAsia="en-US" w:bidi="ar-SA"/>
      </w:rPr>
    </w:lvl>
    <w:lvl w:ilvl="2">
      <w:numFmt w:val="bullet"/>
      <w:lvlText w:val="•"/>
      <w:lvlJc w:val="left"/>
      <w:pPr>
        <w:ind w:left="2661" w:hanging="721"/>
      </w:pPr>
      <w:rPr>
        <w:rFonts w:hint="default"/>
        <w:lang w:val="es-ES" w:eastAsia="en-US" w:bidi="ar-SA"/>
      </w:rPr>
    </w:lvl>
    <w:lvl w:ilvl="3">
      <w:numFmt w:val="bullet"/>
      <w:lvlText w:val="•"/>
      <w:lvlJc w:val="left"/>
      <w:pPr>
        <w:ind w:left="3622" w:hanging="721"/>
      </w:pPr>
      <w:rPr>
        <w:rFonts w:hint="default"/>
        <w:lang w:val="es-ES" w:eastAsia="en-US" w:bidi="ar-SA"/>
      </w:rPr>
    </w:lvl>
    <w:lvl w:ilvl="4">
      <w:numFmt w:val="bullet"/>
      <w:lvlText w:val="•"/>
      <w:lvlJc w:val="left"/>
      <w:pPr>
        <w:ind w:left="4583" w:hanging="721"/>
      </w:pPr>
      <w:rPr>
        <w:rFonts w:hint="default"/>
        <w:lang w:val="es-ES" w:eastAsia="en-US" w:bidi="ar-SA"/>
      </w:rPr>
    </w:lvl>
    <w:lvl w:ilvl="5">
      <w:numFmt w:val="bullet"/>
      <w:lvlText w:val="•"/>
      <w:lvlJc w:val="left"/>
      <w:pPr>
        <w:ind w:left="5544" w:hanging="721"/>
      </w:pPr>
      <w:rPr>
        <w:rFonts w:hint="default"/>
        <w:lang w:val="es-ES" w:eastAsia="en-US" w:bidi="ar-SA"/>
      </w:rPr>
    </w:lvl>
    <w:lvl w:ilvl="6">
      <w:numFmt w:val="bullet"/>
      <w:lvlText w:val="•"/>
      <w:lvlJc w:val="left"/>
      <w:pPr>
        <w:ind w:left="6505" w:hanging="721"/>
      </w:pPr>
      <w:rPr>
        <w:rFonts w:hint="default"/>
        <w:lang w:val="es-ES" w:eastAsia="en-US" w:bidi="ar-SA"/>
      </w:rPr>
    </w:lvl>
    <w:lvl w:ilvl="7">
      <w:numFmt w:val="bullet"/>
      <w:lvlText w:val="•"/>
      <w:lvlJc w:val="left"/>
      <w:pPr>
        <w:ind w:left="7465" w:hanging="721"/>
      </w:pPr>
      <w:rPr>
        <w:rFonts w:hint="default"/>
        <w:lang w:val="es-ES" w:eastAsia="en-US" w:bidi="ar-SA"/>
      </w:rPr>
    </w:lvl>
    <w:lvl w:ilvl="8">
      <w:numFmt w:val="bullet"/>
      <w:lvlText w:val="•"/>
      <w:lvlJc w:val="left"/>
      <w:pPr>
        <w:ind w:left="8426" w:hanging="721"/>
      </w:pPr>
      <w:rPr>
        <w:rFonts w:hint="default"/>
        <w:lang w:val="es-ES" w:eastAsia="en-US" w:bidi="ar-SA"/>
      </w:rPr>
    </w:lvl>
  </w:abstractNum>
  <w:abstractNum w:abstractNumId="11" w15:restartNumberingAfterBreak="0">
    <w:nsid w:val="53F92E84"/>
    <w:multiLevelType w:val="multilevel"/>
    <w:tmpl w:val="9516DC70"/>
    <w:lvl w:ilvl="0">
      <w:start w:val="1"/>
      <w:numFmt w:val="lowerLetter"/>
      <w:lvlText w:val="%1)"/>
      <w:lvlJc w:val="left"/>
      <w:pPr>
        <w:ind w:left="739" w:hanging="360"/>
        <w:jc w:val="left"/>
      </w:pPr>
      <w:rPr>
        <w:rFonts w:ascii="Comic Sans MS" w:eastAsia="Comic Sans MS" w:hAnsi="Comic Sans MS" w:cs="Comic Sans MS" w:hint="default"/>
        <w:b w:val="0"/>
        <w:bCs w:val="0"/>
        <w:i w:val="0"/>
        <w:iCs w:val="0"/>
        <w:spacing w:val="-1"/>
        <w:w w:val="100"/>
        <w:sz w:val="22"/>
        <w:szCs w:val="22"/>
        <w:lang w:val="es-ES" w:eastAsia="en-US" w:bidi="ar-SA"/>
      </w:rPr>
    </w:lvl>
    <w:lvl w:ilvl="1">
      <w:start w:val="1"/>
      <w:numFmt w:val="decimal"/>
      <w:lvlText w:val="%1.%2)"/>
      <w:lvlJc w:val="left"/>
      <w:pPr>
        <w:ind w:left="1142" w:hanging="415"/>
        <w:jc w:val="left"/>
      </w:pPr>
      <w:rPr>
        <w:rFonts w:ascii="Comic Sans MS" w:eastAsia="Comic Sans MS" w:hAnsi="Comic Sans MS" w:cs="Comic Sans MS" w:hint="default"/>
        <w:b w:val="0"/>
        <w:bCs w:val="0"/>
        <w:i w:val="0"/>
        <w:iCs w:val="0"/>
        <w:spacing w:val="-1"/>
        <w:w w:val="100"/>
        <w:sz w:val="22"/>
        <w:szCs w:val="22"/>
        <w:lang w:val="es-ES" w:eastAsia="en-US" w:bidi="ar-SA"/>
      </w:rPr>
    </w:lvl>
    <w:lvl w:ilvl="2">
      <w:numFmt w:val="bullet"/>
      <w:lvlText w:val="•"/>
      <w:lvlJc w:val="left"/>
      <w:pPr>
        <w:ind w:left="2163" w:hanging="415"/>
      </w:pPr>
      <w:rPr>
        <w:rFonts w:hint="default"/>
        <w:lang w:val="es-ES" w:eastAsia="en-US" w:bidi="ar-SA"/>
      </w:rPr>
    </w:lvl>
    <w:lvl w:ilvl="3">
      <w:numFmt w:val="bullet"/>
      <w:lvlText w:val="•"/>
      <w:lvlJc w:val="left"/>
      <w:pPr>
        <w:ind w:left="3186" w:hanging="415"/>
      </w:pPr>
      <w:rPr>
        <w:rFonts w:hint="default"/>
        <w:lang w:val="es-ES" w:eastAsia="en-US" w:bidi="ar-SA"/>
      </w:rPr>
    </w:lvl>
    <w:lvl w:ilvl="4">
      <w:numFmt w:val="bullet"/>
      <w:lvlText w:val="•"/>
      <w:lvlJc w:val="left"/>
      <w:pPr>
        <w:ind w:left="4209" w:hanging="415"/>
      </w:pPr>
      <w:rPr>
        <w:rFonts w:hint="default"/>
        <w:lang w:val="es-ES" w:eastAsia="en-US" w:bidi="ar-SA"/>
      </w:rPr>
    </w:lvl>
    <w:lvl w:ilvl="5">
      <w:numFmt w:val="bullet"/>
      <w:lvlText w:val="•"/>
      <w:lvlJc w:val="left"/>
      <w:pPr>
        <w:ind w:left="5232" w:hanging="415"/>
      </w:pPr>
      <w:rPr>
        <w:rFonts w:hint="default"/>
        <w:lang w:val="es-ES" w:eastAsia="en-US" w:bidi="ar-SA"/>
      </w:rPr>
    </w:lvl>
    <w:lvl w:ilvl="6">
      <w:numFmt w:val="bullet"/>
      <w:lvlText w:val="•"/>
      <w:lvlJc w:val="left"/>
      <w:pPr>
        <w:ind w:left="6255" w:hanging="415"/>
      </w:pPr>
      <w:rPr>
        <w:rFonts w:hint="default"/>
        <w:lang w:val="es-ES" w:eastAsia="en-US" w:bidi="ar-SA"/>
      </w:rPr>
    </w:lvl>
    <w:lvl w:ilvl="7">
      <w:numFmt w:val="bullet"/>
      <w:lvlText w:val="•"/>
      <w:lvlJc w:val="left"/>
      <w:pPr>
        <w:ind w:left="7278" w:hanging="415"/>
      </w:pPr>
      <w:rPr>
        <w:rFonts w:hint="default"/>
        <w:lang w:val="es-ES" w:eastAsia="en-US" w:bidi="ar-SA"/>
      </w:rPr>
    </w:lvl>
    <w:lvl w:ilvl="8">
      <w:numFmt w:val="bullet"/>
      <w:lvlText w:val="•"/>
      <w:lvlJc w:val="left"/>
      <w:pPr>
        <w:ind w:left="8302" w:hanging="415"/>
      </w:pPr>
      <w:rPr>
        <w:rFonts w:hint="default"/>
        <w:lang w:val="es-ES" w:eastAsia="en-US" w:bidi="ar-SA"/>
      </w:rPr>
    </w:lvl>
  </w:abstractNum>
  <w:abstractNum w:abstractNumId="12" w15:restartNumberingAfterBreak="0">
    <w:nsid w:val="5DE55471"/>
    <w:multiLevelType w:val="hybridMultilevel"/>
    <w:tmpl w:val="70783398"/>
    <w:lvl w:ilvl="0" w:tplc="DF3816F8">
      <w:start w:val="3"/>
      <w:numFmt w:val="lowerLetter"/>
      <w:lvlText w:val="%1)"/>
      <w:lvlJc w:val="left"/>
      <w:pPr>
        <w:ind w:left="988" w:hanging="262"/>
        <w:jc w:val="left"/>
      </w:pPr>
      <w:rPr>
        <w:rFonts w:ascii="Comic Sans MS" w:eastAsia="Comic Sans MS" w:hAnsi="Comic Sans MS" w:cs="Comic Sans MS" w:hint="default"/>
        <w:b w:val="0"/>
        <w:bCs w:val="0"/>
        <w:i w:val="0"/>
        <w:iCs w:val="0"/>
        <w:spacing w:val="-1"/>
        <w:w w:val="100"/>
        <w:sz w:val="22"/>
        <w:szCs w:val="22"/>
        <w:lang w:val="es-ES" w:eastAsia="en-US" w:bidi="ar-SA"/>
      </w:rPr>
    </w:lvl>
    <w:lvl w:ilvl="1" w:tplc="91DE7208">
      <w:numFmt w:val="bullet"/>
      <w:lvlText w:val="•"/>
      <w:lvlJc w:val="left"/>
      <w:pPr>
        <w:ind w:left="1916" w:hanging="262"/>
      </w:pPr>
      <w:rPr>
        <w:rFonts w:hint="default"/>
        <w:lang w:val="es-ES" w:eastAsia="en-US" w:bidi="ar-SA"/>
      </w:rPr>
    </w:lvl>
    <w:lvl w:ilvl="2" w:tplc="09626454">
      <w:numFmt w:val="bullet"/>
      <w:lvlText w:val="•"/>
      <w:lvlJc w:val="left"/>
      <w:pPr>
        <w:ind w:left="2853" w:hanging="262"/>
      </w:pPr>
      <w:rPr>
        <w:rFonts w:hint="default"/>
        <w:lang w:val="es-ES" w:eastAsia="en-US" w:bidi="ar-SA"/>
      </w:rPr>
    </w:lvl>
    <w:lvl w:ilvl="3" w:tplc="51A6A56A">
      <w:numFmt w:val="bullet"/>
      <w:lvlText w:val="•"/>
      <w:lvlJc w:val="left"/>
      <w:pPr>
        <w:ind w:left="3790" w:hanging="262"/>
      </w:pPr>
      <w:rPr>
        <w:rFonts w:hint="default"/>
        <w:lang w:val="es-ES" w:eastAsia="en-US" w:bidi="ar-SA"/>
      </w:rPr>
    </w:lvl>
    <w:lvl w:ilvl="4" w:tplc="7CC40BEA">
      <w:numFmt w:val="bullet"/>
      <w:lvlText w:val="•"/>
      <w:lvlJc w:val="left"/>
      <w:pPr>
        <w:ind w:left="4727" w:hanging="262"/>
      </w:pPr>
      <w:rPr>
        <w:rFonts w:hint="default"/>
        <w:lang w:val="es-ES" w:eastAsia="en-US" w:bidi="ar-SA"/>
      </w:rPr>
    </w:lvl>
    <w:lvl w:ilvl="5" w:tplc="82FEB502">
      <w:numFmt w:val="bullet"/>
      <w:lvlText w:val="•"/>
      <w:lvlJc w:val="left"/>
      <w:pPr>
        <w:ind w:left="5664" w:hanging="262"/>
      </w:pPr>
      <w:rPr>
        <w:rFonts w:hint="default"/>
        <w:lang w:val="es-ES" w:eastAsia="en-US" w:bidi="ar-SA"/>
      </w:rPr>
    </w:lvl>
    <w:lvl w:ilvl="6" w:tplc="A3825F9E">
      <w:numFmt w:val="bullet"/>
      <w:lvlText w:val="•"/>
      <w:lvlJc w:val="left"/>
      <w:pPr>
        <w:ind w:left="6601" w:hanging="262"/>
      </w:pPr>
      <w:rPr>
        <w:rFonts w:hint="default"/>
        <w:lang w:val="es-ES" w:eastAsia="en-US" w:bidi="ar-SA"/>
      </w:rPr>
    </w:lvl>
    <w:lvl w:ilvl="7" w:tplc="ACACAD44">
      <w:numFmt w:val="bullet"/>
      <w:lvlText w:val="•"/>
      <w:lvlJc w:val="left"/>
      <w:pPr>
        <w:ind w:left="7537" w:hanging="262"/>
      </w:pPr>
      <w:rPr>
        <w:rFonts w:hint="default"/>
        <w:lang w:val="es-ES" w:eastAsia="en-US" w:bidi="ar-SA"/>
      </w:rPr>
    </w:lvl>
    <w:lvl w:ilvl="8" w:tplc="B5C6FEE6">
      <w:numFmt w:val="bullet"/>
      <w:lvlText w:val="•"/>
      <w:lvlJc w:val="left"/>
      <w:pPr>
        <w:ind w:left="8474" w:hanging="262"/>
      </w:pPr>
      <w:rPr>
        <w:rFonts w:hint="default"/>
        <w:lang w:val="es-ES" w:eastAsia="en-US" w:bidi="ar-SA"/>
      </w:rPr>
    </w:lvl>
  </w:abstractNum>
  <w:abstractNum w:abstractNumId="13" w15:restartNumberingAfterBreak="0">
    <w:nsid w:val="61E56600"/>
    <w:multiLevelType w:val="hybridMultilevel"/>
    <w:tmpl w:val="9656FA0A"/>
    <w:lvl w:ilvl="0" w:tplc="D83E662A">
      <w:start w:val="1"/>
      <w:numFmt w:val="lowerLetter"/>
      <w:lvlText w:val="%1)"/>
      <w:lvlJc w:val="left"/>
      <w:pPr>
        <w:ind w:left="806" w:hanging="360"/>
        <w:jc w:val="left"/>
      </w:pPr>
      <w:rPr>
        <w:rFonts w:ascii="Comic Sans MS" w:eastAsia="Comic Sans MS" w:hAnsi="Comic Sans MS" w:cs="Comic Sans MS" w:hint="default"/>
        <w:b/>
        <w:bCs/>
        <w:i/>
        <w:iCs/>
        <w:spacing w:val="-1"/>
        <w:w w:val="100"/>
        <w:sz w:val="22"/>
        <w:szCs w:val="22"/>
        <w:lang w:val="es-ES" w:eastAsia="en-US" w:bidi="ar-SA"/>
      </w:rPr>
    </w:lvl>
    <w:lvl w:ilvl="1" w:tplc="DD64E8EE">
      <w:numFmt w:val="bullet"/>
      <w:lvlText w:val=""/>
      <w:lvlJc w:val="left"/>
      <w:pPr>
        <w:ind w:left="1447" w:hanging="360"/>
      </w:pPr>
      <w:rPr>
        <w:rFonts w:ascii="Wingdings" w:eastAsia="Wingdings" w:hAnsi="Wingdings" w:cs="Wingdings" w:hint="default"/>
        <w:b w:val="0"/>
        <w:bCs w:val="0"/>
        <w:i w:val="0"/>
        <w:iCs w:val="0"/>
        <w:spacing w:val="0"/>
        <w:w w:val="100"/>
        <w:sz w:val="22"/>
        <w:szCs w:val="22"/>
        <w:lang w:val="es-ES" w:eastAsia="en-US" w:bidi="ar-SA"/>
      </w:rPr>
    </w:lvl>
    <w:lvl w:ilvl="2" w:tplc="816C8A54">
      <w:numFmt w:val="bullet"/>
      <w:lvlText w:val="•"/>
      <w:lvlJc w:val="left"/>
      <w:pPr>
        <w:ind w:left="2429" w:hanging="360"/>
      </w:pPr>
      <w:rPr>
        <w:rFonts w:hint="default"/>
        <w:lang w:val="es-ES" w:eastAsia="en-US" w:bidi="ar-SA"/>
      </w:rPr>
    </w:lvl>
    <w:lvl w:ilvl="3" w:tplc="6372641C">
      <w:numFmt w:val="bullet"/>
      <w:lvlText w:val="•"/>
      <w:lvlJc w:val="left"/>
      <w:pPr>
        <w:ind w:left="3419" w:hanging="360"/>
      </w:pPr>
      <w:rPr>
        <w:rFonts w:hint="default"/>
        <w:lang w:val="es-ES" w:eastAsia="en-US" w:bidi="ar-SA"/>
      </w:rPr>
    </w:lvl>
    <w:lvl w:ilvl="4" w:tplc="DEA620E0">
      <w:numFmt w:val="bullet"/>
      <w:lvlText w:val="•"/>
      <w:lvlJc w:val="left"/>
      <w:pPr>
        <w:ind w:left="4409" w:hanging="360"/>
      </w:pPr>
      <w:rPr>
        <w:rFonts w:hint="default"/>
        <w:lang w:val="es-ES" w:eastAsia="en-US" w:bidi="ar-SA"/>
      </w:rPr>
    </w:lvl>
    <w:lvl w:ilvl="5" w:tplc="A88EC6D8">
      <w:numFmt w:val="bullet"/>
      <w:lvlText w:val="•"/>
      <w:lvlJc w:val="left"/>
      <w:pPr>
        <w:ind w:left="5399" w:hanging="360"/>
      </w:pPr>
      <w:rPr>
        <w:rFonts w:hint="default"/>
        <w:lang w:val="es-ES" w:eastAsia="en-US" w:bidi="ar-SA"/>
      </w:rPr>
    </w:lvl>
    <w:lvl w:ilvl="6" w:tplc="D76CCF34">
      <w:numFmt w:val="bullet"/>
      <w:lvlText w:val="•"/>
      <w:lvlJc w:val="left"/>
      <w:pPr>
        <w:ind w:left="6389" w:hanging="360"/>
      </w:pPr>
      <w:rPr>
        <w:rFonts w:hint="default"/>
        <w:lang w:val="es-ES" w:eastAsia="en-US" w:bidi="ar-SA"/>
      </w:rPr>
    </w:lvl>
    <w:lvl w:ilvl="7" w:tplc="84D08EF8">
      <w:numFmt w:val="bullet"/>
      <w:lvlText w:val="•"/>
      <w:lvlJc w:val="left"/>
      <w:pPr>
        <w:ind w:left="7378" w:hanging="360"/>
      </w:pPr>
      <w:rPr>
        <w:rFonts w:hint="default"/>
        <w:lang w:val="es-ES" w:eastAsia="en-US" w:bidi="ar-SA"/>
      </w:rPr>
    </w:lvl>
    <w:lvl w:ilvl="8" w:tplc="3B6861A4">
      <w:numFmt w:val="bullet"/>
      <w:lvlText w:val="•"/>
      <w:lvlJc w:val="left"/>
      <w:pPr>
        <w:ind w:left="8368" w:hanging="360"/>
      </w:pPr>
      <w:rPr>
        <w:rFonts w:hint="default"/>
        <w:lang w:val="es-ES" w:eastAsia="en-US" w:bidi="ar-SA"/>
      </w:rPr>
    </w:lvl>
  </w:abstractNum>
  <w:abstractNum w:abstractNumId="14" w15:restartNumberingAfterBreak="0">
    <w:nsid w:val="62733301"/>
    <w:multiLevelType w:val="multilevel"/>
    <w:tmpl w:val="F6047A42"/>
    <w:lvl w:ilvl="0">
      <w:start w:val="8"/>
      <w:numFmt w:val="decimal"/>
      <w:lvlText w:val="%1"/>
      <w:lvlJc w:val="left"/>
      <w:pPr>
        <w:ind w:left="739" w:hanging="721"/>
        <w:jc w:val="left"/>
      </w:pPr>
      <w:rPr>
        <w:rFonts w:hint="default"/>
        <w:lang w:val="es-ES" w:eastAsia="en-US" w:bidi="ar-SA"/>
      </w:rPr>
    </w:lvl>
    <w:lvl w:ilvl="1">
      <w:start w:val="1"/>
      <w:numFmt w:val="decimal"/>
      <w:lvlText w:val="%1.%2."/>
      <w:lvlJc w:val="left"/>
      <w:pPr>
        <w:ind w:left="739" w:hanging="721"/>
        <w:jc w:val="left"/>
      </w:pPr>
      <w:rPr>
        <w:rFonts w:ascii="Comic Sans MS" w:eastAsia="Comic Sans MS" w:hAnsi="Comic Sans MS" w:cs="Comic Sans MS" w:hint="default"/>
        <w:b w:val="0"/>
        <w:bCs w:val="0"/>
        <w:i w:val="0"/>
        <w:iCs w:val="0"/>
        <w:spacing w:val="-2"/>
        <w:w w:val="100"/>
        <w:sz w:val="22"/>
        <w:szCs w:val="22"/>
        <w:lang w:val="es-ES" w:eastAsia="en-US" w:bidi="ar-SA"/>
      </w:rPr>
    </w:lvl>
    <w:lvl w:ilvl="2">
      <w:numFmt w:val="bullet"/>
      <w:lvlText w:val="•"/>
      <w:lvlJc w:val="left"/>
      <w:pPr>
        <w:ind w:left="2661" w:hanging="721"/>
      </w:pPr>
      <w:rPr>
        <w:rFonts w:hint="default"/>
        <w:lang w:val="es-ES" w:eastAsia="en-US" w:bidi="ar-SA"/>
      </w:rPr>
    </w:lvl>
    <w:lvl w:ilvl="3">
      <w:numFmt w:val="bullet"/>
      <w:lvlText w:val="•"/>
      <w:lvlJc w:val="left"/>
      <w:pPr>
        <w:ind w:left="3622" w:hanging="721"/>
      </w:pPr>
      <w:rPr>
        <w:rFonts w:hint="default"/>
        <w:lang w:val="es-ES" w:eastAsia="en-US" w:bidi="ar-SA"/>
      </w:rPr>
    </w:lvl>
    <w:lvl w:ilvl="4">
      <w:numFmt w:val="bullet"/>
      <w:lvlText w:val="•"/>
      <w:lvlJc w:val="left"/>
      <w:pPr>
        <w:ind w:left="4583" w:hanging="721"/>
      </w:pPr>
      <w:rPr>
        <w:rFonts w:hint="default"/>
        <w:lang w:val="es-ES" w:eastAsia="en-US" w:bidi="ar-SA"/>
      </w:rPr>
    </w:lvl>
    <w:lvl w:ilvl="5">
      <w:numFmt w:val="bullet"/>
      <w:lvlText w:val="•"/>
      <w:lvlJc w:val="left"/>
      <w:pPr>
        <w:ind w:left="5544" w:hanging="721"/>
      </w:pPr>
      <w:rPr>
        <w:rFonts w:hint="default"/>
        <w:lang w:val="es-ES" w:eastAsia="en-US" w:bidi="ar-SA"/>
      </w:rPr>
    </w:lvl>
    <w:lvl w:ilvl="6">
      <w:numFmt w:val="bullet"/>
      <w:lvlText w:val="•"/>
      <w:lvlJc w:val="left"/>
      <w:pPr>
        <w:ind w:left="6505" w:hanging="721"/>
      </w:pPr>
      <w:rPr>
        <w:rFonts w:hint="default"/>
        <w:lang w:val="es-ES" w:eastAsia="en-US" w:bidi="ar-SA"/>
      </w:rPr>
    </w:lvl>
    <w:lvl w:ilvl="7">
      <w:numFmt w:val="bullet"/>
      <w:lvlText w:val="•"/>
      <w:lvlJc w:val="left"/>
      <w:pPr>
        <w:ind w:left="7465" w:hanging="721"/>
      </w:pPr>
      <w:rPr>
        <w:rFonts w:hint="default"/>
        <w:lang w:val="es-ES" w:eastAsia="en-US" w:bidi="ar-SA"/>
      </w:rPr>
    </w:lvl>
    <w:lvl w:ilvl="8">
      <w:numFmt w:val="bullet"/>
      <w:lvlText w:val="•"/>
      <w:lvlJc w:val="left"/>
      <w:pPr>
        <w:ind w:left="8426" w:hanging="721"/>
      </w:pPr>
      <w:rPr>
        <w:rFonts w:hint="default"/>
        <w:lang w:val="es-ES" w:eastAsia="en-US" w:bidi="ar-SA"/>
      </w:rPr>
    </w:lvl>
  </w:abstractNum>
  <w:abstractNum w:abstractNumId="15" w15:restartNumberingAfterBreak="0">
    <w:nsid w:val="63324BBD"/>
    <w:multiLevelType w:val="hybridMultilevel"/>
    <w:tmpl w:val="A1608B28"/>
    <w:lvl w:ilvl="0" w:tplc="21B6C0C6">
      <w:numFmt w:val="bullet"/>
      <w:lvlText w:val="-"/>
      <w:lvlJc w:val="left"/>
      <w:pPr>
        <w:ind w:left="1087" w:hanging="360"/>
      </w:pPr>
      <w:rPr>
        <w:rFonts w:ascii="Calibri" w:eastAsia="Calibri" w:hAnsi="Calibri" w:cs="Calibri" w:hint="default"/>
        <w:b w:val="0"/>
        <w:bCs w:val="0"/>
        <w:i w:val="0"/>
        <w:iCs w:val="0"/>
        <w:spacing w:val="0"/>
        <w:w w:val="100"/>
        <w:sz w:val="22"/>
        <w:szCs w:val="22"/>
        <w:lang w:val="es-ES" w:eastAsia="en-US" w:bidi="ar-SA"/>
      </w:rPr>
    </w:lvl>
    <w:lvl w:ilvl="1" w:tplc="09EABCCE">
      <w:numFmt w:val="bullet"/>
      <w:lvlText w:val=""/>
      <w:lvlJc w:val="left"/>
      <w:pPr>
        <w:ind w:left="2155" w:hanging="360"/>
      </w:pPr>
      <w:rPr>
        <w:rFonts w:ascii="Symbol" w:eastAsia="Symbol" w:hAnsi="Symbol" w:cs="Symbol" w:hint="default"/>
        <w:b w:val="0"/>
        <w:bCs w:val="0"/>
        <w:i w:val="0"/>
        <w:iCs w:val="0"/>
        <w:spacing w:val="0"/>
        <w:w w:val="100"/>
        <w:sz w:val="22"/>
        <w:szCs w:val="22"/>
        <w:lang w:val="es-ES" w:eastAsia="en-US" w:bidi="ar-SA"/>
      </w:rPr>
    </w:lvl>
    <w:lvl w:ilvl="2" w:tplc="C72A4D92">
      <w:numFmt w:val="bullet"/>
      <w:lvlText w:val="•"/>
      <w:lvlJc w:val="left"/>
      <w:pPr>
        <w:ind w:left="3069" w:hanging="360"/>
      </w:pPr>
      <w:rPr>
        <w:rFonts w:hint="default"/>
        <w:lang w:val="es-ES" w:eastAsia="en-US" w:bidi="ar-SA"/>
      </w:rPr>
    </w:lvl>
    <w:lvl w:ilvl="3" w:tplc="6ADA903A">
      <w:numFmt w:val="bullet"/>
      <w:lvlText w:val="•"/>
      <w:lvlJc w:val="left"/>
      <w:pPr>
        <w:ind w:left="3979" w:hanging="360"/>
      </w:pPr>
      <w:rPr>
        <w:rFonts w:hint="default"/>
        <w:lang w:val="es-ES" w:eastAsia="en-US" w:bidi="ar-SA"/>
      </w:rPr>
    </w:lvl>
    <w:lvl w:ilvl="4" w:tplc="7FB48E7E">
      <w:numFmt w:val="bullet"/>
      <w:lvlText w:val="•"/>
      <w:lvlJc w:val="left"/>
      <w:pPr>
        <w:ind w:left="4889" w:hanging="360"/>
      </w:pPr>
      <w:rPr>
        <w:rFonts w:hint="default"/>
        <w:lang w:val="es-ES" w:eastAsia="en-US" w:bidi="ar-SA"/>
      </w:rPr>
    </w:lvl>
    <w:lvl w:ilvl="5" w:tplc="E738F30C">
      <w:numFmt w:val="bullet"/>
      <w:lvlText w:val="•"/>
      <w:lvlJc w:val="left"/>
      <w:pPr>
        <w:ind w:left="5799" w:hanging="360"/>
      </w:pPr>
      <w:rPr>
        <w:rFonts w:hint="default"/>
        <w:lang w:val="es-ES" w:eastAsia="en-US" w:bidi="ar-SA"/>
      </w:rPr>
    </w:lvl>
    <w:lvl w:ilvl="6" w:tplc="CD26BA14">
      <w:numFmt w:val="bullet"/>
      <w:lvlText w:val="•"/>
      <w:lvlJc w:val="left"/>
      <w:pPr>
        <w:ind w:left="6709" w:hanging="360"/>
      </w:pPr>
      <w:rPr>
        <w:rFonts w:hint="default"/>
        <w:lang w:val="es-ES" w:eastAsia="en-US" w:bidi="ar-SA"/>
      </w:rPr>
    </w:lvl>
    <w:lvl w:ilvl="7" w:tplc="25BCF82C">
      <w:numFmt w:val="bullet"/>
      <w:lvlText w:val="•"/>
      <w:lvlJc w:val="left"/>
      <w:pPr>
        <w:ind w:left="7618" w:hanging="360"/>
      </w:pPr>
      <w:rPr>
        <w:rFonts w:hint="default"/>
        <w:lang w:val="es-ES" w:eastAsia="en-US" w:bidi="ar-SA"/>
      </w:rPr>
    </w:lvl>
    <w:lvl w:ilvl="8" w:tplc="61D6C3AC">
      <w:numFmt w:val="bullet"/>
      <w:lvlText w:val="•"/>
      <w:lvlJc w:val="left"/>
      <w:pPr>
        <w:ind w:left="8528" w:hanging="360"/>
      </w:pPr>
      <w:rPr>
        <w:rFonts w:hint="default"/>
        <w:lang w:val="es-ES" w:eastAsia="en-US" w:bidi="ar-SA"/>
      </w:rPr>
    </w:lvl>
  </w:abstractNum>
  <w:abstractNum w:abstractNumId="16" w15:restartNumberingAfterBreak="0">
    <w:nsid w:val="67922606"/>
    <w:multiLevelType w:val="hybridMultilevel"/>
    <w:tmpl w:val="CBB0CE9E"/>
    <w:lvl w:ilvl="0" w:tplc="16C86C12">
      <w:numFmt w:val="bullet"/>
      <w:lvlText w:val=""/>
      <w:lvlJc w:val="left"/>
      <w:pPr>
        <w:ind w:left="739" w:hanging="360"/>
      </w:pPr>
      <w:rPr>
        <w:rFonts w:ascii="Symbol" w:eastAsia="Symbol" w:hAnsi="Symbol" w:cs="Symbol" w:hint="default"/>
        <w:b w:val="0"/>
        <w:bCs w:val="0"/>
        <w:i w:val="0"/>
        <w:iCs w:val="0"/>
        <w:spacing w:val="0"/>
        <w:w w:val="100"/>
        <w:sz w:val="22"/>
        <w:szCs w:val="22"/>
        <w:lang w:val="es-ES" w:eastAsia="en-US" w:bidi="ar-SA"/>
      </w:rPr>
    </w:lvl>
    <w:lvl w:ilvl="1" w:tplc="58C4D808">
      <w:numFmt w:val="bullet"/>
      <w:lvlText w:val="•"/>
      <w:lvlJc w:val="left"/>
      <w:pPr>
        <w:ind w:left="1700" w:hanging="360"/>
      </w:pPr>
      <w:rPr>
        <w:rFonts w:hint="default"/>
        <w:lang w:val="es-ES" w:eastAsia="en-US" w:bidi="ar-SA"/>
      </w:rPr>
    </w:lvl>
    <w:lvl w:ilvl="2" w:tplc="64A6CAC8">
      <w:numFmt w:val="bullet"/>
      <w:lvlText w:val="•"/>
      <w:lvlJc w:val="left"/>
      <w:pPr>
        <w:ind w:left="2661" w:hanging="360"/>
      </w:pPr>
      <w:rPr>
        <w:rFonts w:hint="default"/>
        <w:lang w:val="es-ES" w:eastAsia="en-US" w:bidi="ar-SA"/>
      </w:rPr>
    </w:lvl>
    <w:lvl w:ilvl="3" w:tplc="CE0880B0">
      <w:numFmt w:val="bullet"/>
      <w:lvlText w:val="•"/>
      <w:lvlJc w:val="left"/>
      <w:pPr>
        <w:ind w:left="3622" w:hanging="360"/>
      </w:pPr>
      <w:rPr>
        <w:rFonts w:hint="default"/>
        <w:lang w:val="es-ES" w:eastAsia="en-US" w:bidi="ar-SA"/>
      </w:rPr>
    </w:lvl>
    <w:lvl w:ilvl="4" w:tplc="782829B0">
      <w:numFmt w:val="bullet"/>
      <w:lvlText w:val="•"/>
      <w:lvlJc w:val="left"/>
      <w:pPr>
        <w:ind w:left="4583" w:hanging="360"/>
      </w:pPr>
      <w:rPr>
        <w:rFonts w:hint="default"/>
        <w:lang w:val="es-ES" w:eastAsia="en-US" w:bidi="ar-SA"/>
      </w:rPr>
    </w:lvl>
    <w:lvl w:ilvl="5" w:tplc="AA8C5016">
      <w:numFmt w:val="bullet"/>
      <w:lvlText w:val="•"/>
      <w:lvlJc w:val="left"/>
      <w:pPr>
        <w:ind w:left="5544" w:hanging="360"/>
      </w:pPr>
      <w:rPr>
        <w:rFonts w:hint="default"/>
        <w:lang w:val="es-ES" w:eastAsia="en-US" w:bidi="ar-SA"/>
      </w:rPr>
    </w:lvl>
    <w:lvl w:ilvl="6" w:tplc="AE207A52">
      <w:numFmt w:val="bullet"/>
      <w:lvlText w:val="•"/>
      <w:lvlJc w:val="left"/>
      <w:pPr>
        <w:ind w:left="6505" w:hanging="360"/>
      </w:pPr>
      <w:rPr>
        <w:rFonts w:hint="default"/>
        <w:lang w:val="es-ES" w:eastAsia="en-US" w:bidi="ar-SA"/>
      </w:rPr>
    </w:lvl>
    <w:lvl w:ilvl="7" w:tplc="0158F5CA">
      <w:numFmt w:val="bullet"/>
      <w:lvlText w:val="•"/>
      <w:lvlJc w:val="left"/>
      <w:pPr>
        <w:ind w:left="7465" w:hanging="360"/>
      </w:pPr>
      <w:rPr>
        <w:rFonts w:hint="default"/>
        <w:lang w:val="es-ES" w:eastAsia="en-US" w:bidi="ar-SA"/>
      </w:rPr>
    </w:lvl>
    <w:lvl w:ilvl="8" w:tplc="0E589C4A">
      <w:numFmt w:val="bullet"/>
      <w:lvlText w:val="•"/>
      <w:lvlJc w:val="left"/>
      <w:pPr>
        <w:ind w:left="8426" w:hanging="360"/>
      </w:pPr>
      <w:rPr>
        <w:rFonts w:hint="default"/>
        <w:lang w:val="es-ES" w:eastAsia="en-US" w:bidi="ar-SA"/>
      </w:rPr>
    </w:lvl>
  </w:abstractNum>
  <w:abstractNum w:abstractNumId="17" w15:restartNumberingAfterBreak="0">
    <w:nsid w:val="6CBA58DC"/>
    <w:multiLevelType w:val="hybridMultilevel"/>
    <w:tmpl w:val="564AE660"/>
    <w:lvl w:ilvl="0" w:tplc="ADF4ED16">
      <w:numFmt w:val="bullet"/>
      <w:lvlText w:val="-"/>
      <w:lvlJc w:val="left"/>
      <w:pPr>
        <w:ind w:left="744" w:hanging="360"/>
      </w:pPr>
      <w:rPr>
        <w:rFonts w:ascii="Comic Sans MS" w:eastAsia="Comic Sans MS" w:hAnsi="Comic Sans MS" w:cs="Comic Sans MS" w:hint="default"/>
        <w:b w:val="0"/>
        <w:bCs w:val="0"/>
        <w:i w:val="0"/>
        <w:iCs w:val="0"/>
        <w:spacing w:val="0"/>
        <w:w w:val="100"/>
        <w:sz w:val="22"/>
        <w:szCs w:val="22"/>
        <w:lang w:val="es-ES" w:eastAsia="en-US" w:bidi="ar-SA"/>
      </w:rPr>
    </w:lvl>
    <w:lvl w:ilvl="1" w:tplc="EFA4F19E">
      <w:start w:val="1"/>
      <w:numFmt w:val="lowerLetter"/>
      <w:lvlText w:val="%2)"/>
      <w:lvlJc w:val="left"/>
      <w:pPr>
        <w:ind w:left="1087" w:hanging="360"/>
        <w:jc w:val="left"/>
      </w:pPr>
      <w:rPr>
        <w:rFonts w:ascii="Comic Sans MS" w:eastAsia="Comic Sans MS" w:hAnsi="Comic Sans MS" w:cs="Comic Sans MS" w:hint="default"/>
        <w:b w:val="0"/>
        <w:bCs w:val="0"/>
        <w:i w:val="0"/>
        <w:iCs w:val="0"/>
        <w:spacing w:val="-1"/>
        <w:w w:val="100"/>
        <w:sz w:val="22"/>
        <w:szCs w:val="22"/>
        <w:lang w:val="es-ES" w:eastAsia="en-US" w:bidi="ar-SA"/>
      </w:rPr>
    </w:lvl>
    <w:lvl w:ilvl="2" w:tplc="D880630A">
      <w:numFmt w:val="bullet"/>
      <w:lvlText w:val="•"/>
      <w:lvlJc w:val="left"/>
      <w:pPr>
        <w:ind w:left="2109" w:hanging="360"/>
      </w:pPr>
      <w:rPr>
        <w:rFonts w:hint="default"/>
        <w:lang w:val="es-ES" w:eastAsia="en-US" w:bidi="ar-SA"/>
      </w:rPr>
    </w:lvl>
    <w:lvl w:ilvl="3" w:tplc="0422D34C">
      <w:numFmt w:val="bullet"/>
      <w:lvlText w:val="•"/>
      <w:lvlJc w:val="left"/>
      <w:pPr>
        <w:ind w:left="3139" w:hanging="360"/>
      </w:pPr>
      <w:rPr>
        <w:rFonts w:hint="default"/>
        <w:lang w:val="es-ES" w:eastAsia="en-US" w:bidi="ar-SA"/>
      </w:rPr>
    </w:lvl>
    <w:lvl w:ilvl="4" w:tplc="B5A4F320">
      <w:numFmt w:val="bullet"/>
      <w:lvlText w:val="•"/>
      <w:lvlJc w:val="left"/>
      <w:pPr>
        <w:ind w:left="4169" w:hanging="360"/>
      </w:pPr>
      <w:rPr>
        <w:rFonts w:hint="default"/>
        <w:lang w:val="es-ES" w:eastAsia="en-US" w:bidi="ar-SA"/>
      </w:rPr>
    </w:lvl>
    <w:lvl w:ilvl="5" w:tplc="9F82B3F0">
      <w:numFmt w:val="bullet"/>
      <w:lvlText w:val="•"/>
      <w:lvlJc w:val="left"/>
      <w:pPr>
        <w:ind w:left="5199" w:hanging="360"/>
      </w:pPr>
      <w:rPr>
        <w:rFonts w:hint="default"/>
        <w:lang w:val="es-ES" w:eastAsia="en-US" w:bidi="ar-SA"/>
      </w:rPr>
    </w:lvl>
    <w:lvl w:ilvl="6" w:tplc="A3A22B30">
      <w:numFmt w:val="bullet"/>
      <w:lvlText w:val="•"/>
      <w:lvlJc w:val="left"/>
      <w:pPr>
        <w:ind w:left="6229" w:hanging="360"/>
      </w:pPr>
      <w:rPr>
        <w:rFonts w:hint="default"/>
        <w:lang w:val="es-ES" w:eastAsia="en-US" w:bidi="ar-SA"/>
      </w:rPr>
    </w:lvl>
    <w:lvl w:ilvl="7" w:tplc="139C9EA0">
      <w:numFmt w:val="bullet"/>
      <w:lvlText w:val="•"/>
      <w:lvlJc w:val="left"/>
      <w:pPr>
        <w:ind w:left="7258" w:hanging="360"/>
      </w:pPr>
      <w:rPr>
        <w:rFonts w:hint="default"/>
        <w:lang w:val="es-ES" w:eastAsia="en-US" w:bidi="ar-SA"/>
      </w:rPr>
    </w:lvl>
    <w:lvl w:ilvl="8" w:tplc="EF1A78E0">
      <w:numFmt w:val="bullet"/>
      <w:lvlText w:val="•"/>
      <w:lvlJc w:val="left"/>
      <w:pPr>
        <w:ind w:left="8288" w:hanging="360"/>
      </w:pPr>
      <w:rPr>
        <w:rFonts w:hint="default"/>
        <w:lang w:val="es-ES" w:eastAsia="en-US" w:bidi="ar-SA"/>
      </w:rPr>
    </w:lvl>
  </w:abstractNum>
  <w:abstractNum w:abstractNumId="18" w15:restartNumberingAfterBreak="0">
    <w:nsid w:val="6CF77CDD"/>
    <w:multiLevelType w:val="hybridMultilevel"/>
    <w:tmpl w:val="DBF283D4"/>
    <w:lvl w:ilvl="0" w:tplc="F776FB04">
      <w:numFmt w:val="bullet"/>
      <w:lvlText w:val="-"/>
      <w:lvlJc w:val="left"/>
      <w:pPr>
        <w:ind w:left="1087" w:hanging="360"/>
      </w:pPr>
      <w:rPr>
        <w:rFonts w:ascii="Calibri" w:eastAsia="Calibri" w:hAnsi="Calibri" w:cs="Calibri" w:hint="default"/>
        <w:b w:val="0"/>
        <w:bCs w:val="0"/>
        <w:i w:val="0"/>
        <w:iCs w:val="0"/>
        <w:spacing w:val="0"/>
        <w:w w:val="100"/>
        <w:sz w:val="22"/>
        <w:szCs w:val="22"/>
        <w:lang w:val="es-ES" w:eastAsia="en-US" w:bidi="ar-SA"/>
      </w:rPr>
    </w:lvl>
    <w:lvl w:ilvl="1" w:tplc="9468E5A4">
      <w:numFmt w:val="bullet"/>
      <w:lvlText w:val=""/>
      <w:lvlJc w:val="left"/>
      <w:pPr>
        <w:ind w:left="2155" w:hanging="360"/>
      </w:pPr>
      <w:rPr>
        <w:rFonts w:ascii="Symbol" w:eastAsia="Symbol" w:hAnsi="Symbol" w:cs="Symbol" w:hint="default"/>
        <w:b w:val="0"/>
        <w:bCs w:val="0"/>
        <w:i w:val="0"/>
        <w:iCs w:val="0"/>
        <w:spacing w:val="0"/>
        <w:w w:val="100"/>
        <w:sz w:val="22"/>
        <w:szCs w:val="22"/>
        <w:lang w:val="es-ES" w:eastAsia="en-US" w:bidi="ar-SA"/>
      </w:rPr>
    </w:lvl>
    <w:lvl w:ilvl="2" w:tplc="89F62FDA">
      <w:numFmt w:val="bullet"/>
      <w:lvlText w:val="•"/>
      <w:lvlJc w:val="left"/>
      <w:pPr>
        <w:ind w:left="3069" w:hanging="360"/>
      </w:pPr>
      <w:rPr>
        <w:rFonts w:hint="default"/>
        <w:lang w:val="es-ES" w:eastAsia="en-US" w:bidi="ar-SA"/>
      </w:rPr>
    </w:lvl>
    <w:lvl w:ilvl="3" w:tplc="1C14AB08">
      <w:numFmt w:val="bullet"/>
      <w:lvlText w:val="•"/>
      <w:lvlJc w:val="left"/>
      <w:pPr>
        <w:ind w:left="3979" w:hanging="360"/>
      </w:pPr>
      <w:rPr>
        <w:rFonts w:hint="default"/>
        <w:lang w:val="es-ES" w:eastAsia="en-US" w:bidi="ar-SA"/>
      </w:rPr>
    </w:lvl>
    <w:lvl w:ilvl="4" w:tplc="ECB2F9E4">
      <w:numFmt w:val="bullet"/>
      <w:lvlText w:val="•"/>
      <w:lvlJc w:val="left"/>
      <w:pPr>
        <w:ind w:left="4889" w:hanging="360"/>
      </w:pPr>
      <w:rPr>
        <w:rFonts w:hint="default"/>
        <w:lang w:val="es-ES" w:eastAsia="en-US" w:bidi="ar-SA"/>
      </w:rPr>
    </w:lvl>
    <w:lvl w:ilvl="5" w:tplc="60CE19BC">
      <w:numFmt w:val="bullet"/>
      <w:lvlText w:val="•"/>
      <w:lvlJc w:val="left"/>
      <w:pPr>
        <w:ind w:left="5799" w:hanging="360"/>
      </w:pPr>
      <w:rPr>
        <w:rFonts w:hint="default"/>
        <w:lang w:val="es-ES" w:eastAsia="en-US" w:bidi="ar-SA"/>
      </w:rPr>
    </w:lvl>
    <w:lvl w:ilvl="6" w:tplc="C38A2B64">
      <w:numFmt w:val="bullet"/>
      <w:lvlText w:val="•"/>
      <w:lvlJc w:val="left"/>
      <w:pPr>
        <w:ind w:left="6709" w:hanging="360"/>
      </w:pPr>
      <w:rPr>
        <w:rFonts w:hint="default"/>
        <w:lang w:val="es-ES" w:eastAsia="en-US" w:bidi="ar-SA"/>
      </w:rPr>
    </w:lvl>
    <w:lvl w:ilvl="7" w:tplc="2AC2D492">
      <w:numFmt w:val="bullet"/>
      <w:lvlText w:val="•"/>
      <w:lvlJc w:val="left"/>
      <w:pPr>
        <w:ind w:left="7618" w:hanging="360"/>
      </w:pPr>
      <w:rPr>
        <w:rFonts w:hint="default"/>
        <w:lang w:val="es-ES" w:eastAsia="en-US" w:bidi="ar-SA"/>
      </w:rPr>
    </w:lvl>
    <w:lvl w:ilvl="8" w:tplc="7E529112">
      <w:numFmt w:val="bullet"/>
      <w:lvlText w:val="•"/>
      <w:lvlJc w:val="left"/>
      <w:pPr>
        <w:ind w:left="8528" w:hanging="360"/>
      </w:pPr>
      <w:rPr>
        <w:rFonts w:hint="default"/>
        <w:lang w:val="es-ES" w:eastAsia="en-US" w:bidi="ar-SA"/>
      </w:rPr>
    </w:lvl>
  </w:abstractNum>
  <w:abstractNum w:abstractNumId="19" w15:restartNumberingAfterBreak="0">
    <w:nsid w:val="73BB2A47"/>
    <w:multiLevelType w:val="hybridMultilevel"/>
    <w:tmpl w:val="3CFE61FC"/>
    <w:lvl w:ilvl="0" w:tplc="99BAD9FA">
      <w:numFmt w:val="bullet"/>
      <w:lvlText w:val=""/>
      <w:lvlJc w:val="left"/>
      <w:pPr>
        <w:ind w:left="2712" w:hanging="142"/>
      </w:pPr>
      <w:rPr>
        <w:rFonts w:ascii="Wingdings" w:eastAsia="Wingdings" w:hAnsi="Wingdings" w:cs="Wingdings" w:hint="default"/>
        <w:b w:val="0"/>
        <w:bCs w:val="0"/>
        <w:i w:val="0"/>
        <w:iCs w:val="0"/>
        <w:spacing w:val="0"/>
        <w:w w:val="100"/>
        <w:sz w:val="22"/>
        <w:szCs w:val="22"/>
        <w:lang w:val="es-ES" w:eastAsia="en-US" w:bidi="ar-SA"/>
      </w:rPr>
    </w:lvl>
    <w:lvl w:ilvl="1" w:tplc="065675F2">
      <w:numFmt w:val="bullet"/>
      <w:lvlText w:val="•"/>
      <w:lvlJc w:val="left"/>
      <w:pPr>
        <w:ind w:left="3482" w:hanging="142"/>
      </w:pPr>
      <w:rPr>
        <w:rFonts w:hint="default"/>
        <w:lang w:val="es-ES" w:eastAsia="en-US" w:bidi="ar-SA"/>
      </w:rPr>
    </w:lvl>
    <w:lvl w:ilvl="2" w:tplc="2E6E864C">
      <w:numFmt w:val="bullet"/>
      <w:lvlText w:val="•"/>
      <w:lvlJc w:val="left"/>
      <w:pPr>
        <w:ind w:left="4245" w:hanging="142"/>
      </w:pPr>
      <w:rPr>
        <w:rFonts w:hint="default"/>
        <w:lang w:val="es-ES" w:eastAsia="en-US" w:bidi="ar-SA"/>
      </w:rPr>
    </w:lvl>
    <w:lvl w:ilvl="3" w:tplc="B0FC5E14">
      <w:numFmt w:val="bullet"/>
      <w:lvlText w:val="•"/>
      <w:lvlJc w:val="left"/>
      <w:pPr>
        <w:ind w:left="5008" w:hanging="142"/>
      </w:pPr>
      <w:rPr>
        <w:rFonts w:hint="default"/>
        <w:lang w:val="es-ES" w:eastAsia="en-US" w:bidi="ar-SA"/>
      </w:rPr>
    </w:lvl>
    <w:lvl w:ilvl="4" w:tplc="B7F026A8">
      <w:numFmt w:val="bullet"/>
      <w:lvlText w:val="•"/>
      <w:lvlJc w:val="left"/>
      <w:pPr>
        <w:ind w:left="5771" w:hanging="142"/>
      </w:pPr>
      <w:rPr>
        <w:rFonts w:hint="default"/>
        <w:lang w:val="es-ES" w:eastAsia="en-US" w:bidi="ar-SA"/>
      </w:rPr>
    </w:lvl>
    <w:lvl w:ilvl="5" w:tplc="409ABD1A">
      <w:numFmt w:val="bullet"/>
      <w:lvlText w:val="•"/>
      <w:lvlJc w:val="left"/>
      <w:pPr>
        <w:ind w:left="6534" w:hanging="142"/>
      </w:pPr>
      <w:rPr>
        <w:rFonts w:hint="default"/>
        <w:lang w:val="es-ES" w:eastAsia="en-US" w:bidi="ar-SA"/>
      </w:rPr>
    </w:lvl>
    <w:lvl w:ilvl="6" w:tplc="372038A2">
      <w:numFmt w:val="bullet"/>
      <w:lvlText w:val="•"/>
      <w:lvlJc w:val="left"/>
      <w:pPr>
        <w:ind w:left="7297" w:hanging="142"/>
      </w:pPr>
      <w:rPr>
        <w:rFonts w:hint="default"/>
        <w:lang w:val="es-ES" w:eastAsia="en-US" w:bidi="ar-SA"/>
      </w:rPr>
    </w:lvl>
    <w:lvl w:ilvl="7" w:tplc="26E0CC28">
      <w:numFmt w:val="bullet"/>
      <w:lvlText w:val="•"/>
      <w:lvlJc w:val="left"/>
      <w:pPr>
        <w:ind w:left="8059" w:hanging="142"/>
      </w:pPr>
      <w:rPr>
        <w:rFonts w:hint="default"/>
        <w:lang w:val="es-ES" w:eastAsia="en-US" w:bidi="ar-SA"/>
      </w:rPr>
    </w:lvl>
    <w:lvl w:ilvl="8" w:tplc="CB0E6D84">
      <w:numFmt w:val="bullet"/>
      <w:lvlText w:val="•"/>
      <w:lvlJc w:val="left"/>
      <w:pPr>
        <w:ind w:left="8822" w:hanging="142"/>
      </w:pPr>
      <w:rPr>
        <w:rFonts w:hint="default"/>
        <w:lang w:val="es-ES" w:eastAsia="en-US" w:bidi="ar-SA"/>
      </w:rPr>
    </w:lvl>
  </w:abstractNum>
  <w:abstractNum w:abstractNumId="20" w15:restartNumberingAfterBreak="0">
    <w:nsid w:val="74041D24"/>
    <w:multiLevelType w:val="hybridMultilevel"/>
    <w:tmpl w:val="457E4A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6A551D"/>
    <w:multiLevelType w:val="multilevel"/>
    <w:tmpl w:val="F516E2C6"/>
    <w:lvl w:ilvl="0">
      <w:start w:val="12"/>
      <w:numFmt w:val="decimal"/>
      <w:lvlText w:val="%1"/>
      <w:lvlJc w:val="left"/>
      <w:pPr>
        <w:ind w:left="1363" w:hanging="596"/>
        <w:jc w:val="left"/>
      </w:pPr>
      <w:rPr>
        <w:rFonts w:hint="default"/>
        <w:lang w:val="es-ES" w:eastAsia="en-US" w:bidi="ar-SA"/>
      </w:rPr>
    </w:lvl>
    <w:lvl w:ilvl="1">
      <w:start w:val="1"/>
      <w:numFmt w:val="decimal"/>
      <w:lvlText w:val="%1.%2"/>
      <w:lvlJc w:val="left"/>
      <w:pPr>
        <w:ind w:left="1363" w:hanging="596"/>
        <w:jc w:val="left"/>
      </w:pPr>
      <w:rPr>
        <w:rFonts w:ascii="Comic Sans MS" w:eastAsia="Comic Sans MS" w:hAnsi="Comic Sans MS" w:cs="Comic Sans MS" w:hint="default"/>
        <w:b/>
        <w:bCs/>
        <w:i w:val="0"/>
        <w:iCs w:val="0"/>
        <w:spacing w:val="-1"/>
        <w:w w:val="96"/>
        <w:sz w:val="22"/>
        <w:szCs w:val="22"/>
        <w:u w:val="single" w:color="000000"/>
        <w:lang w:val="es-ES" w:eastAsia="en-US" w:bidi="ar-SA"/>
      </w:rPr>
    </w:lvl>
    <w:lvl w:ilvl="2">
      <w:start w:val="1"/>
      <w:numFmt w:val="lowerLetter"/>
      <w:lvlText w:val="%3)"/>
      <w:lvlJc w:val="left"/>
      <w:pPr>
        <w:ind w:left="1795" w:hanging="360"/>
        <w:jc w:val="left"/>
      </w:pPr>
      <w:rPr>
        <w:rFonts w:ascii="Comic Sans MS" w:eastAsia="Comic Sans MS" w:hAnsi="Comic Sans MS" w:cs="Comic Sans MS" w:hint="default"/>
        <w:b w:val="0"/>
        <w:bCs w:val="0"/>
        <w:i w:val="0"/>
        <w:iCs w:val="0"/>
        <w:spacing w:val="-1"/>
        <w:w w:val="100"/>
        <w:sz w:val="22"/>
        <w:szCs w:val="22"/>
        <w:lang w:val="es-ES" w:eastAsia="en-US" w:bidi="ar-SA"/>
      </w:rPr>
    </w:lvl>
    <w:lvl w:ilvl="3">
      <w:numFmt w:val="bullet"/>
      <w:lvlText w:val="•"/>
      <w:lvlJc w:val="left"/>
      <w:pPr>
        <w:ind w:left="3699" w:hanging="360"/>
      </w:pPr>
      <w:rPr>
        <w:rFonts w:hint="default"/>
        <w:lang w:val="es-ES" w:eastAsia="en-US" w:bidi="ar-SA"/>
      </w:rPr>
    </w:lvl>
    <w:lvl w:ilvl="4">
      <w:numFmt w:val="bullet"/>
      <w:lvlText w:val="•"/>
      <w:lvlJc w:val="left"/>
      <w:pPr>
        <w:ind w:left="4649" w:hanging="360"/>
      </w:pPr>
      <w:rPr>
        <w:rFonts w:hint="default"/>
        <w:lang w:val="es-ES" w:eastAsia="en-US" w:bidi="ar-SA"/>
      </w:rPr>
    </w:lvl>
    <w:lvl w:ilvl="5">
      <w:numFmt w:val="bullet"/>
      <w:lvlText w:val="•"/>
      <w:lvlJc w:val="left"/>
      <w:pPr>
        <w:ind w:left="5599" w:hanging="360"/>
      </w:pPr>
      <w:rPr>
        <w:rFonts w:hint="default"/>
        <w:lang w:val="es-ES" w:eastAsia="en-US" w:bidi="ar-SA"/>
      </w:rPr>
    </w:lvl>
    <w:lvl w:ilvl="6">
      <w:numFmt w:val="bullet"/>
      <w:lvlText w:val="•"/>
      <w:lvlJc w:val="left"/>
      <w:pPr>
        <w:ind w:left="6549" w:hanging="360"/>
      </w:pPr>
      <w:rPr>
        <w:rFonts w:hint="default"/>
        <w:lang w:val="es-ES" w:eastAsia="en-US" w:bidi="ar-SA"/>
      </w:rPr>
    </w:lvl>
    <w:lvl w:ilvl="7">
      <w:numFmt w:val="bullet"/>
      <w:lvlText w:val="•"/>
      <w:lvlJc w:val="left"/>
      <w:pPr>
        <w:ind w:left="7498" w:hanging="360"/>
      </w:pPr>
      <w:rPr>
        <w:rFonts w:hint="default"/>
        <w:lang w:val="es-ES" w:eastAsia="en-US" w:bidi="ar-SA"/>
      </w:rPr>
    </w:lvl>
    <w:lvl w:ilvl="8">
      <w:numFmt w:val="bullet"/>
      <w:lvlText w:val="•"/>
      <w:lvlJc w:val="left"/>
      <w:pPr>
        <w:ind w:left="8448" w:hanging="360"/>
      </w:pPr>
      <w:rPr>
        <w:rFonts w:hint="default"/>
        <w:lang w:val="es-ES" w:eastAsia="en-US" w:bidi="ar-SA"/>
      </w:rPr>
    </w:lvl>
  </w:abstractNum>
  <w:abstractNum w:abstractNumId="22" w15:restartNumberingAfterBreak="0">
    <w:nsid w:val="7DF74845"/>
    <w:multiLevelType w:val="hybridMultilevel"/>
    <w:tmpl w:val="DC4C003E"/>
    <w:lvl w:ilvl="0" w:tplc="9306FB36">
      <w:start w:val="1"/>
      <w:numFmt w:val="lowerLetter"/>
      <w:lvlText w:val="%1)"/>
      <w:lvlJc w:val="left"/>
      <w:pPr>
        <w:ind w:left="720" w:hanging="360"/>
      </w:pPr>
      <w:rPr>
        <w:rFonts w:hint="default"/>
        <w:b/>
        <w:i/>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9"/>
  </w:num>
  <w:num w:numId="3">
    <w:abstractNumId w:val="0"/>
  </w:num>
  <w:num w:numId="4">
    <w:abstractNumId w:val="14"/>
  </w:num>
  <w:num w:numId="5">
    <w:abstractNumId w:val="10"/>
  </w:num>
  <w:num w:numId="6">
    <w:abstractNumId w:val="5"/>
  </w:num>
  <w:num w:numId="7">
    <w:abstractNumId w:val="4"/>
  </w:num>
  <w:num w:numId="8">
    <w:abstractNumId w:val="19"/>
  </w:num>
  <w:num w:numId="9">
    <w:abstractNumId w:val="18"/>
  </w:num>
  <w:num w:numId="10">
    <w:abstractNumId w:val="1"/>
  </w:num>
  <w:num w:numId="11">
    <w:abstractNumId w:val="15"/>
  </w:num>
  <w:num w:numId="12">
    <w:abstractNumId w:val="2"/>
  </w:num>
  <w:num w:numId="13">
    <w:abstractNumId w:val="17"/>
  </w:num>
  <w:num w:numId="14">
    <w:abstractNumId w:val="12"/>
  </w:num>
  <w:num w:numId="15">
    <w:abstractNumId w:val="8"/>
  </w:num>
  <w:num w:numId="16">
    <w:abstractNumId w:val="13"/>
  </w:num>
  <w:num w:numId="17">
    <w:abstractNumId w:val="6"/>
  </w:num>
  <w:num w:numId="18">
    <w:abstractNumId w:val="3"/>
  </w:num>
  <w:num w:numId="19">
    <w:abstractNumId w:val="11"/>
  </w:num>
  <w:num w:numId="20">
    <w:abstractNumId w:val="16"/>
  </w:num>
  <w:num w:numId="21">
    <w:abstractNumId w:val="7"/>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6C"/>
    <w:rsid w:val="002659EA"/>
    <w:rsid w:val="003859DF"/>
    <w:rsid w:val="00446E30"/>
    <w:rsid w:val="0050556C"/>
    <w:rsid w:val="00653E12"/>
    <w:rsid w:val="008425AB"/>
    <w:rsid w:val="009F1088"/>
    <w:rsid w:val="00CA51CC"/>
    <w:rsid w:val="00CC7EDA"/>
    <w:rsid w:val="00E00C6C"/>
    <w:rsid w:val="00E557BA"/>
    <w:rsid w:val="00FD2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84A"/>
  <w15:docId w15:val="{1250606E-0B19-4EEF-BBED-EF24A77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val="es-ES"/>
    </w:rPr>
  </w:style>
  <w:style w:type="paragraph" w:styleId="Ttulo1">
    <w:name w:val="heading 1"/>
    <w:basedOn w:val="Normal"/>
    <w:uiPriority w:val="9"/>
    <w:qFormat/>
    <w:pPr>
      <w:ind w:left="414" w:hanging="395"/>
      <w:outlineLvl w:val="0"/>
    </w:pPr>
    <w:rPr>
      <w:b/>
      <w:bCs/>
      <w:sz w:val="24"/>
      <w:szCs w:val="24"/>
    </w:rPr>
  </w:style>
  <w:style w:type="paragraph" w:styleId="Ttulo2">
    <w:name w:val="heading 2"/>
    <w:basedOn w:val="Normal"/>
    <w:uiPriority w:val="9"/>
    <w:unhideWhenUsed/>
    <w:qFormat/>
    <w:pPr>
      <w:ind w:left="1083" w:hanging="497"/>
      <w:outlineLvl w:val="1"/>
    </w:pPr>
    <w:rPr>
      <w:b/>
      <w:bCs/>
      <w:u w:val="single" w:color="000000"/>
    </w:rPr>
  </w:style>
  <w:style w:type="paragraph" w:styleId="Ttulo3">
    <w:name w:val="heading 3"/>
    <w:basedOn w:val="Normal"/>
    <w:uiPriority w:val="9"/>
    <w:unhideWhenUsed/>
    <w:qFormat/>
    <w:pPr>
      <w:ind w:left="1077"/>
      <w:jc w:val="both"/>
      <w:outlineLvl w:val="2"/>
    </w:pPr>
    <w:rPr>
      <w:b/>
      <w:bCs/>
    </w:rPr>
  </w:style>
  <w:style w:type="paragraph" w:styleId="Ttulo4">
    <w:name w:val="heading 4"/>
    <w:basedOn w:val="Normal"/>
    <w:uiPriority w:val="9"/>
    <w:unhideWhenUsed/>
    <w:qFormat/>
    <w:pPr>
      <w:ind w:left="1051" w:hanging="324"/>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15524</Words>
  <Characters>85385</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fundaciÓn canaria LA CAJA INSULAR DE AHORROS DE CANARIAS-FUNDACIóN LA CAJA DE CANARIAS</vt:lpstr>
    </vt:vector>
  </TitlesOfParts>
  <Company/>
  <LinksUpToDate>false</LinksUpToDate>
  <CharactersWithSpaces>100708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fundaciÓn canaria LA CAJA INSULAR DE AHORROS DE CANARIAS-FUNDACIóN LA CAJA DE CANARIAS</dc:title>
  <dc:creator>WKE</dc:creator>
  <cp:lastModifiedBy>Fernando Fernández</cp:lastModifiedBy>
  <cp:revision>3</cp:revision>
  <dcterms:created xsi:type="dcterms:W3CDTF">2026-06-18T09:35:00Z</dcterms:created>
  <dcterms:modified xsi:type="dcterms:W3CDTF">2026-06-18T09:35:00Z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para Microsoft 365</vt:lpwstr>
  </property>
  <property fmtid="{D5CDD505-2E9C-101B-9397-08002B2CF9AE}" pid="4" name="LastSaved">
    <vt:filetime>2026-05-14T00:00:00Z</vt:filetime>
  </property>
  <property fmtid="{D5CDD505-2E9C-101B-9397-08002B2CF9AE}" pid="5" name="Producer">
    <vt:lpwstr>Microsoft® Word para Microsoft 365</vt:lpwstr>
  </property>
</Properties>
</file>